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D455B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427F5" w:rsidRPr="009917FC" w14:paraId="49448D53" w14:textId="77777777" w:rsidTr="005727E2">
        <w:tc>
          <w:tcPr>
            <w:tcW w:w="8296" w:type="dxa"/>
          </w:tcPr>
          <w:p w14:paraId="423200C2" w14:textId="77777777" w:rsidR="001427F5" w:rsidRPr="009917FC" w:rsidRDefault="001427F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82186FE" w14:textId="15931D6E" w:rsidR="001427F5" w:rsidRPr="009917FC" w:rsidRDefault="001427F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/>
                <w:sz w:val="28"/>
                <w:szCs w:val="28"/>
              </w:rPr>
              <w:t>小动物雾化给药仪</w:t>
            </w:r>
          </w:p>
        </w:tc>
      </w:tr>
      <w:tr w:rsidR="009917FC" w:rsidRPr="009917FC" w14:paraId="057F3BDB" w14:textId="77777777" w:rsidTr="007C0E4C">
        <w:trPr>
          <w:trHeight w:val="1301"/>
        </w:trPr>
        <w:tc>
          <w:tcPr>
            <w:tcW w:w="8296" w:type="dxa"/>
          </w:tcPr>
          <w:p w14:paraId="1749CE62" w14:textId="1A3A26AB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E10204" w:rsidRPr="00E10204">
              <w:rPr>
                <w:rFonts w:ascii="宋体" w:eastAsia="宋体" w:hAnsi="宋体"/>
                <w:sz w:val="28"/>
                <w:szCs w:val="28"/>
              </w:rPr>
              <w:t>该仪器能很好的完成动物的造模（</w:t>
            </w:r>
            <w:proofErr w:type="gramStart"/>
            <w:r w:rsidR="00E10204" w:rsidRPr="00E10204">
              <w:rPr>
                <w:rFonts w:ascii="宋体" w:eastAsia="宋体" w:hAnsi="宋体"/>
                <w:sz w:val="28"/>
                <w:szCs w:val="28"/>
              </w:rPr>
              <w:t>诱</w:t>
            </w:r>
            <w:proofErr w:type="gramEnd"/>
            <w:r w:rsidR="00E10204" w:rsidRPr="00E10204">
              <w:rPr>
                <w:rFonts w:ascii="宋体" w:eastAsia="宋体" w:hAnsi="宋体"/>
                <w:sz w:val="28"/>
                <w:szCs w:val="28"/>
              </w:rPr>
              <w:t>咳、引喘、染毒）、麻醉和动物的精准给药，是新一代小动物雾化吸入装置的理想仪器。</w:t>
            </w:r>
          </w:p>
        </w:tc>
      </w:tr>
      <w:tr w:rsidR="009917FC" w:rsidRPr="009917FC" w14:paraId="0BF65C5A" w14:textId="77777777" w:rsidTr="007C0E4C">
        <w:trPr>
          <w:trHeight w:val="7141"/>
        </w:trPr>
        <w:tc>
          <w:tcPr>
            <w:tcW w:w="8296" w:type="dxa"/>
          </w:tcPr>
          <w:p w14:paraId="7D27E126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542CC11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这个仪器有以下特点：</w:t>
            </w:r>
          </w:p>
          <w:p w14:paraId="6E9B5AE6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1） 雾化粒子细（1—5μm占80%），该粒子能顺利的进入肺泡。</w:t>
            </w:r>
          </w:p>
          <w:p w14:paraId="58FB28A2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2） 能在使用不同液体或更换雾化头后实时进行雾化量的标准校正。</w:t>
            </w:r>
          </w:p>
          <w:p w14:paraId="3652AB17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3） 能使用不同体积的箱体或对单独保定的动物进行鼻部吸入给药。</w:t>
            </w:r>
          </w:p>
          <w:p w14:paraId="1C7A5BD6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4） 能方便的加药、清洗、更换动物盛装箱、雾化头。</w:t>
            </w:r>
          </w:p>
          <w:p w14:paraId="1D21E95A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5） 有过滤排风系统和咳声手动计数</w:t>
            </w:r>
            <w:proofErr w:type="gramStart"/>
            <w:r w:rsidRPr="00E10204">
              <w:rPr>
                <w:rFonts w:ascii="宋体" w:eastAsia="宋体" w:hAnsi="宋体"/>
                <w:sz w:val="28"/>
                <w:szCs w:val="28"/>
              </w:rPr>
              <w:t>及首次</w:t>
            </w:r>
            <w:proofErr w:type="gramEnd"/>
            <w:r w:rsidRPr="00E10204">
              <w:rPr>
                <w:rFonts w:ascii="宋体" w:eastAsia="宋体" w:hAnsi="宋体"/>
                <w:sz w:val="28"/>
                <w:szCs w:val="28"/>
              </w:rPr>
              <w:t>咳声时间记录（潜伏期）功能。</w:t>
            </w:r>
          </w:p>
          <w:p w14:paraId="166A2A03" w14:textId="23081DE0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6） 采用双通道设计、触摸式液晶屏显示，有良好的人机对话界面，能与电脑联机读取数据，操作简单方便。</w:t>
            </w:r>
          </w:p>
          <w:p w14:paraId="01DA79E1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二．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YLS-8B小动物雾化给药仪主要技术指标</w:t>
            </w:r>
          </w:p>
          <w:p w14:paraId="35825679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雾化粒子细度：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1—5μm(占80%)</w:t>
            </w:r>
          </w:p>
          <w:p w14:paraId="643C4077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10204">
              <w:rPr>
                <w:rFonts w:ascii="宋体" w:eastAsia="宋体" w:hAnsi="宋体" w:hint="eastAsia"/>
                <w:sz w:val="28"/>
                <w:szCs w:val="28"/>
              </w:rPr>
              <w:t>雾化头</w:t>
            </w:r>
            <w:proofErr w:type="gramEnd"/>
            <w:r w:rsidRPr="00E10204">
              <w:rPr>
                <w:rFonts w:ascii="宋体" w:eastAsia="宋体" w:hAnsi="宋体" w:hint="eastAsia"/>
                <w:sz w:val="28"/>
                <w:szCs w:val="28"/>
              </w:rPr>
              <w:t>尺寸：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 xml:space="preserve"> Φ26×30mm  </w:t>
            </w:r>
          </w:p>
          <w:p w14:paraId="76820445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动物箱：盛装箱尺寸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 xml:space="preserve"> 长 宽 高</w:t>
            </w:r>
          </w:p>
          <w:p w14:paraId="32B28048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小号：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 xml:space="preserve"> 5L 255×210×135mm （标配）</w:t>
            </w:r>
          </w:p>
          <w:p w14:paraId="04F019A9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过滤箱中摞放六层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5mm活性炭过滤棉</w:t>
            </w:r>
          </w:p>
          <w:p w14:paraId="0A151129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10204">
              <w:rPr>
                <w:rFonts w:ascii="宋体" w:eastAsia="宋体" w:hAnsi="宋体" w:hint="eastAsia"/>
                <w:sz w:val="28"/>
                <w:szCs w:val="28"/>
              </w:rPr>
              <w:t>雾化头</w:t>
            </w:r>
            <w:proofErr w:type="gramEnd"/>
            <w:r w:rsidRPr="00E10204">
              <w:rPr>
                <w:rFonts w:ascii="宋体" w:eastAsia="宋体" w:hAnsi="宋体" w:hint="eastAsia"/>
                <w:sz w:val="28"/>
                <w:szCs w:val="28"/>
              </w:rPr>
              <w:t>一次盛药量：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 xml:space="preserve"> 1ml</w:t>
            </w:r>
          </w:p>
          <w:p w14:paraId="653FFE2D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标定时雾化药量：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0.1—1ml 设置步长为0.1ml（标定雾化</w:t>
            </w:r>
            <w:proofErr w:type="gramStart"/>
            <w:r w:rsidRPr="00E10204">
              <w:rPr>
                <w:rFonts w:ascii="宋体" w:eastAsia="宋体" w:hAnsi="宋体"/>
                <w:sz w:val="28"/>
                <w:szCs w:val="28"/>
              </w:rPr>
              <w:t>药量越</w:t>
            </w:r>
            <w:proofErr w:type="gramEnd"/>
            <w:r w:rsidRPr="00E10204">
              <w:rPr>
                <w:rFonts w:ascii="宋体" w:eastAsia="宋体" w:hAnsi="宋体"/>
                <w:sz w:val="28"/>
                <w:szCs w:val="28"/>
              </w:rPr>
              <w:t>大，越精准）</w:t>
            </w:r>
          </w:p>
          <w:p w14:paraId="6306EB99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测试时间设置：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 xml:space="preserve"> 0—240分钟 设置步长为1分钟 （0为</w:t>
            </w:r>
            <w:proofErr w:type="gramStart"/>
            <w:r w:rsidRPr="00E10204">
              <w:rPr>
                <w:rFonts w:ascii="宋体" w:eastAsia="宋体" w:hAnsi="宋体"/>
                <w:sz w:val="28"/>
                <w:szCs w:val="28"/>
              </w:rPr>
              <w:t>不</w:t>
            </w:r>
            <w:proofErr w:type="gramEnd"/>
            <w:r w:rsidRPr="00E10204">
              <w:rPr>
                <w:rFonts w:ascii="宋体" w:eastAsia="宋体" w:hAnsi="宋体"/>
                <w:sz w:val="28"/>
                <w:szCs w:val="28"/>
              </w:rPr>
              <w:t>设定时间）</w:t>
            </w:r>
          </w:p>
          <w:p w14:paraId="1B8931F6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喷雾量设置：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0.1—60ml 设置步长为0.1ml</w:t>
            </w:r>
          </w:p>
          <w:p w14:paraId="794E7AFD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雾化速度设置：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1—10档 设置步长为1</w:t>
            </w:r>
          </w:p>
          <w:p w14:paraId="52D126D5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排风延时设置：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0—60秒 设置步长为1秒</w:t>
            </w:r>
          </w:p>
          <w:p w14:paraId="3CCB9B03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通道数：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2 （交替备用）</w:t>
            </w:r>
          </w:p>
          <w:p w14:paraId="6A068F90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热敏打印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 xml:space="preserve"> 分手动、自动两种打印方式</w:t>
            </w:r>
          </w:p>
          <w:p w14:paraId="18BE8079" w14:textId="77777777" w:rsidR="00E10204" w:rsidRPr="00E10204" w:rsidRDefault="00E10204" w:rsidP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液晶触摸</w:t>
            </w:r>
            <w:proofErr w:type="gramStart"/>
            <w:r w:rsidRPr="00E10204">
              <w:rPr>
                <w:rFonts w:ascii="宋体" w:eastAsia="宋体" w:hAnsi="宋体" w:hint="eastAsia"/>
                <w:sz w:val="28"/>
                <w:szCs w:val="28"/>
              </w:rPr>
              <w:t>屏操作</w:t>
            </w:r>
            <w:proofErr w:type="gramEnd"/>
            <w:r w:rsidRPr="00E10204">
              <w:rPr>
                <w:rFonts w:ascii="宋体" w:eastAsia="宋体" w:hAnsi="宋体"/>
                <w:sz w:val="28"/>
                <w:szCs w:val="28"/>
              </w:rPr>
              <w:t xml:space="preserve"> 零噪音</w:t>
            </w:r>
          </w:p>
          <w:p w14:paraId="4C7FA744" w14:textId="65662748" w:rsidR="009917FC" w:rsidRPr="00013B7F" w:rsidRDefault="00E10204">
            <w:pPr>
              <w:rPr>
                <w:rFonts w:ascii="宋体" w:eastAsia="宋体" w:hAnsi="宋体"/>
                <w:sz w:val="28"/>
                <w:szCs w:val="28"/>
              </w:rPr>
            </w:pPr>
            <w:r w:rsidRPr="00E10204">
              <w:rPr>
                <w:rFonts w:ascii="宋体" w:eastAsia="宋体" w:hAnsi="宋体" w:hint="eastAsia"/>
                <w:sz w:val="28"/>
                <w:szCs w:val="28"/>
              </w:rPr>
              <w:t>电源输入：</w:t>
            </w:r>
            <w:r w:rsidRPr="00E10204">
              <w:rPr>
                <w:rFonts w:ascii="宋体" w:eastAsia="宋体" w:hAnsi="宋体"/>
                <w:sz w:val="28"/>
                <w:szCs w:val="28"/>
              </w:rPr>
              <w:t>AC 100V—240V 1.5A 50/60HZ 主机尺寸：280×180×125mm 重量： 2kg</w:t>
            </w:r>
          </w:p>
          <w:p w14:paraId="4858A673" w14:textId="23FF0C8B" w:rsidR="00F06A8F" w:rsidRPr="00F06A8F" w:rsidRDefault="009917FC" w:rsidP="00E05B3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E05B3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165E99E6" w14:textId="75C29F64" w:rsidR="00F06A8F" w:rsidRPr="00F06A8F" w:rsidRDefault="00E05B3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85FD4" w14:textId="77777777" w:rsidR="008C7631" w:rsidRDefault="008C7631" w:rsidP="004B7F6B">
      <w:r>
        <w:separator/>
      </w:r>
    </w:p>
  </w:endnote>
  <w:endnote w:type="continuationSeparator" w:id="0">
    <w:p w14:paraId="36682C04" w14:textId="77777777" w:rsidR="008C7631" w:rsidRDefault="008C7631" w:rsidP="004B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D600A" w14:textId="77777777" w:rsidR="008C7631" w:rsidRDefault="008C7631" w:rsidP="004B7F6B">
      <w:r>
        <w:separator/>
      </w:r>
    </w:p>
  </w:footnote>
  <w:footnote w:type="continuationSeparator" w:id="0">
    <w:p w14:paraId="63667191" w14:textId="77777777" w:rsidR="008C7631" w:rsidRDefault="008C7631" w:rsidP="004B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3B7F"/>
    <w:rsid w:val="00077372"/>
    <w:rsid w:val="00087F38"/>
    <w:rsid w:val="0011746F"/>
    <w:rsid w:val="001427F5"/>
    <w:rsid w:val="003372BD"/>
    <w:rsid w:val="00425316"/>
    <w:rsid w:val="004B7F6B"/>
    <w:rsid w:val="006C1B94"/>
    <w:rsid w:val="0071012D"/>
    <w:rsid w:val="007C0E4C"/>
    <w:rsid w:val="0085369C"/>
    <w:rsid w:val="008C7631"/>
    <w:rsid w:val="009917FC"/>
    <w:rsid w:val="00B124DB"/>
    <w:rsid w:val="00E05B33"/>
    <w:rsid w:val="00E10204"/>
    <w:rsid w:val="00F06A8F"/>
    <w:rsid w:val="00FC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C5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7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7F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7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7F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7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7F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7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7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2000-12-31T16:28:00Z</dcterms:created>
  <dcterms:modified xsi:type="dcterms:W3CDTF">2020-10-10T08:38:00Z</dcterms:modified>
</cp:coreProperties>
</file>