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591B594" w:rsidR="00997161" w:rsidRDefault="003748D8">
      <w:pPr>
        <w:spacing w:line="360" w:lineRule="auto"/>
        <w:jc w:val="center"/>
        <w:rPr>
          <w:sz w:val="32"/>
          <w:szCs w:val="32"/>
        </w:rPr>
      </w:pPr>
      <w:r>
        <w:rPr>
          <w:rFonts w:hint="eastAsia"/>
          <w:sz w:val="32"/>
          <w:szCs w:val="32"/>
        </w:rPr>
        <w:t>关于</w:t>
      </w:r>
      <w:r w:rsidR="009B0490">
        <w:rPr>
          <w:rFonts w:hint="eastAsia"/>
          <w:sz w:val="32"/>
          <w:szCs w:val="32"/>
        </w:rPr>
        <w:t>NZYGKXJ2020-027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5C322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6</w:t>
      </w:r>
      <w:r w:rsidR="009B0490">
        <w:rPr>
          <w:rFonts w:hint="eastAsia"/>
          <w:color w:val="FF0000"/>
        </w:rPr>
        <w:t>日下</w:t>
      </w:r>
      <w:r>
        <w:rPr>
          <w:rFonts w:hint="eastAsia"/>
          <w:color w:val="FF0000"/>
        </w:rPr>
        <w:t>午</w:t>
      </w:r>
      <w:r w:rsidR="009B0490">
        <w:rPr>
          <w:rFonts w:hint="eastAsia"/>
          <w:color w:val="FF0000"/>
        </w:rPr>
        <w:t>1</w:t>
      </w:r>
      <w:r>
        <w:rPr>
          <w:rFonts w:hint="eastAsia"/>
          <w:color w:val="FF0000"/>
        </w:rPr>
        <w:t>：</w:t>
      </w:r>
      <w:r w:rsidR="004E0CBA">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rPr>
          <w:rFonts w:hint="eastAsia"/>
        </w:rPr>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FB2B9" w14:textId="1C29DA8B" w:rsidR="009B0490" w:rsidRPr="009B0490" w:rsidRDefault="009B0490">
      <w:pPr>
        <w:spacing w:line="360" w:lineRule="auto"/>
        <w:rPr>
          <w:color w:val="FF0000"/>
        </w:rPr>
      </w:pPr>
      <w:r w:rsidRPr="009B0490">
        <w:rPr>
          <w:rFonts w:hint="eastAsia"/>
          <w:color w:val="FF0000"/>
        </w:rPr>
        <w:t>（</w:t>
      </w:r>
      <w:r w:rsidRPr="009B0490">
        <w:rPr>
          <w:rFonts w:hint="eastAsia"/>
          <w:color w:val="FF0000"/>
        </w:rPr>
        <w:t>7</w:t>
      </w:r>
      <w:r w:rsidRPr="009B0490">
        <w:rPr>
          <w:rFonts w:hint="eastAsia"/>
          <w:color w:val="FF0000"/>
        </w:rPr>
        <w:t>）本项目谈判现场需提供</w:t>
      </w:r>
      <w:r>
        <w:rPr>
          <w:rFonts w:hint="eastAsia"/>
          <w:color w:val="FF0000"/>
        </w:rPr>
        <w:t>各类询价乐器</w:t>
      </w:r>
      <w:r w:rsidRPr="009B0490">
        <w:rPr>
          <w:rFonts w:hint="eastAsia"/>
          <w:color w:val="FF0000"/>
        </w:rPr>
        <w:t>样品，不提供</w:t>
      </w:r>
      <w:r>
        <w:rPr>
          <w:rFonts w:hint="eastAsia"/>
          <w:color w:val="FF0000"/>
        </w:rPr>
        <w:t>将</w:t>
      </w:r>
      <w:r w:rsidRPr="009B0490">
        <w:rPr>
          <w:rFonts w:hint="eastAsia"/>
          <w:color w:val="FF0000"/>
        </w:rPr>
        <w:t>视为无效报价。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DADF2A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6CD4431"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4E0CBA">
        <w:rPr>
          <w:rFonts w:hint="eastAsia"/>
        </w:rPr>
        <w:t>24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CB915" w14:textId="77777777" w:rsidR="00B22D58" w:rsidRDefault="00B22D58" w:rsidP="00126CDB">
      <w:r>
        <w:separator/>
      </w:r>
    </w:p>
  </w:endnote>
  <w:endnote w:type="continuationSeparator" w:id="0">
    <w:p w14:paraId="32B8A4CC" w14:textId="77777777" w:rsidR="00B22D58" w:rsidRDefault="00B22D5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C9726" w14:textId="77777777" w:rsidR="00B22D58" w:rsidRDefault="00B22D58" w:rsidP="00126CDB">
      <w:r>
        <w:separator/>
      </w:r>
    </w:p>
  </w:footnote>
  <w:footnote w:type="continuationSeparator" w:id="0">
    <w:p w14:paraId="214DF6E6" w14:textId="77777777" w:rsidR="00B22D58" w:rsidRDefault="00B22D5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83F"/>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0490"/>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2D58"/>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2758CB-67CC-4B71-9D58-811095B4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280</cp:revision>
  <cp:lastPrinted>2020-04-22T04:11:00Z</cp:lastPrinted>
  <dcterms:created xsi:type="dcterms:W3CDTF">2016-11-10T12:11:00Z</dcterms:created>
  <dcterms:modified xsi:type="dcterms:W3CDTF">2020-06-24T08:48:00Z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