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17C" w:rsidRDefault="00A8317C">
      <w:pPr>
        <w:rPr>
          <w:rFonts w:ascii="宋体" w:eastAsia="宋体" w:hAnsi="宋体" w:hint="eastAsia"/>
          <w:sz w:val="32"/>
          <w:szCs w:val="32"/>
        </w:rPr>
      </w:pPr>
    </w:p>
    <w:p w:rsidR="00A8317C" w:rsidRDefault="000D32D2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4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A8317C">
        <w:tc>
          <w:tcPr>
            <w:tcW w:w="1980" w:type="dxa"/>
          </w:tcPr>
          <w:p w:rsidR="00A8317C" w:rsidRDefault="000D32D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A8317C" w:rsidRDefault="000D32D2">
            <w:pPr>
              <w:rPr>
                <w:rFonts w:ascii="宋体" w:eastAsia="宋体" w:hAnsi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hint="eastAsia"/>
                <w:sz w:val="24"/>
                <w:szCs w:val="24"/>
              </w:rPr>
              <w:t>Millicell</w:t>
            </w:r>
            <w:proofErr w:type="spellEnd"/>
            <w:r>
              <w:rPr>
                <w:rFonts w:ascii="宋体" w:eastAsia="宋体" w:hAnsi="宋体" w:hint="eastAsia"/>
                <w:sz w:val="24"/>
                <w:szCs w:val="24"/>
              </w:rPr>
              <w:t>-ERS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上皮跨膜细胞电阻仪</w:t>
            </w:r>
          </w:p>
        </w:tc>
        <w:tc>
          <w:tcPr>
            <w:tcW w:w="1701" w:type="dxa"/>
          </w:tcPr>
          <w:p w:rsidR="00A8317C" w:rsidRDefault="000D32D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A8317C" w:rsidRDefault="00A8317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A8317C">
        <w:tc>
          <w:tcPr>
            <w:tcW w:w="2830" w:type="dxa"/>
            <w:gridSpan w:val="2"/>
          </w:tcPr>
          <w:p w:rsidR="00A8317C" w:rsidRDefault="000D32D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A8317C" w:rsidRDefault="000D32D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Millipore MERS00002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 </w:t>
            </w:r>
          </w:p>
        </w:tc>
      </w:tr>
      <w:tr w:rsidR="00A8317C">
        <w:trPr>
          <w:trHeight w:val="1301"/>
        </w:trPr>
        <w:tc>
          <w:tcPr>
            <w:tcW w:w="8296" w:type="dxa"/>
            <w:gridSpan w:val="5"/>
          </w:tcPr>
          <w:p w:rsidR="00A8317C" w:rsidRDefault="000D32D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测量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Caco-2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细胞电阻</w:t>
            </w:r>
          </w:p>
        </w:tc>
      </w:tr>
      <w:tr w:rsidR="00A8317C">
        <w:trPr>
          <w:trHeight w:val="7785"/>
        </w:trPr>
        <w:tc>
          <w:tcPr>
            <w:tcW w:w="8296" w:type="dxa"/>
            <w:gridSpan w:val="5"/>
          </w:tcPr>
          <w:p w:rsidR="00A8317C" w:rsidRDefault="000D32D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A8317C" w:rsidRDefault="00A8317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A8317C" w:rsidRDefault="000D32D2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组成：测量仪表，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STX01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电极，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STX04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校正系统用电极，充电器</w:t>
            </w:r>
          </w:p>
          <w:p w:rsidR="00A8317C" w:rsidRDefault="000D32D2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膜电压范围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：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±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999.0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mV</w:t>
            </w:r>
          </w:p>
          <w:p w:rsidR="00A8317C" w:rsidRDefault="000D32D2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电压测量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：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0.1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mV</w:t>
            </w:r>
          </w:p>
          <w:p w:rsidR="00A8317C" w:rsidRDefault="000D32D2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电阻范围：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to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10,000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Ω</w:t>
            </w:r>
          </w:p>
          <w:p w:rsidR="00A8317C" w:rsidRDefault="000D32D2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电阻分辨率：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Ω</w:t>
            </w:r>
          </w:p>
          <w:p w:rsidR="00A8317C" w:rsidRDefault="000D32D2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交流方波电流：±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μ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A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nominal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at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12.5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Hz</w:t>
            </w:r>
          </w:p>
          <w:p w:rsidR="00A8317C" w:rsidRDefault="000D32D2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电源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：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内置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6V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NiMH 2,200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hint="eastAsia"/>
                <w:sz w:val="24"/>
                <w:szCs w:val="24"/>
              </w:rPr>
              <w:t>mAH</w:t>
            </w:r>
            <w:proofErr w:type="spellEnd"/>
            <w:r>
              <w:rPr>
                <w:rFonts w:ascii="宋体" w:eastAsia="宋体" w:hAnsi="宋体" w:hint="eastAsia"/>
                <w:sz w:val="24"/>
                <w:szCs w:val="24"/>
              </w:rPr>
              <w:t>电池，外接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12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VDC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电源供充电</w:t>
            </w:r>
          </w:p>
          <w:p w:rsidR="00A8317C" w:rsidRDefault="000D32D2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每充电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12h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电池可用时间：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8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–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hint="eastAsia"/>
                <w:sz w:val="24"/>
                <w:szCs w:val="24"/>
              </w:rPr>
              <w:t>hrs</w:t>
            </w:r>
            <w:proofErr w:type="spellEnd"/>
          </w:p>
          <w:p w:rsidR="00A8317C" w:rsidRDefault="000D32D2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模拟输出：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–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V(1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mV/ohm)</w:t>
            </w:r>
          </w:p>
          <w:p w:rsidR="00A8317C" w:rsidRDefault="000D32D2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环境要求：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50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–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100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°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F(10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–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38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°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C)</w:t>
            </w:r>
          </w:p>
          <w:p w:rsidR="00A8317C" w:rsidRDefault="000D32D2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–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90%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non-condensing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relative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humidity</w:t>
            </w:r>
          </w:p>
          <w:p w:rsidR="00A8317C" w:rsidRDefault="000D32D2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尺寸：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19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×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×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6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cm</w:t>
            </w:r>
          </w:p>
          <w:p w:rsidR="00A8317C" w:rsidRDefault="000D32D2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重量：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1.4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kg</w:t>
            </w:r>
          </w:p>
          <w:p w:rsidR="00A8317C" w:rsidRDefault="00A8317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A8317C" w:rsidRDefault="00A8317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0D32D2" w:rsidRDefault="000D32D2" w:rsidP="000D32D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A8317C" w:rsidRDefault="00A8317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A8317C" w:rsidRDefault="00A8317C" w:rsidP="000D32D2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A831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0D32D2"/>
    <w:rsid w:val="007C0E4C"/>
    <w:rsid w:val="0085369C"/>
    <w:rsid w:val="009917FC"/>
    <w:rsid w:val="00A8317C"/>
    <w:rsid w:val="00F06A8F"/>
    <w:rsid w:val="100A1EBA"/>
    <w:rsid w:val="2510586B"/>
    <w:rsid w:val="7C55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060D97-04E6-4B6F-A817-EB20940B5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uiPriority w:val="9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63</Words>
  <Characters>365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3</cp:revision>
  <dcterms:created xsi:type="dcterms:W3CDTF">2016-11-04T07:20:00Z</dcterms:created>
  <dcterms:modified xsi:type="dcterms:W3CDTF">2018-06-21T06:24:00Z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