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865D5" w:rsidRDefault="001865D5">
      <w:pPr>
        <w:jc w:val="center"/>
        <w:rPr>
          <w:rFonts w:ascii="宋体" w:eastAsia="宋体" w:hAnsi="宋体" w:hint="eastAsia"/>
          <w:sz w:val="32"/>
          <w:szCs w:val="32"/>
        </w:rPr>
      </w:pPr>
    </w:p>
    <w:p w:rsidR="001865D5" w:rsidRDefault="00FF0E48">
      <w:pPr>
        <w:jc w:val="center"/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/>
          <w:sz w:val="32"/>
          <w:szCs w:val="32"/>
        </w:rPr>
        <w:t>仪器设备购置技术参数要求确认单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1980"/>
        <w:gridCol w:w="850"/>
        <w:gridCol w:w="1560"/>
        <w:gridCol w:w="1688"/>
        <w:gridCol w:w="2218"/>
      </w:tblGrid>
      <w:tr w:rsidR="001865D5">
        <w:tc>
          <w:tcPr>
            <w:tcW w:w="1980" w:type="dxa"/>
          </w:tcPr>
          <w:p w:rsidR="001865D5" w:rsidRDefault="00FF0E48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/>
                <w:sz w:val="28"/>
                <w:szCs w:val="28"/>
              </w:rPr>
              <w:t>产品名称</w:t>
            </w:r>
          </w:p>
        </w:tc>
        <w:tc>
          <w:tcPr>
            <w:tcW w:w="2410" w:type="dxa"/>
            <w:gridSpan w:val="2"/>
          </w:tcPr>
          <w:p w:rsidR="001865D5" w:rsidRDefault="00FF0E48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/>
                <w:sz w:val="28"/>
                <w:szCs w:val="28"/>
              </w:rPr>
              <w:t>电子天平</w:t>
            </w:r>
          </w:p>
        </w:tc>
        <w:tc>
          <w:tcPr>
            <w:tcW w:w="1688" w:type="dxa"/>
          </w:tcPr>
          <w:p w:rsidR="001865D5" w:rsidRDefault="00FF0E48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/>
                <w:sz w:val="28"/>
                <w:szCs w:val="28"/>
              </w:rPr>
              <w:t>申购信息</w:t>
            </w:r>
          </w:p>
        </w:tc>
        <w:tc>
          <w:tcPr>
            <w:tcW w:w="2218" w:type="dxa"/>
          </w:tcPr>
          <w:p w:rsidR="001865D5" w:rsidRDefault="001865D5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1865D5">
        <w:tc>
          <w:tcPr>
            <w:tcW w:w="2830" w:type="dxa"/>
            <w:gridSpan w:val="2"/>
          </w:tcPr>
          <w:p w:rsidR="001865D5" w:rsidRDefault="00FF0E48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/>
                <w:sz w:val="28"/>
                <w:szCs w:val="28"/>
              </w:rPr>
              <w:t>参考品牌型号</w:t>
            </w:r>
            <w:r>
              <w:rPr>
                <w:rFonts w:ascii="宋体" w:eastAsia="宋体" w:hAnsi="宋体"/>
                <w:sz w:val="28"/>
                <w:szCs w:val="28"/>
              </w:rPr>
              <w:t>(</w:t>
            </w:r>
            <w:r>
              <w:rPr>
                <w:rFonts w:ascii="宋体" w:eastAsia="宋体" w:hAnsi="宋体"/>
                <w:sz w:val="28"/>
                <w:szCs w:val="28"/>
              </w:rPr>
              <w:t>选填</w:t>
            </w:r>
            <w:r>
              <w:rPr>
                <w:rFonts w:ascii="宋体" w:eastAsia="宋体" w:hAnsi="宋体"/>
                <w:sz w:val="28"/>
                <w:szCs w:val="28"/>
              </w:rPr>
              <w:t>)</w:t>
            </w:r>
          </w:p>
        </w:tc>
        <w:tc>
          <w:tcPr>
            <w:tcW w:w="5466" w:type="dxa"/>
            <w:gridSpan w:val="3"/>
          </w:tcPr>
          <w:p w:rsidR="001865D5" w:rsidRDefault="00FF0E48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/>
                <w:sz w:val="28"/>
                <w:szCs w:val="28"/>
              </w:rPr>
              <w:t>梅特勒</w:t>
            </w:r>
            <w:r>
              <w:rPr>
                <w:rFonts w:ascii="宋体" w:eastAsia="宋体" w:hAnsi="宋体"/>
                <w:sz w:val="28"/>
                <w:szCs w:val="28"/>
              </w:rPr>
              <w:t>ME204</w:t>
            </w:r>
          </w:p>
        </w:tc>
      </w:tr>
      <w:tr w:rsidR="001865D5">
        <w:trPr>
          <w:trHeight w:val="1301"/>
        </w:trPr>
        <w:tc>
          <w:tcPr>
            <w:tcW w:w="8296" w:type="dxa"/>
            <w:gridSpan w:val="5"/>
          </w:tcPr>
          <w:p w:rsidR="001865D5" w:rsidRDefault="00FF0E48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/>
                <w:sz w:val="28"/>
                <w:szCs w:val="28"/>
              </w:rPr>
              <w:t>主要用途描述：精准称重</w:t>
            </w:r>
          </w:p>
        </w:tc>
      </w:tr>
      <w:tr w:rsidR="001865D5">
        <w:trPr>
          <w:trHeight w:val="7141"/>
        </w:trPr>
        <w:tc>
          <w:tcPr>
            <w:tcW w:w="8296" w:type="dxa"/>
            <w:gridSpan w:val="5"/>
          </w:tcPr>
          <w:p w:rsidR="001865D5" w:rsidRDefault="00FF0E48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/>
                <w:sz w:val="28"/>
                <w:szCs w:val="28"/>
              </w:rPr>
              <w:t>参数要求：</w:t>
            </w:r>
          </w:p>
          <w:p w:rsidR="001865D5" w:rsidRDefault="00FF0E48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/>
                <w:sz w:val="28"/>
                <w:szCs w:val="28"/>
              </w:rPr>
              <w:t>梅特勒</w:t>
            </w:r>
            <w:r>
              <w:rPr>
                <w:rFonts w:ascii="宋体" w:eastAsia="宋体" w:hAnsi="宋体"/>
                <w:sz w:val="28"/>
                <w:szCs w:val="28"/>
              </w:rPr>
              <w:t>ME204  220g   0.1mg</w:t>
            </w:r>
            <w:r>
              <w:rPr>
                <w:rFonts w:ascii="宋体" w:eastAsia="宋体" w:hAnsi="宋体"/>
                <w:sz w:val="28"/>
                <w:szCs w:val="28"/>
              </w:rPr>
              <w:t>，内校</w:t>
            </w:r>
          </w:p>
          <w:p w:rsidR="001865D5" w:rsidRDefault="001865D5">
            <w:pPr>
              <w:rPr>
                <w:rFonts w:ascii="宋体" w:eastAsia="宋体" w:hAnsi="宋体"/>
                <w:sz w:val="28"/>
                <w:szCs w:val="28"/>
              </w:rPr>
            </w:pPr>
          </w:p>
          <w:p w:rsidR="001865D5" w:rsidRDefault="001865D5">
            <w:pPr>
              <w:rPr>
                <w:rFonts w:ascii="宋体" w:eastAsia="宋体" w:hAnsi="宋体"/>
                <w:sz w:val="28"/>
                <w:szCs w:val="28"/>
              </w:rPr>
            </w:pPr>
          </w:p>
          <w:p w:rsidR="001865D5" w:rsidRDefault="001865D5">
            <w:pPr>
              <w:rPr>
                <w:rFonts w:ascii="宋体" w:eastAsia="宋体" w:hAnsi="宋体"/>
                <w:sz w:val="28"/>
                <w:szCs w:val="28"/>
              </w:rPr>
            </w:pPr>
          </w:p>
          <w:p w:rsidR="001865D5" w:rsidRDefault="001865D5">
            <w:pPr>
              <w:rPr>
                <w:rFonts w:ascii="宋体" w:eastAsia="宋体" w:hAnsi="宋体"/>
                <w:sz w:val="28"/>
                <w:szCs w:val="28"/>
              </w:rPr>
            </w:pPr>
          </w:p>
          <w:p w:rsidR="001865D5" w:rsidRDefault="001865D5">
            <w:pPr>
              <w:rPr>
                <w:rFonts w:ascii="宋体" w:eastAsia="宋体" w:hAnsi="宋体"/>
                <w:sz w:val="28"/>
                <w:szCs w:val="28"/>
              </w:rPr>
            </w:pPr>
          </w:p>
          <w:p w:rsidR="001865D5" w:rsidRDefault="001865D5">
            <w:pPr>
              <w:rPr>
                <w:rFonts w:ascii="宋体" w:eastAsia="宋体" w:hAnsi="宋体"/>
                <w:sz w:val="28"/>
                <w:szCs w:val="28"/>
              </w:rPr>
            </w:pPr>
          </w:p>
          <w:p w:rsidR="001865D5" w:rsidRDefault="001865D5">
            <w:pPr>
              <w:rPr>
                <w:rFonts w:ascii="宋体" w:eastAsia="宋体" w:hAnsi="宋体"/>
                <w:sz w:val="28"/>
                <w:szCs w:val="28"/>
              </w:rPr>
            </w:pPr>
          </w:p>
          <w:p w:rsidR="001865D5" w:rsidRDefault="001865D5">
            <w:pPr>
              <w:rPr>
                <w:rFonts w:ascii="宋体" w:eastAsia="宋体" w:hAnsi="宋体"/>
                <w:sz w:val="28"/>
                <w:szCs w:val="28"/>
              </w:rPr>
            </w:pPr>
          </w:p>
          <w:p w:rsidR="001865D5" w:rsidRDefault="001865D5">
            <w:pPr>
              <w:rPr>
                <w:rFonts w:ascii="宋体" w:eastAsia="宋体" w:hAnsi="宋体"/>
                <w:sz w:val="28"/>
                <w:szCs w:val="28"/>
              </w:rPr>
            </w:pPr>
          </w:p>
          <w:p w:rsidR="00FF0E48" w:rsidRDefault="00FF0E48" w:rsidP="00FF0E48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/>
                <w:sz w:val="28"/>
                <w:szCs w:val="28"/>
              </w:rPr>
              <w:t xml:space="preserve">　　　　　　　　　　　　　　　　　　</w:t>
            </w:r>
          </w:p>
          <w:p w:rsidR="001865D5" w:rsidRDefault="001865D5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</w:tr>
    </w:tbl>
    <w:p w:rsidR="001865D5" w:rsidRDefault="001865D5" w:rsidP="00FF0E48">
      <w:pPr>
        <w:rPr>
          <w:rFonts w:ascii="宋体" w:eastAsia="宋体" w:hAnsi="宋体"/>
          <w:sz w:val="18"/>
          <w:szCs w:val="18"/>
        </w:rPr>
      </w:pPr>
      <w:bookmarkStart w:id="0" w:name="_GoBack"/>
      <w:bookmarkEnd w:id="0"/>
    </w:p>
    <w:sectPr w:rsidR="001865D5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isplayHorizontalDrawingGridEvery w:val="0"/>
  <w:displayVerticalDrawingGridEvery w:val="2"/>
  <w:characterSpacingControl w:val="compressPunctuation"/>
  <w:compat>
    <w:balanceSingleByteDoubleByteWidth/>
    <w:ulTrailSpace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65D5"/>
    <w:rsid w:val="001865D5"/>
    <w:rsid w:val="00FF0E48"/>
  </w:rsids>
  <m:mathPr>
    <m:mathFont m:val="Cambria Math"/>
    <m:brkBin m:val="before"/>
    <m:brkBinSub m:val="--"/>
    <m:smallFrac/>
    <m:dispDef/>
    <m:lMargin m:val="1440"/>
    <m:rMargin m:val="144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71EC2565-2261-4C00-8D63-F2F7782AA3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等线" w:eastAsia="等线" w:hAnsi="等线" w:cs="Times New Roman"/>
        <w:sz w:val="21"/>
        <w:szCs w:val="21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pPr>
      <w:jc w:val="both"/>
    </w:pPr>
  </w:style>
  <w:style w:type="paragraph" w:styleId="1">
    <w:name w:val="heading 1"/>
    <w:uiPriority w:val="7"/>
    <w:qFormat/>
    <w:pPr>
      <w:jc w:val="both"/>
      <w:outlineLvl w:val="0"/>
    </w:pPr>
    <w:rPr>
      <w:sz w:val="28"/>
      <w:szCs w:val="28"/>
    </w:rPr>
  </w:style>
  <w:style w:type="paragraph" w:styleId="2">
    <w:name w:val="heading 2"/>
    <w:uiPriority w:val="8"/>
    <w:qFormat/>
    <w:pPr>
      <w:jc w:val="both"/>
      <w:outlineLvl w:val="1"/>
    </w:pPr>
  </w:style>
  <w:style w:type="paragraph" w:styleId="3">
    <w:name w:val="heading 3"/>
    <w:uiPriority w:val="9"/>
    <w:qFormat/>
    <w:pPr>
      <w:ind w:left="1000" w:hanging="400"/>
      <w:jc w:val="both"/>
      <w:outlineLvl w:val="2"/>
    </w:pPr>
  </w:style>
  <w:style w:type="paragraph" w:styleId="4">
    <w:name w:val="heading 4"/>
    <w:uiPriority w:val="10"/>
    <w:qFormat/>
    <w:pPr>
      <w:ind w:left="1200" w:hanging="400"/>
      <w:jc w:val="both"/>
      <w:outlineLvl w:val="3"/>
    </w:pPr>
    <w:rPr>
      <w:b/>
    </w:rPr>
  </w:style>
  <w:style w:type="paragraph" w:styleId="5">
    <w:name w:val="heading 5"/>
    <w:uiPriority w:val="11"/>
    <w:qFormat/>
    <w:pPr>
      <w:ind w:left="1400" w:hanging="400"/>
      <w:jc w:val="both"/>
      <w:outlineLvl w:val="4"/>
    </w:pPr>
  </w:style>
  <w:style w:type="paragraph" w:styleId="6">
    <w:name w:val="heading 6"/>
    <w:uiPriority w:val="12"/>
    <w:qFormat/>
    <w:pPr>
      <w:ind w:left="1600" w:hanging="400"/>
      <w:jc w:val="both"/>
      <w:outlineLvl w:val="5"/>
    </w:pPr>
    <w:rPr>
      <w:b/>
    </w:rPr>
  </w:style>
  <w:style w:type="paragraph" w:styleId="7">
    <w:name w:val="heading 7"/>
    <w:uiPriority w:val="13"/>
    <w:qFormat/>
    <w:pPr>
      <w:ind w:left="1800" w:hanging="400"/>
      <w:jc w:val="both"/>
      <w:outlineLvl w:val="6"/>
    </w:pPr>
  </w:style>
  <w:style w:type="paragraph" w:styleId="8">
    <w:name w:val="heading 8"/>
    <w:uiPriority w:val="14"/>
    <w:qFormat/>
    <w:pPr>
      <w:ind w:left="2000" w:hanging="400"/>
      <w:jc w:val="both"/>
      <w:outlineLvl w:val="7"/>
    </w:pPr>
  </w:style>
  <w:style w:type="paragraph" w:styleId="9">
    <w:name w:val="heading 9"/>
    <w:uiPriority w:val="15"/>
    <w:qFormat/>
    <w:pPr>
      <w:ind w:left="2200" w:hanging="400"/>
      <w:jc w:val="both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5"/>
    <w:qFormat/>
    <w:pPr>
      <w:jc w:val="both"/>
    </w:pPr>
  </w:style>
  <w:style w:type="paragraph" w:styleId="a4">
    <w:name w:val="Title"/>
    <w:uiPriority w:val="6"/>
    <w:qFormat/>
    <w:pPr>
      <w:jc w:val="center"/>
    </w:pPr>
    <w:rPr>
      <w:b/>
      <w:sz w:val="32"/>
      <w:szCs w:val="32"/>
    </w:rPr>
  </w:style>
  <w:style w:type="paragraph" w:styleId="a5">
    <w:name w:val="Subtitle"/>
    <w:uiPriority w:val="16"/>
    <w:qFormat/>
    <w:pPr>
      <w:jc w:val="center"/>
    </w:pPr>
    <w:rPr>
      <w:sz w:val="24"/>
      <w:szCs w:val="24"/>
    </w:rPr>
  </w:style>
  <w:style w:type="character" w:styleId="a6">
    <w:name w:val="Subtle Emphasis"/>
    <w:uiPriority w:val="17"/>
    <w:qFormat/>
    <w:rPr>
      <w:i/>
      <w:color w:val="404040"/>
      <w:w w:val="100"/>
      <w:sz w:val="21"/>
      <w:szCs w:val="21"/>
      <w:shd w:val="clear" w:color="auto" w:fill="auto"/>
    </w:rPr>
  </w:style>
  <w:style w:type="character" w:styleId="a7">
    <w:name w:val="Emphasis"/>
    <w:uiPriority w:val="18"/>
    <w:qFormat/>
    <w:rPr>
      <w:i/>
      <w:w w:val="100"/>
      <w:sz w:val="21"/>
      <w:szCs w:val="21"/>
      <w:shd w:val="clear" w:color="auto" w:fill="auto"/>
    </w:rPr>
  </w:style>
  <w:style w:type="character" w:styleId="a8">
    <w:name w:val="Intense Emphasis"/>
    <w:uiPriority w:val="19"/>
    <w:qFormat/>
    <w:rPr>
      <w:i/>
      <w:color w:val="5B9BD5"/>
      <w:w w:val="100"/>
      <w:sz w:val="21"/>
      <w:szCs w:val="21"/>
      <w:shd w:val="clear" w:color="auto" w:fill="auto"/>
    </w:rPr>
  </w:style>
  <w:style w:type="character" w:styleId="a9">
    <w:name w:val="Strong"/>
    <w:uiPriority w:val="20"/>
    <w:qFormat/>
    <w:rPr>
      <w:b/>
      <w:w w:val="100"/>
      <w:sz w:val="21"/>
      <w:szCs w:val="21"/>
      <w:shd w:val="clear" w:color="auto" w:fill="auto"/>
    </w:rPr>
  </w:style>
  <w:style w:type="paragraph" w:styleId="aa">
    <w:name w:val="Quote"/>
    <w:uiPriority w:val="21"/>
    <w:qFormat/>
    <w:pPr>
      <w:ind w:left="864" w:right="864"/>
      <w:jc w:val="center"/>
    </w:pPr>
    <w:rPr>
      <w:i/>
      <w:color w:val="404040"/>
    </w:rPr>
  </w:style>
  <w:style w:type="paragraph" w:styleId="ab">
    <w:name w:val="Intense Quote"/>
    <w:uiPriority w:val="22"/>
    <w:qFormat/>
    <w:pPr>
      <w:ind w:left="950" w:right="950"/>
      <w:jc w:val="center"/>
    </w:pPr>
    <w:rPr>
      <w:i/>
      <w:color w:val="5B9BD5"/>
    </w:rPr>
  </w:style>
  <w:style w:type="character" w:styleId="ac">
    <w:name w:val="Subtle Reference"/>
    <w:uiPriority w:val="23"/>
    <w:qFormat/>
    <w:rPr>
      <w:smallCaps/>
      <w:color w:val="5A5A5A"/>
      <w:w w:val="100"/>
      <w:sz w:val="21"/>
      <w:szCs w:val="21"/>
      <w:shd w:val="clear" w:color="auto" w:fill="auto"/>
    </w:rPr>
  </w:style>
  <w:style w:type="character" w:styleId="ad">
    <w:name w:val="Intense Reference"/>
    <w:uiPriority w:val="24"/>
    <w:qFormat/>
    <w:rPr>
      <w:b/>
      <w:smallCaps/>
      <w:color w:val="5B9BD5"/>
      <w:w w:val="100"/>
      <w:sz w:val="21"/>
      <w:szCs w:val="21"/>
      <w:shd w:val="clear" w:color="auto" w:fill="auto"/>
    </w:rPr>
  </w:style>
  <w:style w:type="character" w:styleId="ae">
    <w:name w:val="Book Title"/>
    <w:uiPriority w:val="25"/>
    <w:qFormat/>
    <w:rPr>
      <w:b/>
      <w:i/>
      <w:w w:val="100"/>
      <w:sz w:val="21"/>
      <w:szCs w:val="21"/>
      <w:shd w:val="clear" w:color="auto" w:fill="auto"/>
    </w:rPr>
  </w:style>
  <w:style w:type="paragraph" w:styleId="af">
    <w:name w:val="List Paragraph"/>
    <w:uiPriority w:val="26"/>
    <w:qFormat/>
    <w:pPr>
      <w:ind w:left="850"/>
      <w:jc w:val="both"/>
    </w:pPr>
  </w:style>
  <w:style w:type="paragraph" w:styleId="TOC">
    <w:name w:val="TOC Heading"/>
    <w:uiPriority w:val="27"/>
    <w:unhideWhenUsed/>
    <w:qFormat/>
    <w:rPr>
      <w:color w:val="2E74B5"/>
      <w:sz w:val="32"/>
      <w:szCs w:val="32"/>
    </w:rPr>
  </w:style>
  <w:style w:type="paragraph" w:styleId="10">
    <w:name w:val="toc 1"/>
    <w:uiPriority w:val="28"/>
    <w:unhideWhenUsed/>
    <w:qFormat/>
    <w:pPr>
      <w:jc w:val="both"/>
    </w:pPr>
  </w:style>
  <w:style w:type="paragraph" w:styleId="20">
    <w:name w:val="toc 2"/>
    <w:uiPriority w:val="29"/>
    <w:unhideWhenUsed/>
    <w:qFormat/>
    <w:pPr>
      <w:ind w:left="425"/>
      <w:jc w:val="both"/>
    </w:pPr>
  </w:style>
  <w:style w:type="paragraph" w:styleId="30">
    <w:name w:val="toc 3"/>
    <w:uiPriority w:val="30"/>
    <w:unhideWhenUsed/>
    <w:qFormat/>
    <w:pPr>
      <w:ind w:left="850"/>
      <w:jc w:val="both"/>
    </w:pPr>
  </w:style>
  <w:style w:type="paragraph" w:styleId="40">
    <w:name w:val="toc 4"/>
    <w:uiPriority w:val="31"/>
    <w:unhideWhenUsed/>
    <w:qFormat/>
    <w:pPr>
      <w:ind w:left="1275"/>
      <w:jc w:val="both"/>
    </w:pPr>
  </w:style>
  <w:style w:type="paragraph" w:styleId="50">
    <w:name w:val="toc 5"/>
    <w:uiPriority w:val="32"/>
    <w:unhideWhenUsed/>
    <w:qFormat/>
    <w:pPr>
      <w:ind w:left="1700"/>
      <w:jc w:val="both"/>
    </w:pPr>
  </w:style>
  <w:style w:type="paragraph" w:styleId="60">
    <w:name w:val="toc 6"/>
    <w:uiPriority w:val="33"/>
    <w:unhideWhenUsed/>
    <w:qFormat/>
    <w:pPr>
      <w:ind w:left="2125"/>
      <w:jc w:val="both"/>
    </w:pPr>
  </w:style>
  <w:style w:type="paragraph" w:styleId="70">
    <w:name w:val="toc 7"/>
    <w:uiPriority w:val="34"/>
    <w:unhideWhenUsed/>
    <w:qFormat/>
    <w:pPr>
      <w:ind w:left="2550"/>
      <w:jc w:val="both"/>
    </w:pPr>
  </w:style>
  <w:style w:type="paragraph" w:styleId="80">
    <w:name w:val="toc 8"/>
    <w:uiPriority w:val="35"/>
    <w:unhideWhenUsed/>
    <w:qFormat/>
    <w:pPr>
      <w:ind w:left="2975"/>
      <w:jc w:val="both"/>
    </w:pPr>
  </w:style>
  <w:style w:type="paragraph" w:styleId="90">
    <w:name w:val="toc 9"/>
    <w:uiPriority w:val="36"/>
    <w:unhideWhenUsed/>
    <w:qFormat/>
    <w:pPr>
      <w:ind w:left="3400"/>
      <w:jc w:val="both"/>
    </w:pPr>
  </w:style>
  <w:style w:type="table" w:styleId="af0">
    <w:name w:val="Table Grid"/>
    <w:basedOn w:val="a1"/>
    <w:uiPriority w:val="3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</Words>
  <Characters>112</Characters>
  <Application>Microsoft Office Word</Application>
  <DocSecurity>0</DocSecurity>
  <Lines>1</Lines>
  <Paragraphs>1</Paragraphs>
  <MMClips>0</MMClip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>Title text</vt:lpstr>
    </vt:vector>
  </TitlesOfParts>
  <Company>南京中医药大学</Company>
  <LinksUpToDate>false</LinksUpToDate>
  <CharactersWithSpaces>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汤凡</dc:creator>
  <cp:lastModifiedBy>葛叶琴</cp:lastModifiedBy>
  <cp:revision>4</cp:revision>
  <dcterms:created xsi:type="dcterms:W3CDTF">2018-06-21T06:37:00Z</dcterms:created>
  <dcterms:modified xsi:type="dcterms:W3CDTF">2018-06-21T06:39:00Z</dcterms:modified>
</cp:coreProperties>
</file>