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716" w:rsidRDefault="00EC5716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EC5716" w:rsidRDefault="004B77E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9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EC5716">
        <w:tc>
          <w:tcPr>
            <w:tcW w:w="1980" w:type="dxa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r>
              <w:rPr>
                <w:rFonts w:ascii="宋体" w:eastAsia="宋体" w:hAnsi="宋体" w:hint="eastAsia"/>
                <w:sz w:val="28"/>
                <w:szCs w:val="28"/>
              </w:rPr>
              <w:t>核酸蛋白测定仪</w:t>
            </w:r>
            <w:bookmarkEnd w:id="0"/>
          </w:p>
        </w:tc>
        <w:tc>
          <w:tcPr>
            <w:tcW w:w="1701" w:type="dxa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EC5716" w:rsidRDefault="00EC571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C5716">
        <w:tc>
          <w:tcPr>
            <w:tcW w:w="1980" w:type="dxa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EC5716" w:rsidRDefault="00EC571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EC5716" w:rsidRDefault="00EC571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C5716">
        <w:tc>
          <w:tcPr>
            <w:tcW w:w="2830" w:type="dxa"/>
            <w:gridSpan w:val="2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EC5716" w:rsidRDefault="004B77E6" w:rsidP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杭州奥盛 </w:t>
            </w:r>
            <w:r>
              <w:rPr>
                <w:rFonts w:ascii="宋体" w:eastAsia="宋体" w:hAnsi="宋体"/>
                <w:sz w:val="28"/>
                <w:szCs w:val="28"/>
              </w:rPr>
              <w:t>Nano-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="00E44E8F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4B77E6">
              <w:rPr>
                <w:rFonts w:ascii="宋体" w:eastAsia="宋体" w:hAnsi="宋体" w:hint="eastAsia"/>
                <w:sz w:val="28"/>
                <w:szCs w:val="28"/>
              </w:rPr>
              <w:t>德国</w:t>
            </w:r>
            <w:r w:rsidRPr="004B77E6">
              <w:rPr>
                <w:rFonts w:ascii="宋体" w:eastAsia="宋体" w:hAnsi="宋体"/>
                <w:sz w:val="28"/>
                <w:szCs w:val="28"/>
              </w:rPr>
              <w:t xml:space="preserve">Eppendorf Cuvette G1.0 </w:t>
            </w:r>
          </w:p>
        </w:tc>
      </w:tr>
      <w:tr w:rsidR="00EC5716">
        <w:trPr>
          <w:trHeight w:val="1301"/>
        </w:trPr>
        <w:tc>
          <w:tcPr>
            <w:tcW w:w="8296" w:type="dxa"/>
            <w:gridSpan w:val="5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color w:val="333333"/>
                <w:sz w:val="28"/>
                <w:szCs w:val="28"/>
              </w:rPr>
              <w:t>测定溶液中物质的含量,</w:t>
            </w:r>
            <w:r>
              <w:rPr>
                <w:rFonts w:ascii="宋体" w:eastAsia="宋体" w:hAnsi="宋体"/>
                <w:sz w:val="28"/>
                <w:szCs w:val="28"/>
                <w:shd w:val="clear" w:color="auto" w:fill="FFFFFF" w:themeFill="background1"/>
              </w:rPr>
              <w:t>能够快速测量核酸的浓度。测DNA，RNA浓度和纯度的仪器</w:t>
            </w:r>
          </w:p>
        </w:tc>
      </w:tr>
      <w:tr w:rsidR="00EC5716">
        <w:trPr>
          <w:trHeight w:val="7141"/>
        </w:trPr>
        <w:tc>
          <w:tcPr>
            <w:tcW w:w="8296" w:type="dxa"/>
            <w:gridSpan w:val="5"/>
          </w:tcPr>
          <w:p w:rsidR="00EC5716" w:rsidRDefault="004B77E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C5716" w:rsidRDefault="004B77E6">
            <w:pPr>
              <w:pStyle w:val="a7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rStyle w:val="a8"/>
                <w:rFonts w:hint="eastAsia"/>
                <w:b w:val="0"/>
                <w:color w:val="000000" w:themeColor="text1"/>
                <w:sz w:val="28"/>
                <w:szCs w:val="28"/>
              </w:rPr>
              <w:t>灵活的数据输出方式</w:t>
            </w:r>
            <w:r>
              <w:rPr>
                <w:rFonts w:hint="eastAsia"/>
                <w:bCs/>
                <w:color w:val="000000" w:themeColor="text1"/>
                <w:sz w:val="28"/>
                <w:szCs w:val="28"/>
              </w:rPr>
              <w:br/>
            </w:r>
            <w:r>
              <w:rPr>
                <w:rFonts w:hint="eastAsia"/>
                <w:sz w:val="28"/>
                <w:szCs w:val="28"/>
              </w:rPr>
              <w:t>*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检测数据可通过自带打印机打印，也可以通过USB闪存，SD-RAM卡输出，便于数据的分析和保存</w:t>
            </w:r>
          </w:p>
          <w:p w:rsidR="00EC5716" w:rsidRDefault="004B77E6">
            <w:pPr>
              <w:pStyle w:val="a7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rStyle w:val="a8"/>
                <w:rFonts w:hint="eastAsia"/>
                <w:b w:val="0"/>
                <w:color w:val="000000" w:themeColor="text1"/>
                <w:sz w:val="28"/>
                <w:szCs w:val="28"/>
              </w:rPr>
              <w:t>单机操作</w:t>
            </w:r>
            <w:r>
              <w:rPr>
                <w:rFonts w:hint="eastAsia"/>
                <w:bCs/>
                <w:color w:val="000000" w:themeColor="text1"/>
                <w:sz w:val="28"/>
                <w:szCs w:val="28"/>
              </w:rPr>
              <w:br/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仪器自带高清触摸屏、操作面板和操控程序，不需要电脑联机，单机即完成样品检测和数据的存储</w:t>
            </w:r>
          </w:p>
          <w:p w:rsidR="00EC5716" w:rsidRDefault="004B77E6">
            <w:pPr>
              <w:pStyle w:val="a7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*</w:t>
            </w:r>
            <w:r>
              <w:rPr>
                <w:rStyle w:val="a8"/>
                <w:rFonts w:hint="eastAsia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OD600</w:t>
            </w:r>
            <w:r>
              <w:rPr>
                <w:rFonts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br/>
            </w:r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全新设计的光路系统,新的比色</w:t>
            </w:r>
            <w:proofErr w:type="gramStart"/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皿</w:t>
            </w:r>
            <w:proofErr w:type="gramEnd"/>
            <w:r>
              <w:rPr>
                <w:rFonts w:hint="eastAsia"/>
                <w:color w:val="000000" w:themeColor="text1"/>
                <w:sz w:val="28"/>
                <w:szCs w:val="28"/>
                <w:shd w:val="clear" w:color="auto" w:fill="FFFFFF"/>
              </w:rPr>
              <w:t>模式,细菌/微生物等培养液浓度的检测,更为得心应手。</w:t>
            </w:r>
          </w:p>
          <w:p w:rsidR="00EC5716" w:rsidRDefault="004B77E6">
            <w:pPr>
              <w:pStyle w:val="a7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rStyle w:val="a8"/>
                <w:rFonts w:hint="eastAsia"/>
                <w:b w:val="0"/>
                <w:color w:val="000000" w:themeColor="text1"/>
                <w:sz w:val="28"/>
                <w:szCs w:val="28"/>
              </w:rPr>
              <w:t>微量检测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每次</w:t>
            </w:r>
            <w:proofErr w:type="gramStart"/>
            <w:r>
              <w:rPr>
                <w:rFonts w:hint="eastAsia"/>
                <w:color w:val="000000" w:themeColor="text1"/>
                <w:sz w:val="28"/>
                <w:szCs w:val="28"/>
              </w:rPr>
              <w:t>检测仅</w:t>
            </w:r>
            <w:proofErr w:type="gramEnd"/>
            <w:r>
              <w:rPr>
                <w:rFonts w:hint="eastAsia"/>
                <w:color w:val="000000" w:themeColor="text1"/>
                <w:sz w:val="28"/>
                <w:szCs w:val="28"/>
              </w:rPr>
              <w:t>需0.5ul~2ul样品。</w:t>
            </w:r>
            <w:r>
              <w:rPr>
                <w:rFonts w:hint="eastAsia"/>
                <w:bCs/>
                <w:color w:val="000000" w:themeColor="text1"/>
                <w:sz w:val="28"/>
                <w:szCs w:val="28"/>
              </w:rPr>
              <w:br/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检测过程中无需稀释，无需比色</w:t>
            </w:r>
            <w:proofErr w:type="gramStart"/>
            <w:r>
              <w:rPr>
                <w:rFonts w:hint="eastAsia"/>
                <w:color w:val="000000" w:themeColor="text1"/>
                <w:sz w:val="28"/>
                <w:szCs w:val="28"/>
              </w:rPr>
              <w:t>皿</w:t>
            </w:r>
            <w:proofErr w:type="gramEnd"/>
            <w:r>
              <w:rPr>
                <w:rFonts w:hint="eastAsia"/>
                <w:color w:val="000000" w:themeColor="text1"/>
                <w:sz w:val="28"/>
                <w:szCs w:val="28"/>
              </w:rPr>
              <w:t>；5s即可完成检测，显示结果；长寿命光源,开机无需预热；</w:t>
            </w:r>
            <w:proofErr w:type="gramStart"/>
            <w:r>
              <w:rPr>
                <w:rFonts w:hint="eastAsia"/>
                <w:color w:val="000000" w:themeColor="text1"/>
                <w:sz w:val="28"/>
                <w:szCs w:val="28"/>
              </w:rPr>
              <w:t>氙</w:t>
            </w:r>
            <w:proofErr w:type="gramEnd"/>
            <w:r>
              <w:rPr>
                <w:rFonts w:hint="eastAsia"/>
                <w:color w:val="000000" w:themeColor="text1"/>
                <w:sz w:val="28"/>
                <w:szCs w:val="28"/>
              </w:rPr>
              <w:t>闪光灯,寿命为10</w:t>
            </w:r>
            <w:r>
              <w:rPr>
                <w:rFonts w:hint="eastAsia"/>
                <w:color w:val="000000" w:themeColor="text1"/>
                <w:sz w:val="28"/>
                <w:szCs w:val="28"/>
                <w:vertAlign w:val="superscript"/>
              </w:rPr>
              <w:t>9</w:t>
            </w:r>
          </w:p>
          <w:tbl>
            <w:tblPr>
              <w:tblW w:w="8080" w:type="dxa"/>
              <w:shd w:val="clear" w:color="auto" w:fill="FFFFFF" w:themeFill="background1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66"/>
              <w:gridCol w:w="4214"/>
            </w:tblGrid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型号            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Nano-300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 xml:space="preserve">            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hint="eastAsia"/>
                      <w:sz w:val="28"/>
                      <w:szCs w:val="28"/>
                    </w:rPr>
                    <w:lastRenderedPageBreak/>
                    <w:t>*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波长范围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200-800nm；比色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皿</w:t>
                  </w:r>
                  <w:proofErr w:type="gramEnd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模式(oD600测量)：600±8nm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样本体积要求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0.5-2ul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 xml:space="preserve">            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光程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0.2mm(高浓度测量)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>;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1.0mm(普通浓度测量)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hint="eastAsia"/>
                      <w:sz w:val="28"/>
                      <w:szCs w:val="28"/>
                    </w:rPr>
                    <w:t>*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光源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 xml:space="preserve">            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氙</w:t>
                  </w:r>
                  <w:proofErr w:type="gramEnd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闪光灯；比色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皿</w:t>
                  </w:r>
                  <w:proofErr w:type="gramEnd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模式(oD60测量)：LED发光二级管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>   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波长精度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1nm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 xml:space="preserve">            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  <w:shd w:val="clear" w:color="auto" w:fill="FCFCFC"/>
                    </w:rPr>
                    <w:t>吸光度准确度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  <w:shd w:val="clear" w:color="auto" w:fill="FCFCFC"/>
                    </w:rPr>
                    <w:t>1%（7.332 Abs at 260nm)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吸光度范围(等效于10mm)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0.02-100A;比色</w:t>
                  </w:r>
                  <w:proofErr w:type="gramStart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皿</w:t>
                  </w:r>
                  <w:proofErr w:type="gramEnd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模式(oD600测量)：0~4A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 xml:space="preserve">                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测试时间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 xml:space="preserve">            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＜5S</w:t>
                  </w:r>
                </w:p>
              </w:tc>
            </w:tr>
            <w:tr w:rsidR="00EC5716">
              <w:tc>
                <w:tcPr>
                  <w:tcW w:w="3866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核酸检测范围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>           </w:t>
                  </w:r>
                </w:p>
              </w:tc>
              <w:tc>
                <w:tcPr>
                  <w:tcW w:w="4214" w:type="dxa"/>
                  <w:shd w:val="clear" w:color="auto" w:fill="FFFFFF" w:themeFill="background1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EC5716" w:rsidRDefault="004B77E6">
                  <w:pPr>
                    <w:widowControl/>
                    <w:wordWrap w:val="0"/>
                    <w:ind w:firstLineChars="300" w:firstLine="840"/>
                    <w:jc w:val="lef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2-5000ng/</w:t>
                  </w:r>
                  <w:proofErr w:type="spellStart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ul</w:t>
                  </w:r>
                  <w:proofErr w:type="spellEnd"/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(dsDNA)</w:t>
                  </w:r>
                  <w:r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  <w:t xml:space="preserve">            </w:t>
                  </w:r>
                </w:p>
              </w:tc>
            </w:tr>
          </w:tbl>
          <w:p w:rsidR="00EC5716" w:rsidRDefault="00EC5716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C5716" w:rsidRDefault="00EC5716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87329" w:rsidRDefault="004B77E6" w:rsidP="00C8732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EC5716" w:rsidRDefault="00EC571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C5716" w:rsidRDefault="00EC5716" w:rsidP="00C87329">
      <w:pPr>
        <w:rPr>
          <w:rFonts w:ascii="宋体" w:eastAsia="宋体" w:hAnsi="宋体"/>
          <w:sz w:val="18"/>
          <w:szCs w:val="18"/>
        </w:rPr>
      </w:pPr>
    </w:p>
    <w:sectPr w:rsidR="00EC5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F0927"/>
    <w:rsid w:val="0011746F"/>
    <w:rsid w:val="003372BD"/>
    <w:rsid w:val="004B77E6"/>
    <w:rsid w:val="007C0E4C"/>
    <w:rsid w:val="0085369C"/>
    <w:rsid w:val="00957D3A"/>
    <w:rsid w:val="009917FC"/>
    <w:rsid w:val="00A5663B"/>
    <w:rsid w:val="00C87329"/>
    <w:rsid w:val="00E44E8F"/>
    <w:rsid w:val="00EC5716"/>
    <w:rsid w:val="00F06A8F"/>
    <w:rsid w:val="14B20676"/>
    <w:rsid w:val="488D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E0B827-69CF-47A2-A484-8E015CB9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116</Words>
  <Characters>667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8</cp:revision>
  <dcterms:created xsi:type="dcterms:W3CDTF">2018-09-05T07:41:00Z</dcterms:created>
  <dcterms:modified xsi:type="dcterms:W3CDTF">2019-06-13T06:58:00Z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