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C52A92A" w14:textId="77777777" w:rsidR="009917FC" w:rsidRPr="009917FC" w:rsidRDefault="0085369C" w:rsidP="0001497D">
      <w:pPr>
        <w:jc w:val="center"/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</w:rPr>
        <w:t>仪器设备</w:t>
      </w:r>
      <w:r w:rsidR="009917FC" w:rsidRPr="009917FC">
        <w:rPr>
          <w:rFonts w:ascii="宋体" w:eastAsia="宋体" w:hAnsi="宋体" w:hint="eastAsia"/>
          <w:sz w:val="32"/>
          <w:szCs w:val="32"/>
        </w:rPr>
        <w:t>购置技术参数要求确认单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80"/>
        <w:gridCol w:w="850"/>
        <w:gridCol w:w="1560"/>
        <w:gridCol w:w="1701"/>
        <w:gridCol w:w="2205"/>
      </w:tblGrid>
      <w:tr w:rsidR="009917FC" w:rsidRPr="009917FC" w14:paraId="2E5C9282" w14:textId="77777777" w:rsidTr="007C0E4C">
        <w:tc>
          <w:tcPr>
            <w:tcW w:w="1980" w:type="dxa"/>
          </w:tcPr>
          <w:p w14:paraId="6A3094BC" w14:textId="77777777" w:rsidR="009917FC" w:rsidRPr="009917FC" w:rsidRDefault="009917FC" w:rsidP="009917FC">
            <w:pPr>
              <w:rPr>
                <w:rFonts w:ascii="宋体" w:eastAsia="宋体" w:hAnsi="宋体"/>
                <w:sz w:val="28"/>
                <w:szCs w:val="28"/>
              </w:rPr>
            </w:pPr>
            <w:r w:rsidRPr="009917FC">
              <w:rPr>
                <w:rFonts w:ascii="宋体" w:eastAsia="宋体" w:hAnsi="宋体" w:hint="eastAsia"/>
                <w:sz w:val="28"/>
                <w:szCs w:val="28"/>
              </w:rPr>
              <w:t>产品名称</w:t>
            </w:r>
          </w:p>
        </w:tc>
        <w:tc>
          <w:tcPr>
            <w:tcW w:w="2410" w:type="dxa"/>
            <w:gridSpan w:val="2"/>
          </w:tcPr>
          <w:p w14:paraId="64C6E063" w14:textId="762EB489" w:rsidR="009917FC" w:rsidRPr="009917FC" w:rsidRDefault="00822C62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梯度PCR仪</w:t>
            </w:r>
          </w:p>
        </w:tc>
        <w:tc>
          <w:tcPr>
            <w:tcW w:w="1701" w:type="dxa"/>
          </w:tcPr>
          <w:p w14:paraId="3C9B2BFA" w14:textId="77777777" w:rsidR="009917FC" w:rsidRPr="009917FC" w:rsidRDefault="009917FC" w:rsidP="00F06A8F">
            <w:pPr>
              <w:rPr>
                <w:rFonts w:ascii="宋体" w:eastAsia="宋体" w:hAnsi="宋体"/>
                <w:sz w:val="28"/>
                <w:szCs w:val="28"/>
              </w:rPr>
            </w:pPr>
            <w:r w:rsidRPr="009917FC">
              <w:rPr>
                <w:rFonts w:ascii="宋体" w:eastAsia="宋体" w:hAnsi="宋体" w:hint="eastAsia"/>
                <w:sz w:val="28"/>
                <w:szCs w:val="28"/>
              </w:rPr>
              <w:t>申购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信息</w:t>
            </w:r>
          </w:p>
        </w:tc>
        <w:tc>
          <w:tcPr>
            <w:tcW w:w="2205" w:type="dxa"/>
          </w:tcPr>
          <w:p w14:paraId="27F2F2E2" w14:textId="75458DC6" w:rsidR="009917FC" w:rsidRPr="009917FC" w:rsidRDefault="009917FC" w:rsidP="009917FC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3372BD" w:rsidRPr="009917FC" w14:paraId="5094C622" w14:textId="77777777" w:rsidTr="007C0E4C">
        <w:tc>
          <w:tcPr>
            <w:tcW w:w="1980" w:type="dxa"/>
          </w:tcPr>
          <w:p w14:paraId="306D46DD" w14:textId="77777777" w:rsidR="003372BD" w:rsidRPr="009917FC" w:rsidRDefault="003372BD" w:rsidP="009917FC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联系人</w:t>
            </w:r>
          </w:p>
        </w:tc>
        <w:tc>
          <w:tcPr>
            <w:tcW w:w="2410" w:type="dxa"/>
            <w:gridSpan w:val="2"/>
          </w:tcPr>
          <w:p w14:paraId="6B446A9E" w14:textId="6F9E11C9" w:rsidR="003372BD" w:rsidRPr="009917FC" w:rsidRDefault="003372BD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701" w:type="dxa"/>
          </w:tcPr>
          <w:p w14:paraId="3ABB238A" w14:textId="77777777" w:rsidR="003372BD" w:rsidRPr="009917FC" w:rsidRDefault="003372BD" w:rsidP="00F06A8F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联系电话</w:t>
            </w:r>
          </w:p>
        </w:tc>
        <w:tc>
          <w:tcPr>
            <w:tcW w:w="2205" w:type="dxa"/>
          </w:tcPr>
          <w:p w14:paraId="384F2D97" w14:textId="085CEA88" w:rsidR="003372BD" w:rsidRPr="009917FC" w:rsidRDefault="003372BD" w:rsidP="009917FC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7C0E4C" w:rsidRPr="009917FC" w14:paraId="2D39B961" w14:textId="77777777" w:rsidTr="00822C62">
        <w:trPr>
          <w:trHeight w:val="660"/>
        </w:trPr>
        <w:tc>
          <w:tcPr>
            <w:tcW w:w="2830" w:type="dxa"/>
            <w:gridSpan w:val="2"/>
          </w:tcPr>
          <w:p w14:paraId="7681DCBE" w14:textId="77777777" w:rsidR="007C0E4C" w:rsidRPr="009917FC" w:rsidRDefault="007C0E4C" w:rsidP="007C0E4C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参考品牌型号(选填)</w:t>
            </w:r>
          </w:p>
        </w:tc>
        <w:tc>
          <w:tcPr>
            <w:tcW w:w="5466" w:type="dxa"/>
            <w:gridSpan w:val="3"/>
          </w:tcPr>
          <w:p w14:paraId="6EFE4F6B" w14:textId="63B63346" w:rsidR="007C0E4C" w:rsidRPr="009917FC" w:rsidRDefault="00DC3CAB" w:rsidP="00DC3CAB">
            <w:pPr>
              <w:rPr>
                <w:rFonts w:ascii="宋体" w:eastAsia="宋体" w:hAnsi="宋体"/>
                <w:sz w:val="28"/>
                <w:szCs w:val="28"/>
              </w:rPr>
            </w:pPr>
            <w:r w:rsidRPr="00DC3CAB">
              <w:rPr>
                <w:rFonts w:ascii="宋体" w:eastAsia="宋体" w:hAnsi="宋体" w:hint="eastAsia"/>
                <w:sz w:val="28"/>
                <w:szCs w:val="28"/>
              </w:rPr>
              <w:t>德国</w:t>
            </w:r>
            <w:r w:rsidRPr="00DC3CAB">
              <w:rPr>
                <w:rFonts w:ascii="宋体" w:eastAsia="宋体" w:hAnsi="宋体"/>
                <w:sz w:val="28"/>
                <w:szCs w:val="28"/>
              </w:rPr>
              <w:t xml:space="preserve">Eppendorf </w:t>
            </w:r>
            <w:proofErr w:type="spellStart"/>
            <w:r w:rsidRPr="00DC3CAB">
              <w:rPr>
                <w:rFonts w:ascii="宋体" w:eastAsia="宋体" w:hAnsi="宋体"/>
                <w:sz w:val="28"/>
                <w:szCs w:val="28"/>
              </w:rPr>
              <w:t>Mastercycler</w:t>
            </w:r>
            <w:proofErr w:type="spellEnd"/>
            <w:r w:rsidRPr="00DC3CAB">
              <w:rPr>
                <w:rFonts w:ascii="宋体" w:eastAsia="宋体" w:hAnsi="宋体"/>
                <w:sz w:val="28"/>
                <w:szCs w:val="28"/>
              </w:rPr>
              <w:t xml:space="preserve"> nexus gradient</w:t>
            </w:r>
            <w:r w:rsidRPr="00DC3CAB">
              <w:rPr>
                <w:rFonts w:ascii="宋体" w:eastAsia="宋体" w:hAnsi="宋体"/>
                <w:sz w:val="28"/>
                <w:szCs w:val="28"/>
              </w:rPr>
              <w:tab/>
            </w:r>
          </w:p>
        </w:tc>
      </w:tr>
      <w:tr w:rsidR="009917FC" w:rsidRPr="009917FC" w14:paraId="274C3A9A" w14:textId="77777777" w:rsidTr="00822C62">
        <w:trPr>
          <w:trHeight w:val="702"/>
        </w:trPr>
        <w:tc>
          <w:tcPr>
            <w:tcW w:w="8296" w:type="dxa"/>
            <w:gridSpan w:val="5"/>
          </w:tcPr>
          <w:p w14:paraId="1A897B4F" w14:textId="562B363F" w:rsidR="009917FC" w:rsidRPr="009917FC" w:rsidRDefault="009917FC">
            <w:pPr>
              <w:rPr>
                <w:rFonts w:ascii="宋体" w:eastAsia="宋体" w:hAnsi="宋体"/>
                <w:sz w:val="28"/>
                <w:szCs w:val="28"/>
              </w:rPr>
            </w:pPr>
            <w:r w:rsidRPr="009917FC">
              <w:rPr>
                <w:rFonts w:ascii="宋体" w:eastAsia="宋体" w:hAnsi="宋体" w:hint="eastAsia"/>
                <w:sz w:val="28"/>
                <w:szCs w:val="28"/>
              </w:rPr>
              <w:t>主要用途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描述</w:t>
            </w:r>
            <w:r w:rsidRPr="009917FC">
              <w:rPr>
                <w:rFonts w:ascii="宋体" w:eastAsia="宋体" w:hAnsi="宋体" w:hint="eastAsia"/>
                <w:sz w:val="28"/>
                <w:szCs w:val="28"/>
              </w:rPr>
              <w:t>：</w:t>
            </w:r>
            <w:r w:rsidR="00822C62" w:rsidRPr="00822C62">
              <w:rPr>
                <w:rFonts w:ascii="宋体" w:eastAsia="宋体" w:hAnsi="宋体" w:hint="eastAsia"/>
                <w:sz w:val="28"/>
                <w:szCs w:val="28"/>
              </w:rPr>
              <w:t>用于实现聚合酶链反应的热循环</w:t>
            </w:r>
          </w:p>
        </w:tc>
      </w:tr>
      <w:tr w:rsidR="009917FC" w:rsidRPr="009917FC" w14:paraId="2BF19997" w14:textId="77777777" w:rsidTr="007C0E4C">
        <w:trPr>
          <w:trHeight w:val="7141"/>
        </w:trPr>
        <w:tc>
          <w:tcPr>
            <w:tcW w:w="8296" w:type="dxa"/>
            <w:gridSpan w:val="5"/>
          </w:tcPr>
          <w:p w14:paraId="3270E290" w14:textId="5055B18E" w:rsidR="009917FC" w:rsidRPr="009917FC" w:rsidRDefault="009917FC">
            <w:pPr>
              <w:rPr>
                <w:rFonts w:ascii="宋体" w:eastAsia="宋体" w:hAnsi="宋体"/>
                <w:sz w:val="28"/>
                <w:szCs w:val="28"/>
              </w:rPr>
            </w:pPr>
            <w:r w:rsidRPr="009917FC">
              <w:rPr>
                <w:rFonts w:ascii="宋体" w:eastAsia="宋体" w:hAnsi="宋体" w:hint="eastAsia"/>
                <w:sz w:val="28"/>
                <w:szCs w:val="28"/>
              </w:rPr>
              <w:t>参数要求：</w:t>
            </w:r>
          </w:p>
          <w:p w14:paraId="43CCC298" w14:textId="03221F2B" w:rsidR="00C51785" w:rsidRPr="00C51785" w:rsidRDefault="00C51785" w:rsidP="00C51785">
            <w:pPr>
              <w:pStyle w:val="a5"/>
              <w:numPr>
                <w:ilvl w:val="0"/>
                <w:numId w:val="6"/>
              </w:numPr>
              <w:spacing w:line="360" w:lineRule="auto"/>
              <w:rPr>
                <w:rFonts w:cs="Times New Roman"/>
                <w:kern w:val="2"/>
              </w:rPr>
            </w:pPr>
            <w:r w:rsidRPr="00C51785">
              <w:rPr>
                <w:rFonts w:cs="Times New Roman"/>
                <w:kern w:val="2"/>
              </w:rPr>
              <w:t>图形化程序编辑</w:t>
            </w:r>
            <w:r w:rsidRPr="00C51785">
              <w:rPr>
                <w:rFonts w:cs="Times New Roman" w:hint="eastAsia"/>
                <w:kern w:val="2"/>
              </w:rPr>
              <w:t>，</w:t>
            </w:r>
            <w:r w:rsidRPr="00C51785">
              <w:rPr>
                <w:rFonts w:cs="Times New Roman"/>
                <w:kern w:val="2"/>
              </w:rPr>
              <w:t>直观简便</w:t>
            </w:r>
            <w:r w:rsidRPr="00C51785">
              <w:rPr>
                <w:rFonts w:cs="Times New Roman" w:hint="eastAsia"/>
                <w:kern w:val="2"/>
              </w:rPr>
              <w:t>，</w:t>
            </w:r>
            <w:r w:rsidRPr="00C51785">
              <w:rPr>
                <w:rFonts w:cs="Times New Roman"/>
                <w:kern w:val="2"/>
              </w:rPr>
              <w:t>中文操作界面</w:t>
            </w:r>
          </w:p>
          <w:p w14:paraId="21520C99" w14:textId="0E87292A" w:rsidR="00C51785" w:rsidRPr="00C51785" w:rsidRDefault="00C51785" w:rsidP="00C51785">
            <w:pPr>
              <w:pStyle w:val="a5"/>
              <w:numPr>
                <w:ilvl w:val="0"/>
                <w:numId w:val="6"/>
              </w:numPr>
              <w:spacing w:line="360" w:lineRule="auto"/>
              <w:rPr>
                <w:rFonts w:cs="Times New Roman"/>
                <w:kern w:val="2"/>
              </w:rPr>
            </w:pPr>
            <w:r w:rsidRPr="006B6738">
              <w:rPr>
                <w:rFonts w:cs="Times New Roman" w:hint="eastAsia"/>
              </w:rPr>
              <w:t>*</w:t>
            </w:r>
            <w:r w:rsidRPr="00C51785">
              <w:rPr>
                <w:rFonts w:cs="Times New Roman"/>
                <w:kern w:val="2"/>
              </w:rPr>
              <w:t>通用样品槽，无需更换模块，适用</w:t>
            </w:r>
            <w:r w:rsidRPr="00C51785">
              <w:rPr>
                <w:rFonts w:cs="Times New Roman" w:hint="eastAsia"/>
                <w:kern w:val="2"/>
              </w:rPr>
              <w:t xml:space="preserve"> 0.1</w:t>
            </w:r>
            <w:r w:rsidRPr="00C51785">
              <w:rPr>
                <w:rFonts w:cs="Times New Roman"/>
                <w:kern w:val="2"/>
              </w:rPr>
              <w:t>ml/0.2ml PCR 管</w:t>
            </w:r>
            <w:r w:rsidRPr="00C51785">
              <w:rPr>
                <w:rFonts w:cs="Times New Roman" w:hint="eastAsia"/>
                <w:kern w:val="2"/>
              </w:rPr>
              <w:t>、</w:t>
            </w:r>
            <w:r w:rsidRPr="00C51785">
              <w:rPr>
                <w:rFonts w:cs="Times New Roman"/>
                <w:kern w:val="2"/>
              </w:rPr>
              <w:t>0.5ml PCR</w:t>
            </w:r>
            <w:r w:rsidRPr="00C51785">
              <w:rPr>
                <w:rFonts w:cs="Times New Roman" w:hint="eastAsia"/>
                <w:kern w:val="2"/>
              </w:rPr>
              <w:t xml:space="preserve">   </w:t>
            </w:r>
            <w:r w:rsidRPr="00C51785">
              <w:rPr>
                <w:rFonts w:cs="Times New Roman"/>
                <w:kern w:val="2"/>
              </w:rPr>
              <w:t>管</w:t>
            </w:r>
            <w:r w:rsidRPr="00C51785">
              <w:rPr>
                <w:rFonts w:cs="Times New Roman" w:hint="eastAsia"/>
                <w:kern w:val="2"/>
              </w:rPr>
              <w:t xml:space="preserve"> 、8 联管及 </w:t>
            </w:r>
            <w:r w:rsidRPr="00C51785">
              <w:rPr>
                <w:rFonts w:cs="Times New Roman"/>
                <w:kern w:val="2"/>
              </w:rPr>
              <w:t>96</w:t>
            </w:r>
            <w:r w:rsidRPr="00C51785">
              <w:rPr>
                <w:rFonts w:cs="Times New Roman" w:hint="eastAsia"/>
                <w:kern w:val="2"/>
              </w:rPr>
              <w:t xml:space="preserve"> </w:t>
            </w:r>
            <w:r w:rsidRPr="00C51785">
              <w:rPr>
                <w:rFonts w:cs="Times New Roman"/>
                <w:kern w:val="2"/>
              </w:rPr>
              <w:t>孔PCR</w:t>
            </w:r>
            <w:r w:rsidRPr="00C51785">
              <w:rPr>
                <w:rFonts w:cs="Times New Roman" w:hint="eastAsia"/>
                <w:kern w:val="2"/>
              </w:rPr>
              <w:t xml:space="preserve"> </w:t>
            </w:r>
            <w:r w:rsidRPr="00C51785">
              <w:rPr>
                <w:rFonts w:cs="Times New Roman"/>
                <w:kern w:val="2"/>
              </w:rPr>
              <w:t xml:space="preserve">板 </w:t>
            </w:r>
          </w:p>
          <w:p w14:paraId="63BA1914" w14:textId="5F25E5CE" w:rsidR="00C51785" w:rsidRPr="00C51785" w:rsidRDefault="00C51785" w:rsidP="00C51785">
            <w:pPr>
              <w:pStyle w:val="a5"/>
              <w:numPr>
                <w:ilvl w:val="0"/>
                <w:numId w:val="6"/>
              </w:numPr>
              <w:spacing w:line="360" w:lineRule="auto"/>
              <w:rPr>
                <w:rFonts w:cs="Times New Roman"/>
                <w:kern w:val="2"/>
              </w:rPr>
            </w:pPr>
            <w:r w:rsidRPr="00C51785">
              <w:rPr>
                <w:rFonts w:cs="Times New Roman"/>
                <w:kern w:val="2"/>
              </w:rPr>
              <w:t>升降温速率：升温</w:t>
            </w:r>
            <w:r w:rsidRPr="00C51785">
              <w:rPr>
                <w:rFonts w:cs="Times New Roman" w:hint="eastAsia"/>
                <w:kern w:val="2"/>
              </w:rPr>
              <w:t xml:space="preserve"> </w:t>
            </w:r>
            <w:r w:rsidRPr="00C51785">
              <w:rPr>
                <w:rFonts w:cs="Times New Roman"/>
                <w:kern w:val="2"/>
              </w:rPr>
              <w:t>3℃/秒，降温</w:t>
            </w:r>
            <w:r w:rsidRPr="00C51785">
              <w:rPr>
                <w:rFonts w:cs="Times New Roman" w:hint="eastAsia"/>
                <w:kern w:val="2"/>
              </w:rPr>
              <w:t xml:space="preserve"> </w:t>
            </w:r>
            <w:r w:rsidRPr="00C51785">
              <w:rPr>
                <w:rFonts w:cs="Times New Roman"/>
                <w:kern w:val="2"/>
              </w:rPr>
              <w:t>2℃/秒</w:t>
            </w:r>
          </w:p>
          <w:p w14:paraId="756109C0" w14:textId="4BEDE8C7" w:rsidR="00C51785" w:rsidRPr="00C51785" w:rsidRDefault="00C51785" w:rsidP="00C51785">
            <w:pPr>
              <w:pStyle w:val="a5"/>
              <w:numPr>
                <w:ilvl w:val="0"/>
                <w:numId w:val="6"/>
              </w:numPr>
              <w:spacing w:line="360" w:lineRule="auto"/>
              <w:rPr>
                <w:rFonts w:cs="Times New Roman"/>
                <w:kern w:val="2"/>
              </w:rPr>
            </w:pPr>
            <w:r w:rsidRPr="00C51785">
              <w:rPr>
                <w:rFonts w:cs="Times New Roman"/>
                <w:kern w:val="2"/>
              </w:rPr>
              <w:t>模块温控范围：4－99℃</w:t>
            </w:r>
          </w:p>
          <w:p w14:paraId="26C003C3" w14:textId="7242EB73" w:rsidR="00C51785" w:rsidRPr="00C51785" w:rsidRDefault="00C51785" w:rsidP="00C51785">
            <w:pPr>
              <w:pStyle w:val="a5"/>
              <w:numPr>
                <w:ilvl w:val="0"/>
                <w:numId w:val="6"/>
              </w:numPr>
              <w:spacing w:line="360" w:lineRule="auto"/>
              <w:rPr>
                <w:rFonts w:cs="Times New Roman"/>
                <w:kern w:val="2"/>
              </w:rPr>
            </w:pPr>
            <w:r w:rsidRPr="006B6738">
              <w:rPr>
                <w:rFonts w:cs="Times New Roman" w:hint="eastAsia"/>
              </w:rPr>
              <w:t>*</w:t>
            </w:r>
            <w:r w:rsidRPr="00C51785">
              <w:rPr>
                <w:rFonts w:cs="Times New Roman"/>
                <w:kern w:val="2"/>
              </w:rPr>
              <w:t>温控精确度：±0.2℃</w:t>
            </w:r>
          </w:p>
          <w:p w14:paraId="2F5D10CE" w14:textId="0C4F87A7" w:rsidR="00C51785" w:rsidRPr="00C51785" w:rsidRDefault="00C51785" w:rsidP="00C51785">
            <w:pPr>
              <w:pStyle w:val="a5"/>
              <w:numPr>
                <w:ilvl w:val="0"/>
                <w:numId w:val="6"/>
              </w:numPr>
              <w:spacing w:line="360" w:lineRule="auto"/>
              <w:rPr>
                <w:rFonts w:cs="Times New Roman"/>
                <w:kern w:val="2"/>
              </w:rPr>
            </w:pPr>
            <w:r w:rsidRPr="006B6738">
              <w:rPr>
                <w:rFonts w:cs="Times New Roman" w:hint="eastAsia"/>
              </w:rPr>
              <w:t>*</w:t>
            </w:r>
            <w:r w:rsidRPr="00C51785">
              <w:rPr>
                <w:rFonts w:cs="Times New Roman"/>
                <w:kern w:val="2"/>
              </w:rPr>
              <w:t>梯度技术</w:t>
            </w:r>
            <w:r w:rsidRPr="00C51785">
              <w:rPr>
                <w:rFonts w:cs="Times New Roman" w:hint="eastAsia"/>
                <w:kern w:val="2"/>
              </w:rPr>
              <w:t>，</w:t>
            </w:r>
            <w:r w:rsidRPr="00C51785">
              <w:rPr>
                <w:rFonts w:cs="Times New Roman"/>
                <w:kern w:val="2"/>
              </w:rPr>
              <w:t>12</w:t>
            </w:r>
            <w:r w:rsidRPr="00C51785">
              <w:rPr>
                <w:rFonts w:cs="Times New Roman" w:hint="eastAsia"/>
                <w:kern w:val="2"/>
              </w:rPr>
              <w:t xml:space="preserve"> 列温度</w:t>
            </w:r>
            <w:r w:rsidRPr="00C51785">
              <w:rPr>
                <w:rFonts w:cs="Times New Roman"/>
                <w:kern w:val="2"/>
              </w:rPr>
              <w:t>梯度，梯度范围</w:t>
            </w:r>
            <w:r w:rsidRPr="00C51785">
              <w:rPr>
                <w:rFonts w:cs="Times New Roman" w:hint="eastAsia"/>
                <w:kern w:val="2"/>
              </w:rPr>
              <w:t xml:space="preserve"> </w:t>
            </w:r>
            <w:r w:rsidRPr="00C51785">
              <w:rPr>
                <w:rFonts w:cs="Times New Roman"/>
                <w:kern w:val="2"/>
              </w:rPr>
              <w:t>1-20℃</w:t>
            </w:r>
          </w:p>
          <w:p w14:paraId="205A74D2" w14:textId="1AF76A4B" w:rsidR="00C51785" w:rsidRPr="00C51785" w:rsidRDefault="00C51785" w:rsidP="00C51785">
            <w:pPr>
              <w:pStyle w:val="a5"/>
              <w:numPr>
                <w:ilvl w:val="0"/>
                <w:numId w:val="6"/>
              </w:numPr>
              <w:spacing w:line="360" w:lineRule="auto"/>
              <w:rPr>
                <w:rFonts w:cs="Times New Roman"/>
                <w:kern w:val="2"/>
              </w:rPr>
            </w:pPr>
            <w:r w:rsidRPr="00C51785">
              <w:rPr>
                <w:rFonts w:cs="Times New Roman"/>
                <w:kern w:val="2"/>
              </w:rPr>
              <w:t>温控模块</w:t>
            </w:r>
            <w:r w:rsidRPr="00C51785">
              <w:rPr>
                <w:rFonts w:cs="Times New Roman" w:hint="eastAsia"/>
                <w:kern w:val="2"/>
              </w:rPr>
              <w:t>采用</w:t>
            </w:r>
            <w:r w:rsidRPr="00C51785">
              <w:rPr>
                <w:rFonts w:cs="Times New Roman"/>
                <w:kern w:val="2"/>
              </w:rPr>
              <w:t>三组回路技术</w:t>
            </w:r>
          </w:p>
          <w:p w14:paraId="494068CA" w14:textId="40E6BC94" w:rsidR="00C51785" w:rsidRPr="00C51785" w:rsidRDefault="001548D7" w:rsidP="00C51785">
            <w:pPr>
              <w:pStyle w:val="a5"/>
              <w:numPr>
                <w:ilvl w:val="0"/>
                <w:numId w:val="6"/>
              </w:numPr>
              <w:spacing w:line="360" w:lineRule="auto"/>
              <w:rPr>
                <w:rFonts w:cs="Times New Roman"/>
                <w:kern w:val="2"/>
              </w:rPr>
            </w:pPr>
            <w:r w:rsidRPr="006B6738">
              <w:rPr>
                <w:rFonts w:cs="Times New Roman" w:hint="eastAsia"/>
              </w:rPr>
              <w:t>*</w:t>
            </w:r>
            <w:r w:rsidR="00C51785" w:rsidRPr="00C51785">
              <w:rPr>
                <w:rFonts w:cs="Times New Roman"/>
                <w:kern w:val="2"/>
              </w:rPr>
              <w:t>热盖可自动调节高度</w:t>
            </w:r>
            <w:r w:rsidR="00C51785" w:rsidRPr="00C51785">
              <w:rPr>
                <w:rFonts w:cs="Times New Roman" w:hint="eastAsia"/>
                <w:kern w:val="2"/>
              </w:rPr>
              <w:t>，适应不同耗材</w:t>
            </w:r>
          </w:p>
          <w:p w14:paraId="4700F8AE" w14:textId="6E8B7785" w:rsidR="00C51785" w:rsidRPr="00C51785" w:rsidRDefault="00C51785" w:rsidP="00C51785">
            <w:pPr>
              <w:pStyle w:val="a5"/>
              <w:numPr>
                <w:ilvl w:val="0"/>
                <w:numId w:val="6"/>
              </w:numPr>
              <w:spacing w:line="360" w:lineRule="auto"/>
              <w:rPr>
                <w:rFonts w:cs="Times New Roman"/>
                <w:kern w:val="2"/>
              </w:rPr>
            </w:pPr>
            <w:r w:rsidRPr="00C51785">
              <w:rPr>
                <w:rFonts w:cs="Times New Roman"/>
                <w:kern w:val="2"/>
              </w:rPr>
              <w:t>仪器可存储</w:t>
            </w:r>
            <w:r w:rsidRPr="00C51785">
              <w:rPr>
                <w:rFonts w:cs="Times New Roman" w:hint="eastAsia"/>
                <w:kern w:val="2"/>
              </w:rPr>
              <w:t xml:space="preserve"> </w:t>
            </w:r>
            <w:r w:rsidRPr="00C51785">
              <w:rPr>
                <w:rFonts w:cs="Times New Roman"/>
                <w:kern w:val="2"/>
              </w:rPr>
              <w:t>700</w:t>
            </w:r>
            <w:r w:rsidRPr="00C51785">
              <w:rPr>
                <w:rFonts w:cs="Times New Roman" w:hint="eastAsia"/>
                <w:kern w:val="2"/>
              </w:rPr>
              <w:t xml:space="preserve"> </w:t>
            </w:r>
            <w:r w:rsidRPr="00C51785">
              <w:rPr>
                <w:rFonts w:cs="Times New Roman"/>
                <w:kern w:val="2"/>
              </w:rPr>
              <w:t>个应用程序，可通过</w:t>
            </w:r>
            <w:r w:rsidRPr="00C51785">
              <w:rPr>
                <w:rFonts w:cs="Times New Roman" w:hint="eastAsia"/>
                <w:kern w:val="2"/>
              </w:rPr>
              <w:t xml:space="preserve"> </w:t>
            </w:r>
            <w:r w:rsidRPr="00C51785">
              <w:rPr>
                <w:rFonts w:cs="Times New Roman"/>
                <w:kern w:val="2"/>
              </w:rPr>
              <w:t>USB</w:t>
            </w:r>
            <w:r w:rsidRPr="00C51785">
              <w:rPr>
                <w:rFonts w:cs="Times New Roman" w:hint="eastAsia"/>
                <w:kern w:val="2"/>
              </w:rPr>
              <w:t xml:space="preserve"> 外接设备</w:t>
            </w:r>
            <w:r w:rsidRPr="00C51785">
              <w:rPr>
                <w:rFonts w:cs="Times New Roman"/>
                <w:kern w:val="2"/>
              </w:rPr>
              <w:t>无限扩展</w:t>
            </w:r>
          </w:p>
          <w:p w14:paraId="0B510940" w14:textId="77751A4E" w:rsidR="00C51785" w:rsidRPr="00C51785" w:rsidRDefault="00C51785" w:rsidP="00C51785">
            <w:pPr>
              <w:pStyle w:val="a5"/>
              <w:numPr>
                <w:ilvl w:val="0"/>
                <w:numId w:val="6"/>
              </w:numPr>
              <w:spacing w:line="360" w:lineRule="auto"/>
              <w:rPr>
                <w:rFonts w:cs="Times New Roman"/>
                <w:kern w:val="2"/>
              </w:rPr>
            </w:pPr>
            <w:r w:rsidRPr="00C51785">
              <w:rPr>
                <w:rFonts w:cs="Times New Roman" w:hint="eastAsia"/>
                <w:kern w:val="2"/>
              </w:rPr>
              <w:t>静音运行，噪音水平≤40分贝</w:t>
            </w:r>
          </w:p>
          <w:p w14:paraId="3EDC8E27" w14:textId="627F1F3D" w:rsidR="00C51785" w:rsidRDefault="00C51785" w:rsidP="00C51785">
            <w:pPr>
              <w:pStyle w:val="a5"/>
              <w:numPr>
                <w:ilvl w:val="0"/>
                <w:numId w:val="6"/>
              </w:numPr>
              <w:spacing w:line="360" w:lineRule="auto"/>
              <w:rPr>
                <w:rFonts w:cs="Times New Roman"/>
                <w:kern w:val="2"/>
              </w:rPr>
            </w:pPr>
            <w:r w:rsidRPr="00C51785">
              <w:rPr>
                <w:rFonts w:cs="Times New Roman"/>
                <w:kern w:val="2"/>
              </w:rPr>
              <w:t>设有断电自动重启选项</w:t>
            </w:r>
          </w:p>
          <w:p w14:paraId="3A55E0B7" w14:textId="05F45F41" w:rsidR="001548D7" w:rsidRPr="00C51785" w:rsidRDefault="001548D7" w:rsidP="00C51785">
            <w:pPr>
              <w:pStyle w:val="a5"/>
              <w:numPr>
                <w:ilvl w:val="0"/>
                <w:numId w:val="6"/>
              </w:numPr>
              <w:spacing w:line="360" w:lineRule="auto"/>
              <w:rPr>
                <w:rFonts w:cs="Times New Roman"/>
                <w:kern w:val="2"/>
              </w:rPr>
            </w:pPr>
            <w:r w:rsidRPr="006B6738">
              <w:rPr>
                <w:rFonts w:cs="Times New Roman" w:hint="eastAsia"/>
              </w:rPr>
              <w:t>*</w:t>
            </w:r>
            <w:r w:rsidRPr="00146818">
              <w:rPr>
                <w:rFonts w:ascii="Arial" w:hAnsi="Arial" w:cs="Arial" w:hint="eastAsia"/>
                <w:color w:val="000000"/>
                <w:lang w:val="de-DE"/>
              </w:rPr>
              <w:t>可</w:t>
            </w:r>
            <w:r>
              <w:rPr>
                <w:rFonts w:ascii="Arial" w:hAnsi="Arial" w:cs="Arial" w:hint="eastAsia"/>
                <w:color w:val="000000"/>
                <w:lang w:val="de-DE"/>
              </w:rPr>
              <w:t>另外</w:t>
            </w:r>
            <w:r w:rsidRPr="00146818">
              <w:rPr>
                <w:rFonts w:ascii="Arial" w:hAnsi="Arial" w:cs="Arial" w:hint="eastAsia"/>
                <w:color w:val="000000"/>
                <w:lang w:val="de-DE"/>
              </w:rPr>
              <w:t>连接两台</w:t>
            </w:r>
            <w:r>
              <w:rPr>
                <w:rFonts w:ascii="Arial" w:hAnsi="Arial" w:cs="Arial" w:hint="eastAsia"/>
                <w:color w:val="000000"/>
                <w:lang w:val="de-DE"/>
              </w:rPr>
              <w:t>不带控制面板的</w:t>
            </w:r>
            <w:r w:rsidRPr="00146818">
              <w:rPr>
                <w:rFonts w:ascii="Arial" w:hAnsi="Arial" w:cs="Arial"/>
                <w:color w:val="000000"/>
                <w:lang w:val="de-DE"/>
              </w:rPr>
              <w:t>PCR</w:t>
            </w:r>
            <w:r w:rsidRPr="00146818">
              <w:rPr>
                <w:rFonts w:ascii="Arial" w:hAnsi="Arial" w:cs="Arial" w:hint="eastAsia"/>
                <w:color w:val="000000"/>
                <w:lang w:val="de-DE"/>
              </w:rPr>
              <w:t>仪</w:t>
            </w:r>
            <w:r>
              <w:rPr>
                <w:rFonts w:ascii="Arial" w:hAnsi="Arial" w:cs="Arial" w:hint="eastAsia"/>
                <w:color w:val="000000"/>
                <w:lang w:val="de-DE"/>
              </w:rPr>
              <w:t>，提高样品处理通量</w:t>
            </w:r>
          </w:p>
          <w:p w14:paraId="2D33C855" w14:textId="1A2AAFF8" w:rsidR="000245F4" w:rsidRPr="00F06A8F" w:rsidRDefault="009917FC" w:rsidP="000245F4">
            <w:pPr>
              <w:rPr>
                <w:rFonts w:ascii="宋体" w:eastAsia="宋体" w:hAnsi="宋体"/>
                <w:sz w:val="28"/>
                <w:szCs w:val="28"/>
              </w:rPr>
            </w:pPr>
            <w:r w:rsidRPr="009917FC">
              <w:rPr>
                <w:rFonts w:ascii="宋体" w:eastAsia="宋体" w:hAnsi="宋体" w:hint="eastAsia"/>
                <w:sz w:val="28"/>
                <w:szCs w:val="28"/>
              </w:rPr>
              <w:t xml:space="preserve">　　　　　　　　　　　　　　　　　</w:t>
            </w:r>
          </w:p>
          <w:p w14:paraId="36992372" w14:textId="1E1D3692" w:rsidR="00F06A8F" w:rsidRPr="00F06A8F" w:rsidRDefault="00F06A8F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</w:tr>
    </w:tbl>
    <w:p w14:paraId="5AF30367" w14:textId="72AD89E4" w:rsidR="00F06A8F" w:rsidRPr="00F06A8F" w:rsidRDefault="00F06A8F" w:rsidP="000245F4">
      <w:pPr>
        <w:ind w:leftChars="-1" w:left="243" w:hangingChars="136" w:hanging="245"/>
        <w:rPr>
          <w:rFonts w:ascii="宋体" w:eastAsia="宋体" w:hAnsi="宋体"/>
          <w:sz w:val="18"/>
          <w:szCs w:val="18"/>
        </w:rPr>
      </w:pPr>
      <w:bookmarkStart w:id="0" w:name="_GoBack"/>
      <w:bookmarkEnd w:id="0"/>
    </w:p>
    <w:sectPr w:rsidR="00F06A8F" w:rsidRPr="00F06A8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8A5C38"/>
    <w:multiLevelType w:val="hybridMultilevel"/>
    <w:tmpl w:val="29283F34"/>
    <w:lvl w:ilvl="0" w:tplc="AA62196A">
      <w:start w:val="1"/>
      <w:numFmt w:val="decimal"/>
      <w:lvlText w:val="%1、"/>
      <w:lvlJc w:val="left"/>
      <w:pPr>
        <w:ind w:left="629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lowerLetter"/>
      <w:lvlText w:val="%5)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lowerLetter"/>
      <w:lvlText w:val="%8)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2E45591C"/>
    <w:multiLevelType w:val="hybridMultilevel"/>
    <w:tmpl w:val="93A0D28C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>
      <w:start w:val="1"/>
      <w:numFmt w:val="lowerLetter"/>
      <w:lvlText w:val="%2)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lowerLetter"/>
      <w:lvlText w:val="%5)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lowerLetter"/>
      <w:lvlText w:val="%8)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3DBB010D"/>
    <w:multiLevelType w:val="hybridMultilevel"/>
    <w:tmpl w:val="EF70656A"/>
    <w:lvl w:ilvl="0" w:tplc="AA62196A">
      <w:start w:val="1"/>
      <w:numFmt w:val="decimal"/>
      <w:lvlText w:val="%1、"/>
      <w:lvlJc w:val="left"/>
      <w:pPr>
        <w:ind w:left="629" w:hanging="360"/>
      </w:pPr>
      <w:rPr>
        <w:rFonts w:hint="eastAsia"/>
      </w:rPr>
    </w:lvl>
    <w:lvl w:ilvl="1" w:tplc="04090019">
      <w:start w:val="1"/>
      <w:numFmt w:val="lowerLetter"/>
      <w:lvlText w:val="%2)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lowerLetter"/>
      <w:lvlText w:val="%5)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lowerLetter"/>
      <w:lvlText w:val="%8)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49C844CE"/>
    <w:multiLevelType w:val="hybridMultilevel"/>
    <w:tmpl w:val="A9C44E7A"/>
    <w:lvl w:ilvl="0" w:tplc="0409000F">
      <w:start w:val="1"/>
      <w:numFmt w:val="decimal"/>
      <w:lvlText w:val="%1."/>
      <w:lvlJc w:val="left"/>
      <w:pPr>
        <w:ind w:left="749" w:hanging="48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lowerLetter"/>
      <w:lvlText w:val="%5)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lowerLetter"/>
      <w:lvlText w:val="%8)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4F111119"/>
    <w:multiLevelType w:val="hybridMultilevel"/>
    <w:tmpl w:val="622820FC"/>
    <w:lvl w:ilvl="0" w:tplc="AA62196A">
      <w:start w:val="1"/>
      <w:numFmt w:val="decimal"/>
      <w:lvlText w:val="%1、"/>
      <w:lvlJc w:val="left"/>
      <w:pPr>
        <w:ind w:left="629" w:hanging="360"/>
      </w:pPr>
      <w:rPr>
        <w:rFonts w:hint="eastAsia"/>
      </w:rPr>
    </w:lvl>
    <w:lvl w:ilvl="1" w:tplc="BCDCE1E6">
      <w:start w:val="1"/>
      <w:numFmt w:val="bullet"/>
      <w:lvlText w:val="★"/>
      <w:lvlJc w:val="left"/>
      <w:pPr>
        <w:ind w:left="1109" w:hanging="360"/>
      </w:pPr>
      <w:rPr>
        <w:rFonts w:ascii="宋体" w:eastAsia="宋体" w:hAnsi="宋体" w:cs="宋体" w:hint="eastAsia"/>
      </w:rPr>
    </w:lvl>
    <w:lvl w:ilvl="2" w:tplc="0409001B" w:tentative="1">
      <w:start w:val="1"/>
      <w:numFmt w:val="lowerRoman"/>
      <w:lvlText w:val="%3."/>
      <w:lvlJc w:val="right"/>
      <w:pPr>
        <w:ind w:left="1709" w:hanging="480"/>
      </w:pPr>
    </w:lvl>
    <w:lvl w:ilvl="3" w:tplc="0409000F" w:tentative="1">
      <w:start w:val="1"/>
      <w:numFmt w:val="decimal"/>
      <w:lvlText w:val="%4."/>
      <w:lvlJc w:val="left"/>
      <w:pPr>
        <w:ind w:left="2189" w:hanging="480"/>
      </w:pPr>
    </w:lvl>
    <w:lvl w:ilvl="4" w:tplc="04090019" w:tentative="1">
      <w:start w:val="1"/>
      <w:numFmt w:val="lowerLetter"/>
      <w:lvlText w:val="%5)"/>
      <w:lvlJc w:val="left"/>
      <w:pPr>
        <w:ind w:left="2669" w:hanging="480"/>
      </w:pPr>
    </w:lvl>
    <w:lvl w:ilvl="5" w:tplc="0409001B" w:tentative="1">
      <w:start w:val="1"/>
      <w:numFmt w:val="lowerRoman"/>
      <w:lvlText w:val="%6."/>
      <w:lvlJc w:val="right"/>
      <w:pPr>
        <w:ind w:left="3149" w:hanging="480"/>
      </w:pPr>
    </w:lvl>
    <w:lvl w:ilvl="6" w:tplc="0409000F" w:tentative="1">
      <w:start w:val="1"/>
      <w:numFmt w:val="decimal"/>
      <w:lvlText w:val="%7."/>
      <w:lvlJc w:val="left"/>
      <w:pPr>
        <w:ind w:left="3629" w:hanging="480"/>
      </w:pPr>
    </w:lvl>
    <w:lvl w:ilvl="7" w:tplc="04090019" w:tentative="1">
      <w:start w:val="1"/>
      <w:numFmt w:val="lowerLetter"/>
      <w:lvlText w:val="%8)"/>
      <w:lvlJc w:val="left"/>
      <w:pPr>
        <w:ind w:left="4109" w:hanging="480"/>
      </w:pPr>
    </w:lvl>
    <w:lvl w:ilvl="8" w:tplc="0409001B" w:tentative="1">
      <w:start w:val="1"/>
      <w:numFmt w:val="lowerRoman"/>
      <w:lvlText w:val="%9."/>
      <w:lvlJc w:val="right"/>
      <w:pPr>
        <w:ind w:left="4589" w:hanging="480"/>
      </w:pPr>
    </w:lvl>
  </w:abstractNum>
  <w:abstractNum w:abstractNumId="5" w15:restartNumberingAfterBreak="0">
    <w:nsid w:val="676028CE"/>
    <w:multiLevelType w:val="hybridMultilevel"/>
    <w:tmpl w:val="552E2852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lowerLetter"/>
      <w:lvlText w:val="%2)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lowerLetter"/>
      <w:lvlText w:val="%5)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lowerLetter"/>
      <w:lvlText w:val="%8)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5"/>
  </w:num>
  <w:num w:numId="2">
    <w:abstractNumId w:val="1"/>
  </w:num>
  <w:num w:numId="3">
    <w:abstractNumId w:val="4"/>
  </w:num>
  <w:num w:numId="4">
    <w:abstractNumId w:val="2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17FC"/>
    <w:rsid w:val="0001497D"/>
    <w:rsid w:val="000245F4"/>
    <w:rsid w:val="00077372"/>
    <w:rsid w:val="000C74C1"/>
    <w:rsid w:val="0011746F"/>
    <w:rsid w:val="001548D7"/>
    <w:rsid w:val="003372BD"/>
    <w:rsid w:val="005D414D"/>
    <w:rsid w:val="00623EBD"/>
    <w:rsid w:val="006B6738"/>
    <w:rsid w:val="007C0E4C"/>
    <w:rsid w:val="00822C62"/>
    <w:rsid w:val="0085369C"/>
    <w:rsid w:val="009917FC"/>
    <w:rsid w:val="00C00974"/>
    <w:rsid w:val="00C51785"/>
    <w:rsid w:val="00DC3CAB"/>
    <w:rsid w:val="00F06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A90B32"/>
  <w15:chartTrackingRefBased/>
  <w15:docId w15:val="{E722600C-E948-4760-93F8-7C1E7744F1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917F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6B6738"/>
    <w:pPr>
      <w:ind w:firstLineChars="200" w:firstLine="420"/>
    </w:pPr>
  </w:style>
  <w:style w:type="paragraph" w:styleId="a5">
    <w:name w:val="Normal (Web)"/>
    <w:basedOn w:val="a"/>
    <w:qFormat/>
    <w:rsid w:val="00C5178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64</Words>
  <Characters>366</Characters>
  <Application>Microsoft Office Word</Application>
  <DocSecurity>0</DocSecurity>
  <Lines>3</Lines>
  <Paragraphs>1</Paragraphs>
  <ScaleCrop>false</ScaleCrop>
  <HeadingPairs>
    <vt:vector size="2" baseType="variant">
      <vt:variant>
        <vt:lpstr>标题</vt:lpstr>
      </vt:variant>
      <vt:variant>
        <vt:i4>1</vt:i4>
      </vt:variant>
    </vt:vector>
  </HeadingPairs>
  <TitlesOfParts>
    <vt:vector size="1" baseType="lpstr">
      <vt:lpstr/>
    </vt:vector>
  </TitlesOfParts>
  <Company>南京中医药大学</Company>
  <LinksUpToDate>false</LinksUpToDate>
  <CharactersWithSpaces>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汤凡</dc:creator>
  <cp:keywords/>
  <dc:description/>
  <cp:lastModifiedBy>葛叶琴</cp:lastModifiedBy>
  <cp:revision>14</cp:revision>
  <dcterms:created xsi:type="dcterms:W3CDTF">2018-09-05T07:41:00Z</dcterms:created>
  <dcterms:modified xsi:type="dcterms:W3CDTF">2019-06-13T06:59:00Z</dcterms:modified>
</cp:coreProperties>
</file>