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7FC" w:rsidRPr="009917FC" w:rsidRDefault="0085369C" w:rsidP="009917FC">
      <w:pPr>
        <w:jc w:val="center"/>
        <w:rPr>
          <w:rFonts w:ascii="宋体" w:eastAsia="宋体" w:hAnsi="宋体"/>
          <w:sz w:val="32"/>
          <w:szCs w:val="32"/>
        </w:rPr>
      </w:pPr>
      <w:r>
        <w:rPr>
          <w:rFonts w:ascii="宋体" w:eastAsia="宋体" w:hAnsi="宋体" w:hint="eastAsia"/>
          <w:sz w:val="32"/>
          <w:szCs w:val="32"/>
        </w:rPr>
        <w:t>仪器设备</w:t>
      </w:r>
      <w:r w:rsidR="009917FC" w:rsidRPr="009917FC">
        <w:rPr>
          <w:rFonts w:ascii="宋体" w:eastAsia="宋体" w:hAnsi="宋体" w:hint="eastAsia"/>
          <w:sz w:val="32"/>
          <w:szCs w:val="32"/>
        </w:rPr>
        <w:t>购置技术参数要求确认单</w:t>
      </w:r>
    </w:p>
    <w:tbl>
      <w:tblPr>
        <w:tblStyle w:val="a3"/>
        <w:tblW w:w="0" w:type="auto"/>
        <w:tblLook w:val="04A0"/>
      </w:tblPr>
      <w:tblGrid>
        <w:gridCol w:w="1980"/>
        <w:gridCol w:w="850"/>
        <w:gridCol w:w="1560"/>
        <w:gridCol w:w="1701"/>
        <w:gridCol w:w="2205"/>
      </w:tblGrid>
      <w:tr w:rsidR="00C35DD7" w:rsidRPr="009917FC" w:rsidTr="004A404F">
        <w:tc>
          <w:tcPr>
            <w:tcW w:w="8296" w:type="dxa"/>
            <w:gridSpan w:val="5"/>
          </w:tcPr>
          <w:p w:rsidR="00C35DD7" w:rsidRPr="009917FC" w:rsidRDefault="00C35DD7" w:rsidP="009917FC">
            <w:pPr>
              <w:rPr>
                <w:rFonts w:ascii="宋体" w:eastAsia="宋体" w:hAnsi="宋体"/>
                <w:sz w:val="28"/>
                <w:szCs w:val="28"/>
              </w:rPr>
            </w:pPr>
            <w:r w:rsidRPr="009917FC">
              <w:rPr>
                <w:rFonts w:ascii="宋体" w:eastAsia="宋体" w:hAnsi="宋体" w:hint="eastAsia"/>
                <w:sz w:val="28"/>
                <w:szCs w:val="28"/>
              </w:rPr>
              <w:t>产品名称</w:t>
            </w:r>
          </w:p>
          <w:p w:rsidR="00C35DD7" w:rsidRDefault="00C35DD7">
            <w:pPr>
              <w:rPr>
                <w:rFonts w:ascii="宋体" w:eastAsia="宋体" w:hAnsi="宋体"/>
                <w:sz w:val="24"/>
                <w:szCs w:val="24"/>
              </w:rPr>
            </w:pPr>
            <w:r w:rsidRPr="000D410D">
              <w:rPr>
                <w:rFonts w:ascii="宋体" w:eastAsia="宋体" w:hAnsi="宋体" w:hint="eastAsia"/>
                <w:sz w:val="24"/>
                <w:szCs w:val="24"/>
              </w:rPr>
              <w:t>针灸3D智慧铜人</w:t>
            </w:r>
          </w:p>
          <w:p w:rsidR="00C35DD7" w:rsidRPr="000D410D" w:rsidRDefault="00C35DD7">
            <w:pPr>
              <w:rPr>
                <w:rFonts w:ascii="宋体" w:eastAsia="宋体" w:hAnsi="宋体"/>
                <w:sz w:val="24"/>
                <w:szCs w:val="24"/>
              </w:rPr>
            </w:pPr>
            <w:r w:rsidRPr="000D410D">
              <w:rPr>
                <w:rFonts w:ascii="宋体" w:eastAsia="宋体" w:hAnsi="宋体" w:hint="eastAsia"/>
                <w:sz w:val="24"/>
                <w:szCs w:val="24"/>
              </w:rPr>
              <w:t>——大赛专用版</w:t>
            </w:r>
          </w:p>
          <w:p w:rsidR="00C35DD7" w:rsidRPr="009917FC" w:rsidRDefault="00C35DD7" w:rsidP="00F06A8F">
            <w:pPr>
              <w:rPr>
                <w:rFonts w:ascii="宋体" w:eastAsia="宋体" w:hAnsi="宋体"/>
                <w:sz w:val="28"/>
                <w:szCs w:val="28"/>
              </w:rPr>
            </w:pPr>
            <w:r>
              <w:rPr>
                <w:rFonts w:ascii="宋体" w:eastAsia="宋体" w:hAnsi="宋体" w:hint="eastAsia"/>
                <w:sz w:val="28"/>
                <w:szCs w:val="28"/>
              </w:rPr>
              <w:t xml:space="preserve"> </w:t>
            </w:r>
          </w:p>
          <w:p w:rsidR="00C35DD7" w:rsidRPr="000D410D" w:rsidRDefault="00C35DD7" w:rsidP="00835F74">
            <w:pPr>
              <w:spacing w:before="180"/>
              <w:rPr>
                <w:rFonts w:ascii="宋体" w:eastAsia="宋体" w:hAnsi="宋体" w:cs="宋体"/>
                <w:color w:val="000000"/>
                <w:sz w:val="24"/>
                <w:szCs w:val="24"/>
              </w:rPr>
            </w:pPr>
            <w:r>
              <w:rPr>
                <w:rStyle w:val="show"/>
                <w:rFonts w:hint="eastAsia"/>
                <w:color w:val="000000"/>
                <w:sz w:val="24"/>
                <w:szCs w:val="24"/>
              </w:rPr>
              <w:t xml:space="preserve"> </w:t>
            </w:r>
          </w:p>
        </w:tc>
      </w:tr>
      <w:tr w:rsidR="003372BD" w:rsidRPr="009917FC" w:rsidTr="007C0E4C">
        <w:tc>
          <w:tcPr>
            <w:tcW w:w="1980" w:type="dxa"/>
          </w:tcPr>
          <w:p w:rsidR="003372BD" w:rsidRPr="009917FC" w:rsidRDefault="003372BD" w:rsidP="009917FC">
            <w:pPr>
              <w:rPr>
                <w:rFonts w:ascii="宋体" w:eastAsia="宋体" w:hAnsi="宋体"/>
                <w:sz w:val="28"/>
                <w:szCs w:val="28"/>
              </w:rPr>
            </w:pPr>
            <w:r>
              <w:rPr>
                <w:rFonts w:ascii="宋体" w:eastAsia="宋体" w:hAnsi="宋体" w:hint="eastAsia"/>
                <w:sz w:val="28"/>
                <w:szCs w:val="28"/>
              </w:rPr>
              <w:t>联系人</w:t>
            </w:r>
          </w:p>
        </w:tc>
        <w:tc>
          <w:tcPr>
            <w:tcW w:w="2410" w:type="dxa"/>
            <w:gridSpan w:val="2"/>
          </w:tcPr>
          <w:p w:rsidR="003372BD" w:rsidRPr="009917FC" w:rsidRDefault="00D23E57">
            <w:pPr>
              <w:rPr>
                <w:rFonts w:ascii="宋体" w:eastAsia="宋体" w:hAnsi="宋体"/>
                <w:sz w:val="28"/>
                <w:szCs w:val="28"/>
              </w:rPr>
            </w:pPr>
            <w:r>
              <w:rPr>
                <w:rFonts w:ascii="宋体" w:eastAsia="宋体" w:hAnsi="宋体" w:hint="eastAsia"/>
                <w:sz w:val="28"/>
                <w:szCs w:val="28"/>
              </w:rPr>
              <w:t>赵</w:t>
            </w:r>
            <w:r w:rsidR="00C35DD7">
              <w:rPr>
                <w:rFonts w:ascii="宋体" w:eastAsia="宋体" w:hAnsi="宋体" w:hint="eastAsia"/>
                <w:sz w:val="28"/>
                <w:szCs w:val="28"/>
              </w:rPr>
              <w:t>老师</w:t>
            </w:r>
          </w:p>
        </w:tc>
        <w:tc>
          <w:tcPr>
            <w:tcW w:w="1701" w:type="dxa"/>
          </w:tcPr>
          <w:p w:rsidR="003372BD" w:rsidRPr="009917FC" w:rsidRDefault="003372BD" w:rsidP="00F06A8F">
            <w:pPr>
              <w:rPr>
                <w:rFonts w:ascii="宋体" w:eastAsia="宋体" w:hAnsi="宋体"/>
                <w:sz w:val="28"/>
                <w:szCs w:val="28"/>
              </w:rPr>
            </w:pPr>
            <w:r>
              <w:rPr>
                <w:rFonts w:ascii="宋体" w:eastAsia="宋体" w:hAnsi="宋体" w:hint="eastAsia"/>
                <w:sz w:val="28"/>
                <w:szCs w:val="28"/>
              </w:rPr>
              <w:t>联系电话</w:t>
            </w:r>
          </w:p>
        </w:tc>
        <w:tc>
          <w:tcPr>
            <w:tcW w:w="2205" w:type="dxa"/>
          </w:tcPr>
          <w:p w:rsidR="003372BD" w:rsidRPr="009917FC" w:rsidRDefault="00D23E57" w:rsidP="009917FC">
            <w:pPr>
              <w:rPr>
                <w:rFonts w:ascii="宋体" w:eastAsia="宋体" w:hAnsi="宋体"/>
                <w:sz w:val="28"/>
                <w:szCs w:val="28"/>
              </w:rPr>
            </w:pPr>
            <w:r>
              <w:rPr>
                <w:rFonts w:ascii="宋体" w:eastAsia="宋体" w:hAnsi="宋体" w:hint="eastAsia"/>
                <w:sz w:val="28"/>
                <w:szCs w:val="28"/>
              </w:rPr>
              <w:t>13851619273</w:t>
            </w:r>
          </w:p>
        </w:tc>
      </w:tr>
      <w:tr w:rsidR="007C0E4C" w:rsidRPr="009917FC" w:rsidTr="007C0E4C">
        <w:tc>
          <w:tcPr>
            <w:tcW w:w="2830" w:type="dxa"/>
            <w:gridSpan w:val="2"/>
          </w:tcPr>
          <w:p w:rsidR="007C0E4C" w:rsidRPr="009917FC" w:rsidRDefault="00C35DD7" w:rsidP="007C0E4C">
            <w:pPr>
              <w:rPr>
                <w:rFonts w:ascii="宋体" w:eastAsia="宋体" w:hAnsi="宋体"/>
                <w:sz w:val="28"/>
                <w:szCs w:val="28"/>
              </w:rPr>
            </w:pPr>
            <w:r>
              <w:rPr>
                <w:rFonts w:ascii="宋体" w:eastAsia="宋体" w:hAnsi="宋体" w:hint="eastAsia"/>
                <w:sz w:val="28"/>
                <w:szCs w:val="28"/>
              </w:rPr>
              <w:t>项目预算</w:t>
            </w:r>
          </w:p>
        </w:tc>
        <w:tc>
          <w:tcPr>
            <w:tcW w:w="5466" w:type="dxa"/>
            <w:gridSpan w:val="3"/>
          </w:tcPr>
          <w:p w:rsidR="007C0E4C" w:rsidRPr="009917FC" w:rsidRDefault="005D2AF1" w:rsidP="009917FC">
            <w:pPr>
              <w:rPr>
                <w:rFonts w:ascii="宋体" w:eastAsia="宋体" w:hAnsi="宋体"/>
                <w:sz w:val="28"/>
                <w:szCs w:val="28"/>
              </w:rPr>
            </w:pPr>
            <w:r>
              <w:rPr>
                <w:rFonts w:ascii="宋体" w:eastAsia="宋体" w:hAnsi="宋体" w:hint="eastAsia"/>
                <w:sz w:val="28"/>
                <w:szCs w:val="28"/>
              </w:rPr>
              <w:t xml:space="preserve"> </w:t>
            </w:r>
            <w:r w:rsidR="00C35DD7">
              <w:rPr>
                <w:rFonts w:ascii="宋体" w:eastAsia="宋体" w:hAnsi="宋体" w:hint="eastAsia"/>
                <w:sz w:val="28"/>
                <w:szCs w:val="28"/>
              </w:rPr>
              <w:t>98000元</w:t>
            </w:r>
          </w:p>
        </w:tc>
      </w:tr>
      <w:tr w:rsidR="009917FC" w:rsidRPr="009917FC" w:rsidTr="0069292D">
        <w:trPr>
          <w:trHeight w:val="2679"/>
        </w:trPr>
        <w:tc>
          <w:tcPr>
            <w:tcW w:w="8296" w:type="dxa"/>
            <w:gridSpan w:val="5"/>
          </w:tcPr>
          <w:p w:rsidR="0069292D" w:rsidRDefault="009917FC" w:rsidP="0069292D">
            <w:pPr>
              <w:adjustRightInd w:val="0"/>
              <w:snapToGrid w:val="0"/>
              <w:spacing w:line="400" w:lineRule="exact"/>
              <w:rPr>
                <w:rFonts w:ascii="宋体" w:eastAsia="宋体" w:hAnsi="宋体"/>
                <w:sz w:val="24"/>
                <w:szCs w:val="24"/>
              </w:rPr>
            </w:pPr>
            <w:r w:rsidRPr="009917FC">
              <w:rPr>
                <w:rFonts w:ascii="宋体" w:eastAsia="宋体" w:hAnsi="宋体" w:hint="eastAsia"/>
                <w:sz w:val="28"/>
                <w:szCs w:val="28"/>
              </w:rPr>
              <w:t>主要用途</w:t>
            </w:r>
            <w:r>
              <w:rPr>
                <w:rFonts w:ascii="宋体" w:eastAsia="宋体" w:hAnsi="宋体" w:hint="eastAsia"/>
                <w:sz w:val="28"/>
                <w:szCs w:val="28"/>
              </w:rPr>
              <w:t>描述</w:t>
            </w:r>
            <w:r w:rsidRPr="009917FC">
              <w:rPr>
                <w:rFonts w:ascii="宋体" w:eastAsia="宋体" w:hAnsi="宋体" w:hint="eastAsia"/>
                <w:sz w:val="28"/>
                <w:szCs w:val="28"/>
              </w:rPr>
              <w:t>：</w:t>
            </w:r>
            <w:r w:rsidR="005D2AF1">
              <w:rPr>
                <w:rFonts w:ascii="宋体" w:eastAsia="宋体" w:hAnsi="宋体" w:hint="eastAsia"/>
                <w:sz w:val="24"/>
                <w:szCs w:val="24"/>
              </w:rPr>
              <w:t xml:space="preserve"> </w:t>
            </w:r>
          </w:p>
          <w:p w:rsidR="009917FC" w:rsidRPr="009917FC" w:rsidRDefault="009562D9" w:rsidP="0069292D">
            <w:pPr>
              <w:adjustRightInd w:val="0"/>
              <w:snapToGrid w:val="0"/>
              <w:spacing w:line="400" w:lineRule="exact"/>
              <w:ind w:firstLineChars="200" w:firstLine="480"/>
              <w:rPr>
                <w:rFonts w:ascii="宋体" w:eastAsia="宋体" w:hAnsi="宋体"/>
                <w:sz w:val="28"/>
                <w:szCs w:val="28"/>
              </w:rPr>
            </w:pPr>
            <w:r w:rsidRPr="009562D9">
              <w:rPr>
                <w:rFonts w:ascii="宋体" w:eastAsia="宋体" w:hAnsi="宋体" w:hint="eastAsia"/>
                <w:sz w:val="24"/>
                <w:szCs w:val="24"/>
              </w:rPr>
              <w:t>借助现今最先进的软硬件技术及多媒体手段，基于国家“十四五”规划教材《人体解剖学》与《经络腧穴学》，用三维人体模型真实再现中医经络理论中的全部十四经经穴及常用奇穴，并实现穴位、皮肤、肌肉、骨骼与脏腑器官等内容的显示</w:t>
            </w:r>
            <w:r>
              <w:rPr>
                <w:rFonts w:ascii="宋体" w:eastAsia="宋体" w:hAnsi="宋体" w:hint="eastAsia"/>
                <w:sz w:val="24"/>
                <w:szCs w:val="24"/>
              </w:rPr>
              <w:t>。</w:t>
            </w:r>
            <w:r>
              <w:rPr>
                <w:rFonts w:hint="eastAsia"/>
              </w:rPr>
              <w:t xml:space="preserve"> </w:t>
            </w:r>
            <w:r w:rsidRPr="009562D9">
              <w:rPr>
                <w:rFonts w:ascii="宋体" w:eastAsia="宋体" w:hAnsi="宋体" w:hint="eastAsia"/>
                <w:sz w:val="24"/>
                <w:szCs w:val="24"/>
              </w:rPr>
              <w:t>使用者可对</w:t>
            </w:r>
            <w:r w:rsidRPr="009562D9">
              <w:rPr>
                <w:rFonts w:ascii="宋体" w:eastAsia="宋体" w:hAnsi="宋体"/>
                <w:sz w:val="24"/>
                <w:szCs w:val="24"/>
              </w:rPr>
              <w:t>3D智慧铜人进行透明度调节、选择、旋转、移动、还原等控制，并实现点穴练习与点穴考核。</w:t>
            </w:r>
          </w:p>
        </w:tc>
      </w:tr>
      <w:tr w:rsidR="009917FC" w:rsidRPr="009917FC" w:rsidTr="007C0E4C">
        <w:trPr>
          <w:trHeight w:val="7141"/>
        </w:trPr>
        <w:tc>
          <w:tcPr>
            <w:tcW w:w="8296" w:type="dxa"/>
            <w:gridSpan w:val="5"/>
          </w:tcPr>
          <w:p w:rsidR="009917FC" w:rsidRDefault="009917FC">
            <w:pPr>
              <w:rPr>
                <w:rFonts w:ascii="宋体" w:eastAsia="宋体" w:hAnsi="宋体"/>
                <w:sz w:val="28"/>
                <w:szCs w:val="28"/>
              </w:rPr>
            </w:pPr>
            <w:r w:rsidRPr="009917FC">
              <w:rPr>
                <w:rFonts w:ascii="宋体" w:eastAsia="宋体" w:hAnsi="宋体" w:hint="eastAsia"/>
                <w:sz w:val="28"/>
                <w:szCs w:val="28"/>
              </w:rPr>
              <w:lastRenderedPageBreak/>
              <w:t>参数要求：</w:t>
            </w:r>
            <w:r w:rsidR="00D23E57">
              <w:rPr>
                <w:rFonts w:ascii="宋体" w:eastAsia="宋体" w:hAnsi="宋体" w:hint="eastAsia"/>
                <w:sz w:val="28"/>
                <w:szCs w:val="28"/>
              </w:rPr>
              <w:t xml:space="preserve"> </w:t>
            </w:r>
          </w:p>
          <w:p w:rsidR="0069292D" w:rsidRPr="009917FC" w:rsidRDefault="0069292D">
            <w:pPr>
              <w:rPr>
                <w:rFonts w:ascii="宋体" w:eastAsia="宋体" w:hAnsi="宋体"/>
                <w:sz w:val="28"/>
                <w:szCs w:val="28"/>
              </w:rPr>
            </w:pPr>
            <w:r w:rsidRPr="008F3273">
              <w:rPr>
                <w:rFonts w:ascii="宋体" w:eastAsia="宋体" w:hAnsi="宋体" w:hint="eastAsia"/>
                <w:b/>
                <w:sz w:val="24"/>
                <w:szCs w:val="24"/>
              </w:rPr>
              <w:t>功能参数：</w:t>
            </w:r>
          </w:p>
          <w:p w:rsidR="009562D9" w:rsidRPr="009562D9" w:rsidRDefault="005D2AF1" w:rsidP="009562D9">
            <w:pPr>
              <w:pStyle w:val="a7"/>
              <w:spacing w:line="400" w:lineRule="exact"/>
              <w:rPr>
                <w:rFonts w:ascii="宋体" w:eastAsia="宋体" w:hAnsi="宋体"/>
                <w:sz w:val="24"/>
                <w:szCs w:val="24"/>
              </w:rPr>
            </w:pPr>
            <w:r w:rsidRPr="009562D9">
              <w:rPr>
                <w:rFonts w:ascii="宋体" w:eastAsia="宋体" w:hAnsi="宋体" w:hint="eastAsia"/>
                <w:sz w:val="24"/>
                <w:szCs w:val="24"/>
              </w:rPr>
              <w:t xml:space="preserve"> </w:t>
            </w:r>
            <w:r w:rsidR="0069292D">
              <w:rPr>
                <w:rFonts w:ascii="宋体" w:eastAsia="宋体" w:hAnsi="宋体" w:hint="eastAsia"/>
                <w:sz w:val="24"/>
                <w:szCs w:val="24"/>
              </w:rPr>
              <w:t xml:space="preserve">  </w:t>
            </w:r>
            <w:r w:rsidR="009562D9" w:rsidRPr="009562D9">
              <w:rPr>
                <w:rFonts w:ascii="宋体" w:eastAsia="宋体" w:hAnsi="宋体"/>
                <w:sz w:val="24"/>
                <w:szCs w:val="24"/>
              </w:rPr>
              <w:t>1、基于国家“十四五”规划教材《人体解剖学》与《经络腧穴学》，建立三维经络腧穴人体模型。模型包含：十四经经穴、常用奇穴、分部取穴、骨骼、肌肉、脏腑器官，内容逼真详实。</w:t>
            </w:r>
          </w:p>
          <w:p w:rsidR="009562D9" w:rsidRPr="009562D9" w:rsidRDefault="009562D9" w:rsidP="0069292D">
            <w:pPr>
              <w:pStyle w:val="a7"/>
              <w:spacing w:line="400" w:lineRule="exact"/>
              <w:ind w:firstLineChars="150" w:firstLine="360"/>
              <w:rPr>
                <w:rFonts w:ascii="宋体" w:eastAsia="宋体" w:hAnsi="宋体"/>
                <w:sz w:val="24"/>
                <w:szCs w:val="24"/>
              </w:rPr>
            </w:pPr>
            <w:r w:rsidRPr="009562D9">
              <w:rPr>
                <w:rFonts w:ascii="宋体" w:eastAsia="宋体" w:hAnsi="宋体"/>
                <w:sz w:val="24"/>
                <w:szCs w:val="24"/>
              </w:rPr>
              <w:t>2、点穴练习功能可让学生随时进行点穴练习测试，实时反馈点穴位置的对错，学生亦可随时查询所练习腧穴的正确定位，以便即时纠正及再次练习巩固。</w:t>
            </w:r>
          </w:p>
          <w:p w:rsidR="009562D9" w:rsidRPr="009562D9" w:rsidRDefault="009562D9" w:rsidP="0069292D">
            <w:pPr>
              <w:pStyle w:val="a7"/>
              <w:spacing w:line="400" w:lineRule="exact"/>
              <w:ind w:firstLineChars="150" w:firstLine="360"/>
              <w:rPr>
                <w:rFonts w:ascii="宋体" w:eastAsia="宋体" w:hAnsi="宋体"/>
                <w:sz w:val="24"/>
                <w:szCs w:val="24"/>
              </w:rPr>
            </w:pPr>
            <w:r w:rsidRPr="009562D9">
              <w:rPr>
                <w:rFonts w:ascii="宋体" w:eastAsia="宋体" w:hAnsi="宋体"/>
                <w:sz w:val="24"/>
                <w:szCs w:val="24"/>
              </w:rPr>
              <w:t>3、点穴考核功能则根据全国针灸推拿临床操作技能大赛的腧穴定位比赛规则随机出题，并即时给出得分，可即时、客观地评估学生对腧穴定位的掌握程度。</w:t>
            </w:r>
          </w:p>
          <w:p w:rsidR="009562D9" w:rsidRPr="009562D9" w:rsidRDefault="009562D9" w:rsidP="0069292D">
            <w:pPr>
              <w:pStyle w:val="a7"/>
              <w:spacing w:line="400" w:lineRule="exact"/>
              <w:ind w:firstLineChars="150" w:firstLine="360"/>
              <w:rPr>
                <w:rFonts w:ascii="宋体" w:eastAsia="宋体" w:hAnsi="宋体"/>
                <w:sz w:val="24"/>
                <w:szCs w:val="24"/>
              </w:rPr>
            </w:pPr>
            <w:r w:rsidRPr="009562D9">
              <w:rPr>
                <w:rFonts w:ascii="宋体" w:eastAsia="宋体" w:hAnsi="宋体"/>
                <w:sz w:val="24"/>
                <w:szCs w:val="24"/>
              </w:rPr>
              <w:t>4、系统可收集、储存及分析学生练习与考试的数据，并给出分析报告。</w:t>
            </w:r>
          </w:p>
          <w:p w:rsidR="009562D9" w:rsidRPr="009562D9" w:rsidRDefault="009562D9" w:rsidP="0069292D">
            <w:pPr>
              <w:pStyle w:val="a7"/>
              <w:spacing w:line="400" w:lineRule="exact"/>
              <w:ind w:firstLineChars="150" w:firstLine="360"/>
              <w:rPr>
                <w:rFonts w:ascii="宋体" w:eastAsia="宋体" w:hAnsi="宋体"/>
                <w:sz w:val="24"/>
                <w:szCs w:val="24"/>
              </w:rPr>
            </w:pPr>
            <w:r w:rsidRPr="009562D9">
              <w:rPr>
                <w:rFonts w:ascii="宋体" w:eastAsia="宋体" w:hAnsi="宋体"/>
                <w:sz w:val="24"/>
                <w:szCs w:val="24"/>
              </w:rPr>
              <w:t>5、可对标准化三维人体模型的腧穴解剖结构进行透明度调节，层层透明化皮肤、肌肉、骨骼、脏腑器官，以查看腧穴各层次的解剖定位。</w:t>
            </w:r>
          </w:p>
          <w:p w:rsidR="009562D9" w:rsidRPr="009562D9" w:rsidRDefault="009562D9" w:rsidP="0069292D">
            <w:pPr>
              <w:pStyle w:val="a7"/>
              <w:spacing w:line="400" w:lineRule="exact"/>
              <w:ind w:firstLineChars="150" w:firstLine="360"/>
              <w:rPr>
                <w:rFonts w:ascii="宋体" w:eastAsia="宋体" w:hAnsi="宋体"/>
                <w:sz w:val="24"/>
                <w:szCs w:val="24"/>
              </w:rPr>
            </w:pPr>
            <w:r w:rsidRPr="009562D9">
              <w:rPr>
                <w:rFonts w:ascii="宋体" w:eastAsia="宋体" w:hAnsi="宋体"/>
                <w:sz w:val="24"/>
                <w:szCs w:val="24"/>
              </w:rPr>
              <w:t>6、360°无死角观察，标准化三维人体</w:t>
            </w:r>
            <w:bookmarkStart w:id="0" w:name="_GoBack"/>
            <w:bookmarkEnd w:id="0"/>
            <w:r w:rsidRPr="009562D9">
              <w:rPr>
                <w:rFonts w:ascii="宋体" w:eastAsia="宋体" w:hAnsi="宋体"/>
                <w:sz w:val="24"/>
                <w:szCs w:val="24"/>
              </w:rPr>
              <w:t>模型可以任意角度旋转、放大缩小，相对传统模型更加直观。便于各角度观察腧穴定位和人体组织结构。</w:t>
            </w:r>
          </w:p>
          <w:p w:rsidR="009562D9" w:rsidRPr="009562D9" w:rsidRDefault="009562D9" w:rsidP="0069292D">
            <w:pPr>
              <w:pStyle w:val="a7"/>
              <w:spacing w:line="400" w:lineRule="exact"/>
              <w:ind w:firstLineChars="150" w:firstLine="360"/>
              <w:rPr>
                <w:rFonts w:ascii="宋体" w:eastAsia="宋体" w:hAnsi="宋体"/>
                <w:sz w:val="24"/>
                <w:szCs w:val="24"/>
              </w:rPr>
            </w:pPr>
            <w:r w:rsidRPr="009562D9">
              <w:rPr>
                <w:rFonts w:ascii="宋体" w:eastAsia="宋体" w:hAnsi="宋体"/>
                <w:sz w:val="24"/>
                <w:szCs w:val="24"/>
              </w:rPr>
              <w:t>7、可对3D铜人进行选择、移动、还原等控制。和根据腧穴定位考核特性开发的多种取穴方法，配合骨度分寸、两点连线、十字标尺、弧线标尺等功能，便于各角度观察腧穴定位和进行点穴练习与考核。</w:t>
            </w:r>
          </w:p>
          <w:p w:rsidR="009562D9" w:rsidRPr="009562D9" w:rsidRDefault="009562D9" w:rsidP="0069292D">
            <w:pPr>
              <w:pStyle w:val="a7"/>
              <w:spacing w:line="400" w:lineRule="exact"/>
              <w:ind w:firstLineChars="150" w:firstLine="360"/>
              <w:rPr>
                <w:rFonts w:ascii="宋体" w:eastAsia="宋体" w:hAnsi="宋体"/>
                <w:sz w:val="24"/>
                <w:szCs w:val="24"/>
              </w:rPr>
            </w:pPr>
            <w:r w:rsidRPr="009562D9">
              <w:rPr>
                <w:rFonts w:ascii="宋体" w:eastAsia="宋体" w:hAnsi="宋体"/>
                <w:sz w:val="24"/>
                <w:szCs w:val="24"/>
              </w:rPr>
              <w:t>8、具有骨度分寸显示功能。</w:t>
            </w:r>
          </w:p>
          <w:p w:rsidR="009562D9" w:rsidRPr="009562D9" w:rsidRDefault="009562D9" w:rsidP="0069292D">
            <w:pPr>
              <w:pStyle w:val="a7"/>
              <w:spacing w:line="400" w:lineRule="exact"/>
              <w:ind w:firstLineChars="150" w:firstLine="360"/>
              <w:rPr>
                <w:rFonts w:ascii="宋体" w:eastAsia="宋体" w:hAnsi="宋体"/>
                <w:sz w:val="24"/>
                <w:szCs w:val="24"/>
              </w:rPr>
            </w:pPr>
            <w:r w:rsidRPr="009562D9">
              <w:rPr>
                <w:rFonts w:ascii="宋体" w:eastAsia="宋体" w:hAnsi="宋体"/>
                <w:sz w:val="24"/>
                <w:szCs w:val="24"/>
              </w:rPr>
              <w:t>9、具有腋中线显示功能。</w:t>
            </w:r>
          </w:p>
          <w:p w:rsidR="009562D9" w:rsidRDefault="009562D9" w:rsidP="0069292D">
            <w:pPr>
              <w:pStyle w:val="a7"/>
              <w:spacing w:line="400" w:lineRule="exact"/>
              <w:ind w:firstLineChars="100" w:firstLine="240"/>
              <w:rPr>
                <w:rFonts w:ascii="宋体" w:eastAsia="宋体" w:hAnsi="宋体"/>
                <w:sz w:val="24"/>
                <w:szCs w:val="24"/>
              </w:rPr>
            </w:pPr>
            <w:r w:rsidRPr="009562D9">
              <w:rPr>
                <w:rFonts w:ascii="宋体" w:eastAsia="宋体" w:hAnsi="宋体"/>
                <w:sz w:val="24"/>
                <w:szCs w:val="24"/>
              </w:rPr>
              <w:t>10、具有多种体态的模型，单手模型、单腿模型、手臂模型、舌背模型、舌下模型，方便选取不同位置的穴位。</w:t>
            </w:r>
          </w:p>
          <w:p w:rsidR="0069292D" w:rsidRDefault="0069292D" w:rsidP="0069292D">
            <w:pPr>
              <w:pStyle w:val="a7"/>
              <w:spacing w:line="440" w:lineRule="exact"/>
              <w:rPr>
                <w:rFonts w:ascii="宋体" w:eastAsia="宋体" w:hAnsi="宋体"/>
                <w:b/>
                <w:sz w:val="24"/>
                <w:szCs w:val="24"/>
              </w:rPr>
            </w:pPr>
          </w:p>
          <w:p w:rsidR="0069292D" w:rsidRPr="008F3273" w:rsidRDefault="0069292D" w:rsidP="0069292D">
            <w:pPr>
              <w:pStyle w:val="a7"/>
              <w:spacing w:line="440" w:lineRule="exact"/>
              <w:rPr>
                <w:rFonts w:ascii="宋体" w:eastAsia="宋体" w:hAnsi="宋体"/>
                <w:b/>
                <w:sz w:val="24"/>
                <w:szCs w:val="24"/>
              </w:rPr>
            </w:pPr>
            <w:r w:rsidRPr="008F3273">
              <w:rPr>
                <w:rFonts w:ascii="宋体" w:eastAsia="宋体" w:hAnsi="宋体" w:hint="eastAsia"/>
                <w:b/>
                <w:sz w:val="24"/>
                <w:szCs w:val="24"/>
              </w:rPr>
              <w:t>设备参数：</w:t>
            </w:r>
          </w:p>
          <w:p w:rsidR="0069292D" w:rsidRPr="008F3273" w:rsidRDefault="0069292D" w:rsidP="0069292D">
            <w:pPr>
              <w:pStyle w:val="a7"/>
              <w:spacing w:line="440" w:lineRule="exact"/>
              <w:rPr>
                <w:rFonts w:ascii="宋体" w:eastAsia="宋体" w:hAnsi="宋体"/>
                <w:sz w:val="24"/>
                <w:szCs w:val="24"/>
              </w:rPr>
            </w:pPr>
            <w:r w:rsidRPr="008F3273">
              <w:rPr>
                <w:rFonts w:ascii="宋体" w:eastAsia="宋体" w:hAnsi="宋体" w:hint="eastAsia"/>
                <w:sz w:val="24"/>
                <w:szCs w:val="24"/>
              </w:rPr>
              <w:t>■ 硬件设备：触摸板类型：触摸屏；</w:t>
            </w:r>
          </w:p>
          <w:p w:rsidR="0069292D" w:rsidRPr="008F3273" w:rsidRDefault="0069292D" w:rsidP="0069292D">
            <w:pPr>
              <w:pStyle w:val="a7"/>
              <w:spacing w:line="440" w:lineRule="exact"/>
              <w:ind w:firstLineChars="150" w:firstLine="360"/>
              <w:rPr>
                <w:rFonts w:ascii="宋体" w:eastAsia="宋体" w:hAnsi="宋体"/>
                <w:sz w:val="24"/>
                <w:szCs w:val="24"/>
              </w:rPr>
            </w:pPr>
            <w:r w:rsidRPr="008F3273">
              <w:rPr>
                <w:rFonts w:ascii="宋体" w:eastAsia="宋体" w:hAnsi="宋体" w:hint="eastAsia"/>
                <w:sz w:val="24"/>
                <w:szCs w:val="24"/>
              </w:rPr>
              <w:t>显示尺寸：55寸屏（16:9）；</w:t>
            </w:r>
          </w:p>
          <w:p w:rsidR="0069292D" w:rsidRPr="008F3273" w:rsidRDefault="0069292D" w:rsidP="0069292D">
            <w:pPr>
              <w:pStyle w:val="a7"/>
              <w:spacing w:line="440" w:lineRule="exact"/>
              <w:ind w:firstLineChars="150" w:firstLine="360"/>
              <w:rPr>
                <w:rFonts w:ascii="宋体" w:eastAsia="宋体" w:hAnsi="宋体"/>
                <w:sz w:val="24"/>
                <w:szCs w:val="24"/>
              </w:rPr>
            </w:pPr>
            <w:r w:rsidRPr="008F3273">
              <w:rPr>
                <w:rFonts w:ascii="宋体" w:eastAsia="宋体" w:hAnsi="宋体" w:hint="eastAsia"/>
                <w:sz w:val="24"/>
                <w:szCs w:val="24"/>
              </w:rPr>
              <w:t>液晶类型：LED高清液晶屏；</w:t>
            </w:r>
          </w:p>
          <w:p w:rsidR="0069292D" w:rsidRPr="008F3273" w:rsidRDefault="0069292D" w:rsidP="0069292D">
            <w:pPr>
              <w:pStyle w:val="a7"/>
              <w:spacing w:line="440" w:lineRule="exact"/>
              <w:ind w:firstLineChars="250" w:firstLine="600"/>
              <w:rPr>
                <w:rFonts w:ascii="宋体" w:eastAsia="宋体" w:hAnsi="宋体"/>
                <w:sz w:val="24"/>
                <w:szCs w:val="24"/>
              </w:rPr>
            </w:pPr>
            <w:r w:rsidRPr="008F3273">
              <w:rPr>
                <w:rFonts w:ascii="宋体" w:eastAsia="宋体" w:hAnsi="宋体" w:hint="eastAsia"/>
                <w:sz w:val="24"/>
                <w:szCs w:val="24"/>
              </w:rPr>
              <w:t>分辨率：1920*1080；</w:t>
            </w:r>
          </w:p>
          <w:p w:rsidR="0069292D" w:rsidRPr="008F3273" w:rsidRDefault="0069292D" w:rsidP="0069292D">
            <w:pPr>
              <w:pStyle w:val="a7"/>
              <w:spacing w:line="440" w:lineRule="exact"/>
              <w:ind w:firstLineChars="150" w:firstLine="360"/>
              <w:rPr>
                <w:rFonts w:ascii="宋体" w:eastAsia="宋体" w:hAnsi="宋体"/>
                <w:sz w:val="24"/>
                <w:szCs w:val="24"/>
              </w:rPr>
            </w:pPr>
            <w:r w:rsidRPr="008F3273">
              <w:rPr>
                <w:rFonts w:ascii="宋体" w:eastAsia="宋体" w:hAnsi="宋体" w:hint="eastAsia"/>
                <w:sz w:val="24"/>
                <w:szCs w:val="24"/>
              </w:rPr>
              <w:t>处理器CPU：英特尔；</w:t>
            </w:r>
          </w:p>
          <w:p w:rsidR="0069292D" w:rsidRPr="008F3273" w:rsidRDefault="0069292D" w:rsidP="0069292D">
            <w:pPr>
              <w:pStyle w:val="a7"/>
              <w:spacing w:line="440" w:lineRule="exact"/>
              <w:ind w:firstLineChars="150" w:firstLine="360"/>
              <w:rPr>
                <w:rFonts w:ascii="宋体" w:eastAsia="宋体" w:hAnsi="宋体"/>
                <w:sz w:val="24"/>
                <w:szCs w:val="24"/>
              </w:rPr>
            </w:pPr>
            <w:r w:rsidRPr="008F3273">
              <w:rPr>
                <w:rFonts w:ascii="宋体" w:eastAsia="宋体" w:hAnsi="宋体" w:hint="eastAsia"/>
                <w:sz w:val="24"/>
                <w:szCs w:val="24"/>
              </w:rPr>
              <w:t>主板：可适配所有硬件的常规主板；</w:t>
            </w:r>
          </w:p>
          <w:p w:rsidR="0069292D" w:rsidRDefault="0069292D" w:rsidP="0069292D">
            <w:pPr>
              <w:pStyle w:val="a7"/>
              <w:spacing w:line="440" w:lineRule="exact"/>
              <w:ind w:firstLineChars="150" w:firstLine="360"/>
              <w:rPr>
                <w:rFonts w:ascii="宋体" w:eastAsia="宋体" w:hAnsi="宋体"/>
                <w:sz w:val="24"/>
                <w:szCs w:val="24"/>
              </w:rPr>
            </w:pPr>
            <w:r>
              <w:rPr>
                <w:rFonts w:ascii="宋体" w:eastAsia="宋体" w:hAnsi="宋体" w:hint="eastAsia"/>
                <w:sz w:val="24"/>
                <w:szCs w:val="24"/>
              </w:rPr>
              <w:t>内存硬盘：定制版</w:t>
            </w:r>
          </w:p>
          <w:p w:rsidR="0069292D" w:rsidRPr="009562D9" w:rsidRDefault="0069292D" w:rsidP="009562D9">
            <w:pPr>
              <w:pStyle w:val="a7"/>
              <w:spacing w:line="400" w:lineRule="exact"/>
              <w:rPr>
                <w:rFonts w:ascii="宋体" w:eastAsia="宋体" w:hAnsi="宋体"/>
                <w:sz w:val="24"/>
                <w:szCs w:val="24"/>
              </w:rPr>
            </w:pPr>
          </w:p>
          <w:p w:rsidR="000D410D" w:rsidRPr="00C35DD7" w:rsidRDefault="009917FC" w:rsidP="00C35DD7">
            <w:pPr>
              <w:spacing w:line="400" w:lineRule="exact"/>
              <w:rPr>
                <w:rFonts w:ascii="宋体" w:eastAsia="宋体" w:hAnsi="宋体"/>
                <w:sz w:val="24"/>
                <w:szCs w:val="24"/>
              </w:rPr>
            </w:pPr>
            <w:r w:rsidRPr="000D410D">
              <w:rPr>
                <w:rFonts w:ascii="宋体" w:eastAsia="宋体" w:hAnsi="宋体" w:hint="eastAsia"/>
                <w:sz w:val="24"/>
                <w:szCs w:val="24"/>
              </w:rPr>
              <w:t xml:space="preserve">　　　　　　　　　　　　　　</w:t>
            </w:r>
            <w:r w:rsidR="002F0EB3">
              <w:rPr>
                <w:rFonts w:ascii="宋体" w:eastAsia="宋体" w:hAnsi="宋体" w:hint="eastAsia"/>
                <w:sz w:val="24"/>
                <w:szCs w:val="24"/>
              </w:rPr>
              <w:t xml:space="preserve">      </w:t>
            </w:r>
          </w:p>
        </w:tc>
      </w:tr>
    </w:tbl>
    <w:p w:rsidR="00F06A8F" w:rsidRPr="00F06A8F" w:rsidRDefault="00F06A8F" w:rsidP="00C35DD7">
      <w:pPr>
        <w:rPr>
          <w:rFonts w:ascii="宋体" w:eastAsia="宋体" w:hAnsi="宋体"/>
          <w:sz w:val="18"/>
          <w:szCs w:val="18"/>
        </w:rPr>
      </w:pPr>
    </w:p>
    <w:sectPr w:rsidR="00F06A8F" w:rsidRPr="00F06A8F" w:rsidSect="00C2035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67CC" w:rsidRDefault="00A867CC" w:rsidP="00E90ED0">
      <w:r>
        <w:separator/>
      </w:r>
    </w:p>
  </w:endnote>
  <w:endnote w:type="continuationSeparator" w:id="0">
    <w:p w:rsidR="00A867CC" w:rsidRDefault="00A867CC" w:rsidP="00E90ED0">
      <w: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altName w:val="微软雅黑"/>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67CC" w:rsidRDefault="00A867CC" w:rsidP="00E90ED0">
      <w:r>
        <w:separator/>
      </w:r>
    </w:p>
  </w:footnote>
  <w:footnote w:type="continuationSeparator" w:id="0">
    <w:p w:rsidR="00A867CC" w:rsidRDefault="00A867CC" w:rsidP="00E90E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FD7F19"/>
    <w:multiLevelType w:val="multilevel"/>
    <w:tmpl w:val="B9F2F28E"/>
    <w:lvl w:ilvl="0">
      <w:start w:val="1"/>
      <w:numFmt w:val="decimal"/>
      <w:lvlText w:val="%1、"/>
      <w:lvlJc w:val="left"/>
      <w:pPr>
        <w:ind w:left="390" w:hanging="39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917FC"/>
    <w:rsid w:val="00032B6D"/>
    <w:rsid w:val="00077372"/>
    <w:rsid w:val="000D410D"/>
    <w:rsid w:val="0011746F"/>
    <w:rsid w:val="00137F5E"/>
    <w:rsid w:val="002B7FBB"/>
    <w:rsid w:val="002E5BC7"/>
    <w:rsid w:val="002F0EB3"/>
    <w:rsid w:val="003372BD"/>
    <w:rsid w:val="00361023"/>
    <w:rsid w:val="00395C5B"/>
    <w:rsid w:val="005D2AF1"/>
    <w:rsid w:val="0069292D"/>
    <w:rsid w:val="006A2FF4"/>
    <w:rsid w:val="006B31DD"/>
    <w:rsid w:val="007262FB"/>
    <w:rsid w:val="007C0E4C"/>
    <w:rsid w:val="007F4C24"/>
    <w:rsid w:val="00835F74"/>
    <w:rsid w:val="0085369C"/>
    <w:rsid w:val="009562D9"/>
    <w:rsid w:val="009917FC"/>
    <w:rsid w:val="009D4002"/>
    <w:rsid w:val="00A27719"/>
    <w:rsid w:val="00A50E22"/>
    <w:rsid w:val="00A867CC"/>
    <w:rsid w:val="00C2035A"/>
    <w:rsid w:val="00C2622B"/>
    <w:rsid w:val="00C35DD7"/>
    <w:rsid w:val="00CB0B95"/>
    <w:rsid w:val="00D23E57"/>
    <w:rsid w:val="00D7671A"/>
    <w:rsid w:val="00E876AF"/>
    <w:rsid w:val="00E90ED0"/>
    <w:rsid w:val="00F06A8F"/>
    <w:rsid w:val="00F40997"/>
    <w:rsid w:val="00FE54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03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17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23E57"/>
    <w:pPr>
      <w:ind w:firstLineChars="200" w:firstLine="420"/>
    </w:pPr>
    <w:rPr>
      <w:rFonts w:ascii="Times New Roman" w:eastAsia="宋体" w:hAnsi="Times New Roman" w:cs="Times New Roman"/>
      <w:szCs w:val="24"/>
    </w:rPr>
  </w:style>
  <w:style w:type="character" w:customStyle="1" w:styleId="Char">
    <w:name w:val="列出段落 Char"/>
    <w:link w:val="2"/>
    <w:qFormat/>
    <w:locked/>
    <w:rsid w:val="00D23E57"/>
    <w:rPr>
      <w:rFonts w:ascii="Calibri" w:hAnsi="Calibri" w:cs="Calibri"/>
      <w:lang w:val="zh-CN"/>
    </w:rPr>
  </w:style>
  <w:style w:type="paragraph" w:customStyle="1" w:styleId="2">
    <w:name w:val="列出段落2"/>
    <w:basedOn w:val="a"/>
    <w:link w:val="Char"/>
    <w:qFormat/>
    <w:rsid w:val="00D23E57"/>
    <w:pPr>
      <w:ind w:firstLineChars="200" w:firstLine="420"/>
    </w:pPr>
    <w:rPr>
      <w:rFonts w:ascii="Calibri" w:hAnsi="Calibri" w:cs="Calibri"/>
      <w:lang w:val="zh-CN"/>
    </w:rPr>
  </w:style>
  <w:style w:type="paragraph" w:styleId="a5">
    <w:name w:val="header"/>
    <w:basedOn w:val="a"/>
    <w:link w:val="Char0"/>
    <w:uiPriority w:val="99"/>
    <w:unhideWhenUsed/>
    <w:rsid w:val="00E90ED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E90ED0"/>
    <w:rPr>
      <w:sz w:val="18"/>
      <w:szCs w:val="18"/>
    </w:rPr>
  </w:style>
  <w:style w:type="paragraph" w:styleId="a6">
    <w:name w:val="footer"/>
    <w:basedOn w:val="a"/>
    <w:link w:val="Char1"/>
    <w:uiPriority w:val="99"/>
    <w:unhideWhenUsed/>
    <w:rsid w:val="00E90ED0"/>
    <w:pPr>
      <w:tabs>
        <w:tab w:val="center" w:pos="4153"/>
        <w:tab w:val="right" w:pos="8306"/>
      </w:tabs>
      <w:snapToGrid w:val="0"/>
      <w:jc w:val="left"/>
    </w:pPr>
    <w:rPr>
      <w:sz w:val="18"/>
      <w:szCs w:val="18"/>
    </w:rPr>
  </w:style>
  <w:style w:type="character" w:customStyle="1" w:styleId="Char1">
    <w:name w:val="页脚 Char"/>
    <w:basedOn w:val="a0"/>
    <w:link w:val="a6"/>
    <w:uiPriority w:val="99"/>
    <w:rsid w:val="00E90ED0"/>
    <w:rPr>
      <w:sz w:val="18"/>
      <w:szCs w:val="18"/>
    </w:rPr>
  </w:style>
  <w:style w:type="character" w:customStyle="1" w:styleId="show">
    <w:name w:val="show"/>
    <w:basedOn w:val="a0"/>
    <w:rsid w:val="00835F74"/>
  </w:style>
  <w:style w:type="paragraph" w:styleId="a7">
    <w:name w:val="No Spacing"/>
    <w:uiPriority w:val="1"/>
    <w:qFormat/>
    <w:rsid w:val="000D410D"/>
    <w:pPr>
      <w:widowControl w:val="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0654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142</Words>
  <Characters>810</Characters>
  <Application>Microsoft Office Word</Application>
  <DocSecurity>0</DocSecurity>
  <Lines>6</Lines>
  <Paragraphs>1</Paragraphs>
  <ScaleCrop>false</ScaleCrop>
  <Company>南京中医药大学</Company>
  <LinksUpToDate>false</LinksUpToDate>
  <CharactersWithSpaces>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Administrator</cp:lastModifiedBy>
  <cp:revision>4</cp:revision>
  <cp:lastPrinted>2023-07-24T05:46:00Z</cp:lastPrinted>
  <dcterms:created xsi:type="dcterms:W3CDTF">2023-07-24T06:44:00Z</dcterms:created>
  <dcterms:modified xsi:type="dcterms:W3CDTF">2023-08-09T06:24:00Z</dcterms:modified>
</cp:coreProperties>
</file>