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7FC" w:rsidRPr="009917FC" w:rsidRDefault="009917FC" w:rsidP="009917FC">
      <w:pPr>
        <w:jc w:val="center"/>
        <w:rPr>
          <w:rFonts w:ascii="宋体" w:eastAsia="宋体" w:hAnsi="宋体"/>
          <w:sz w:val="32"/>
          <w:szCs w:val="32"/>
        </w:rPr>
      </w:pPr>
    </w:p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7"/>
        <w:gridCol w:w="783"/>
        <w:gridCol w:w="1184"/>
        <w:gridCol w:w="1557"/>
        <w:gridCol w:w="2875"/>
      </w:tblGrid>
      <w:tr w:rsidR="005A0E38" w:rsidRPr="009917FC" w:rsidTr="00160362">
        <w:tc>
          <w:tcPr>
            <w:tcW w:w="8296" w:type="dxa"/>
            <w:gridSpan w:val="5"/>
          </w:tcPr>
          <w:p w:rsidR="005A0E38" w:rsidRPr="009917FC" w:rsidRDefault="005A0E38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5A0E38" w:rsidRPr="009917FC" w:rsidRDefault="005A0E38">
            <w:pPr>
              <w:rPr>
                <w:rFonts w:ascii="宋体" w:eastAsia="宋体" w:hAnsi="宋体"/>
                <w:sz w:val="28"/>
                <w:szCs w:val="28"/>
              </w:rPr>
            </w:pPr>
            <w:r w:rsidRPr="00637FD8">
              <w:rPr>
                <w:rFonts w:ascii="宋体" w:eastAsia="宋体" w:hAnsi="宋体" w:hint="eastAsia"/>
                <w:sz w:val="24"/>
                <w:szCs w:val="28"/>
              </w:rPr>
              <w:t>礼堂椅及采购安装</w:t>
            </w:r>
          </w:p>
          <w:p w:rsidR="005A0E38" w:rsidRPr="009917FC" w:rsidRDefault="005A0E38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5A0E38" w:rsidRPr="009917FC" w:rsidRDefault="005A0E38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</w:tr>
      <w:tr w:rsidR="00D63A62" w:rsidRPr="009917FC" w:rsidTr="005A0E38">
        <w:tc>
          <w:tcPr>
            <w:tcW w:w="1849" w:type="dxa"/>
          </w:tcPr>
          <w:p w:rsidR="003372BD" w:rsidRPr="009917FC" w:rsidRDefault="003372BD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168" w:type="dxa"/>
            <w:gridSpan w:val="2"/>
          </w:tcPr>
          <w:p w:rsidR="003372BD" w:rsidRPr="009917FC" w:rsidRDefault="005A0E3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瞿老师</w:t>
            </w:r>
          </w:p>
        </w:tc>
        <w:tc>
          <w:tcPr>
            <w:tcW w:w="1638" w:type="dxa"/>
          </w:tcPr>
          <w:p w:rsidR="003372BD" w:rsidRPr="009917FC" w:rsidRDefault="003372BD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641" w:type="dxa"/>
          </w:tcPr>
          <w:p w:rsidR="003372BD" w:rsidRPr="009917FC" w:rsidRDefault="00637FD8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8</w:t>
            </w:r>
            <w:r>
              <w:rPr>
                <w:rFonts w:ascii="宋体" w:eastAsia="宋体" w:hAnsi="宋体"/>
                <w:sz w:val="28"/>
                <w:szCs w:val="28"/>
              </w:rPr>
              <w:t>5811149</w:t>
            </w:r>
          </w:p>
        </w:tc>
      </w:tr>
      <w:tr w:rsidR="00D63A62" w:rsidRPr="009917FC" w:rsidTr="005A0E38">
        <w:tc>
          <w:tcPr>
            <w:tcW w:w="2657" w:type="dxa"/>
            <w:gridSpan w:val="2"/>
          </w:tcPr>
          <w:p w:rsidR="007C0E4C" w:rsidRPr="009917FC" w:rsidRDefault="005A0E38" w:rsidP="007C0E4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</w:t>
            </w:r>
            <w:r>
              <w:rPr>
                <w:rFonts w:ascii="宋体" w:eastAsia="宋体" w:hAnsi="宋体"/>
                <w:sz w:val="28"/>
                <w:szCs w:val="28"/>
              </w:rPr>
              <w:t>预算</w:t>
            </w:r>
          </w:p>
        </w:tc>
        <w:tc>
          <w:tcPr>
            <w:tcW w:w="5639" w:type="dxa"/>
            <w:gridSpan w:val="3"/>
          </w:tcPr>
          <w:p w:rsidR="007C0E4C" w:rsidRPr="009917FC" w:rsidRDefault="005A0E38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60000</w:t>
            </w:r>
            <w:r w:rsidR="005670DE">
              <w:rPr>
                <w:rFonts w:ascii="宋体" w:eastAsia="宋体" w:hAnsi="宋体" w:hint="eastAsia"/>
                <w:sz w:val="28"/>
                <w:szCs w:val="28"/>
              </w:rPr>
              <w:t>元</w:t>
            </w:r>
          </w:p>
        </w:tc>
      </w:tr>
      <w:tr w:rsidR="009917FC" w:rsidRPr="009917FC" w:rsidTr="007C0E4C">
        <w:trPr>
          <w:trHeight w:val="1301"/>
        </w:trPr>
        <w:tc>
          <w:tcPr>
            <w:tcW w:w="8296" w:type="dxa"/>
            <w:gridSpan w:val="5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637FD8">
              <w:rPr>
                <w:rFonts w:ascii="宋体" w:eastAsia="宋体" w:hAnsi="宋体" w:hint="eastAsia"/>
                <w:sz w:val="28"/>
                <w:szCs w:val="28"/>
              </w:rPr>
              <w:t>青春剧场改造翻新所需礼堂椅和条桌</w:t>
            </w:r>
          </w:p>
        </w:tc>
      </w:tr>
      <w:tr w:rsidR="009917FC" w:rsidRPr="009917FC" w:rsidTr="007C0E4C">
        <w:trPr>
          <w:trHeight w:val="7141"/>
        </w:trPr>
        <w:tc>
          <w:tcPr>
            <w:tcW w:w="8296" w:type="dxa"/>
            <w:gridSpan w:val="5"/>
          </w:tcPr>
          <w:p w:rsid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637FD8" w:rsidRDefault="00637FD8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637FD8" w:rsidRDefault="00637FD8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637FD8" w:rsidRDefault="00637FD8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637FD8" w:rsidRDefault="00637FD8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637FD8" w:rsidRDefault="00637FD8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637FD8" w:rsidRDefault="00637FD8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637FD8" w:rsidRDefault="00637FD8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637FD8" w:rsidRDefault="00637FD8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637FD8" w:rsidRDefault="00637FD8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637FD8" w:rsidRDefault="00637FD8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637FD8" w:rsidRDefault="00637FD8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  <w:p w:rsidR="00637FD8" w:rsidRDefault="00637FD8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637FD8" w:rsidRPr="009917FC" w:rsidRDefault="00637FD8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  <w:tbl>
            <w:tblPr>
              <w:tblW w:w="8080" w:type="dxa"/>
              <w:tblLook w:val="04A0" w:firstRow="1" w:lastRow="0" w:firstColumn="1" w:lastColumn="0" w:noHBand="0" w:noVBand="1"/>
            </w:tblPr>
            <w:tblGrid>
              <w:gridCol w:w="636"/>
              <w:gridCol w:w="1390"/>
              <w:gridCol w:w="451"/>
              <w:gridCol w:w="415"/>
              <w:gridCol w:w="3771"/>
              <w:gridCol w:w="1417"/>
            </w:tblGrid>
            <w:tr w:rsidR="00637FD8" w:rsidRPr="00637FD8" w:rsidTr="00637FD8">
              <w:trPr>
                <w:trHeight w:val="990"/>
              </w:trPr>
              <w:tc>
                <w:tcPr>
                  <w:tcW w:w="8080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37FD8" w:rsidRPr="00637FD8" w:rsidRDefault="00637FD8" w:rsidP="005670DE">
                  <w:pPr>
                    <w:widowControl/>
                    <w:rPr>
                      <w:rFonts w:ascii="宋体" w:eastAsia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</w:p>
              </w:tc>
            </w:tr>
            <w:tr w:rsidR="00D63A62" w:rsidRPr="00637FD8" w:rsidTr="00D63A62">
              <w:trPr>
                <w:trHeight w:val="900"/>
              </w:trPr>
              <w:tc>
                <w:tcPr>
                  <w:tcW w:w="6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7FD8" w:rsidRPr="00637FD8" w:rsidRDefault="00637FD8" w:rsidP="00637FD8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637FD8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名称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7FD8" w:rsidRPr="00637FD8" w:rsidRDefault="00637FD8" w:rsidP="00637FD8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637FD8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规格型号</w:t>
                  </w:r>
                </w:p>
              </w:tc>
              <w:tc>
                <w:tcPr>
                  <w:tcW w:w="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7FD8" w:rsidRPr="00637FD8" w:rsidRDefault="00637FD8" w:rsidP="00637FD8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637FD8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数量</w:t>
                  </w:r>
                </w:p>
              </w:tc>
              <w:tc>
                <w:tcPr>
                  <w:tcW w:w="4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7FD8" w:rsidRPr="00637FD8" w:rsidRDefault="00637FD8" w:rsidP="00637FD8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637FD8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单位</w:t>
                  </w:r>
                </w:p>
              </w:tc>
              <w:tc>
                <w:tcPr>
                  <w:tcW w:w="4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7FD8" w:rsidRPr="00637FD8" w:rsidRDefault="00637FD8" w:rsidP="00637FD8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637FD8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材质说明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7FD8" w:rsidRPr="00637FD8" w:rsidRDefault="00637FD8" w:rsidP="00637FD8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637FD8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颜色</w:t>
                  </w:r>
                </w:p>
              </w:tc>
            </w:tr>
            <w:tr w:rsidR="00D63A62" w:rsidRPr="00637FD8" w:rsidTr="00D63A62">
              <w:trPr>
                <w:trHeight w:val="7761"/>
              </w:trPr>
              <w:tc>
                <w:tcPr>
                  <w:tcW w:w="6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7FD8" w:rsidRPr="00637FD8" w:rsidRDefault="00637FD8" w:rsidP="00637FD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37FD8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 xml:space="preserve">   礼堂椅    </w:t>
                  </w:r>
                  <w:r w:rsidRPr="00637FD8">
                    <w:rPr>
                      <w:rFonts w:ascii="宋体" w:eastAsia="宋体" w:hAnsi="宋体" w:cs="宋体" w:hint="eastAsia"/>
                      <w:color w:val="FF0000"/>
                      <w:kern w:val="0"/>
                      <w:sz w:val="18"/>
                      <w:szCs w:val="18"/>
                    </w:rPr>
                    <w:t>（含写字板）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7FD8" w:rsidRPr="00637FD8" w:rsidRDefault="00637FD8" w:rsidP="00637FD8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37FD8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450W*585D*1040H</w:t>
                  </w:r>
                </w:p>
              </w:tc>
              <w:tc>
                <w:tcPr>
                  <w:tcW w:w="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7FD8" w:rsidRPr="00637FD8" w:rsidRDefault="00637FD8" w:rsidP="00637FD8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37FD8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359</w:t>
                  </w:r>
                </w:p>
              </w:tc>
              <w:tc>
                <w:tcPr>
                  <w:tcW w:w="4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7FD8" w:rsidRPr="00637FD8" w:rsidRDefault="00637FD8" w:rsidP="00637FD8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37FD8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位</w:t>
                  </w:r>
                </w:p>
              </w:tc>
              <w:tc>
                <w:tcPr>
                  <w:tcW w:w="43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7FD8" w:rsidRDefault="00637FD8" w:rsidP="00637FD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37FD8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1.背绵：采用高密度超软发泡海绵；具高回弹及超软特性；密度为40-50Kg/m3</w:t>
                  </w:r>
                  <w:r w:rsidRPr="00637FD8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br/>
                    <w:t>2.座绵：采用高密度超软发泡海绵；具高回弹及超软特性；密度为40-50Kg/m3</w:t>
                  </w:r>
                  <w:r w:rsidRPr="00637FD8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br/>
                    <w:t>3.座、背外壳：采用优质的PP聚炳烯多元素复合材质注塑成形，抗冲击、防老化。</w:t>
                  </w:r>
                  <w:r w:rsidRPr="00637FD8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br/>
                    <w:t>4.面料：采用高级专用布料（带阻燃功能），耐磨，抗色变，柔软度适中，易清洗可根据客户需求确定颜色和质感。根据需要还可处理成3M防污；铁氟龙防泼、防尘；抗静电、防菌、防霉变及防火阻燃等要求;阻燃效果可达到中国GB8410-94、GB17951-1998及英国BS7176、BS5852等标准的要求。</w:t>
                  </w:r>
                  <w:r w:rsidRPr="00637FD8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br/>
                    <w:t>5.扶手架及站脚：高强度铝合金压铸制成，不产生变形，安全放心。</w:t>
                  </w:r>
                  <w:r w:rsidRPr="00637FD8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br/>
                    <w:t>6.扶手盖：进口榉木，外涂聚酯漆</w:t>
                  </w:r>
                  <w:r w:rsidRPr="00637FD8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br/>
                    <w:t>7.写字板: 折叠式写字板，三胺板；连接扣铝合金件连接,可收藏于扶手脚内，合理利用使用空间。可加杯托</w:t>
                  </w:r>
                  <w:r w:rsidRPr="00637FD8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br/>
                    <w:t>8.回复机构：采用弹簧加阻尼回复机构，回复时无撞击、无噪音，用不失效.</w:t>
                  </w:r>
                  <w:r w:rsidRPr="00637FD8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br/>
                    <w:t>9.地爆螺丝：采用隐藏式压爆不锈钢地爆螺丝固定地面（强力连接，美观不生锈）。</w:t>
                  </w:r>
                  <w:r w:rsidRPr="00637FD8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br/>
                    <w:t>10.号码、行码牌：配夜光行号牌，号码牌（无须电源，无须布线，无须维护）。</w:t>
                  </w:r>
                </w:p>
                <w:p w:rsidR="00637FD8" w:rsidRDefault="00637FD8" w:rsidP="00637FD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  <w:p w:rsidR="00637FD8" w:rsidRDefault="00637FD8" w:rsidP="00637FD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  <w:p w:rsidR="00637FD8" w:rsidRDefault="00637FD8" w:rsidP="00637FD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  <w:p w:rsidR="00637FD8" w:rsidRDefault="00637FD8" w:rsidP="00637FD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  <w:p w:rsidR="00637FD8" w:rsidRDefault="00637FD8" w:rsidP="00637FD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  <w:p w:rsidR="00637FD8" w:rsidRDefault="00637FD8" w:rsidP="00637FD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  <w:p w:rsidR="00637FD8" w:rsidRDefault="00637FD8" w:rsidP="00637FD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  <w:p w:rsidR="00637FD8" w:rsidRDefault="00637FD8" w:rsidP="00637FD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  <w:p w:rsidR="00637FD8" w:rsidRDefault="00637FD8" w:rsidP="00637FD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  <w:p w:rsidR="00637FD8" w:rsidRDefault="00637FD8" w:rsidP="00637FD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  <w:p w:rsidR="00637FD8" w:rsidRDefault="00637FD8" w:rsidP="00637FD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  <w:p w:rsidR="00637FD8" w:rsidRPr="00637FD8" w:rsidRDefault="00637FD8" w:rsidP="00637FD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7FD8" w:rsidRPr="00637FD8" w:rsidRDefault="00D63A62" w:rsidP="00637FD8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lastRenderedPageBreak/>
                    <w:drawing>
                      <wp:inline distT="0" distB="0" distL="0" distR="0" wp14:anchorId="74633681" wp14:editId="1D2EEE1F">
                        <wp:extent cx="818515" cy="819756"/>
                        <wp:effectExtent l="0" t="0" r="635" b="0"/>
                        <wp:docPr id="49" name="图片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9" name="图片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7060" cy="8483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637FD8" w:rsidRPr="00637FD8">
                    <w:rPr>
                      <w:rFonts w:ascii="宋体" w:eastAsia="宋体" w:hAnsi="宋体" w:cs="宋体" w:hint="eastAsia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  <w:t>灰色</w:t>
                  </w:r>
                </w:p>
              </w:tc>
            </w:tr>
            <w:tr w:rsidR="00D63A62" w:rsidRPr="00637FD8" w:rsidTr="00D63A62">
              <w:trPr>
                <w:trHeight w:val="6939"/>
              </w:trPr>
              <w:tc>
                <w:tcPr>
                  <w:tcW w:w="6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7FD8" w:rsidRPr="00637FD8" w:rsidRDefault="00637FD8" w:rsidP="00637FD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37FD8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lastRenderedPageBreak/>
                    <w:t>条桌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7FD8" w:rsidRPr="00637FD8" w:rsidRDefault="00637FD8" w:rsidP="00637FD8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37FD8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1400*400*760</w:t>
                  </w:r>
                </w:p>
              </w:tc>
              <w:tc>
                <w:tcPr>
                  <w:tcW w:w="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7FD8" w:rsidRPr="00637FD8" w:rsidRDefault="00637FD8" w:rsidP="00637FD8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37FD8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7FD8" w:rsidRPr="00637FD8" w:rsidRDefault="00637FD8" w:rsidP="00637FD8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37FD8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张</w:t>
                  </w:r>
                </w:p>
              </w:tc>
              <w:tc>
                <w:tcPr>
                  <w:tcW w:w="43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7FD8" w:rsidRPr="00637FD8" w:rsidRDefault="00637FD8" w:rsidP="00637FD8">
                  <w:pPr>
                    <w:widowControl/>
                    <w:jc w:val="left"/>
                    <w:rPr>
                      <w:rFonts w:ascii="新宋体" w:eastAsia="新宋体" w:hAnsi="新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FD8">
                    <w:rPr>
                      <w:rFonts w:ascii="新宋体" w:eastAsia="新宋体" w:hAnsi="新宋体" w:cs="宋体" w:hint="eastAsia"/>
                      <w:color w:val="000000"/>
                      <w:kern w:val="0"/>
                      <w:sz w:val="18"/>
                      <w:szCs w:val="18"/>
                    </w:rPr>
                    <w:t>1、贴面：采用天然实木皮，符合GB 18584-2001《室内装饰装修材料 木家具中有害物质限量》、GB/T 13010-2006《刨切单板》要求，厚度≥0.8mm，含水率在8%-12%，甲醛释放量≤0.2mg/L，胡桃色，经过防潮、防虫、防腐处理，耐磨性好，纹理清晰自然，色泽一致。</w:t>
                  </w:r>
                  <w:r w:rsidRPr="00637FD8">
                    <w:rPr>
                      <w:rFonts w:ascii="新宋体" w:eastAsia="新宋体" w:hAnsi="新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2、基材：采用中密度纤维板，符合GB 18580-2017《室内装饰装修材料 人造板及其制品中甲醛释放限量》；HJ 571-2010《环境标志产品认证技术要求 人造板及其制品》；GB/T 11718-2009《中密度纤维板》标准，板内密度偏差±5%；吸水厚度膨胀率≤3.0%；内结合强度≥0.80MPa；静曲强度≥34.0MPa；弹性模量≥3300MPa；表面结合强度≥2.20MPa；甲醛释放量≤0.02mg/m³；总挥发性有机化合物（TVOC）≤0.1mg/㎡.h。经防潮、防虫、防腐处理。</w:t>
                  </w:r>
                  <w:r w:rsidRPr="00637FD8">
                    <w:rPr>
                      <w:rFonts w:ascii="新宋体" w:eastAsia="新宋体" w:hAnsi="新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3、油漆：符合GB 18581-2020《木器涂料中有害物质限量》标准；采用水性面漆VOC含量≤90g/L；苯系物含量未检出；可溶性重金属≤2mg/kg；甲醛含量≤40mg/kg。水性底漆VOC含量≤80g/L；苯系物含量未检出；可溶性重金属≤2mg/kg；甲醛含量≤35mg/kg，做到五底四面均为整体喷涂漆面，均经过刨光、砂光、倒角、圆角处理，成品无毛刺、接缝自然，无明显缺口和缝隙；喷漆均匀，表面漆膜平整光亮、无皱皮、漏漆现象。</w:t>
                  </w:r>
                  <w:r w:rsidRPr="00637FD8">
                    <w:rPr>
                      <w:rFonts w:ascii="新宋体" w:eastAsia="新宋体" w:hAnsi="新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4、水性胶粘剂：符合GB 18583-2008《室内装饰装修材料 胶粘剂中有害物质限量》，游离甲醛≤0.1g/kg；苯≤0.1g/kg；甲苯+二甲苯≤0.1g/kg；总挥发性有机物≤20g/L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63A62" w:rsidRDefault="00D63A62" w:rsidP="00637FD8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</w:pPr>
                </w:p>
                <w:p w:rsidR="00D63A62" w:rsidRDefault="00D63A62" w:rsidP="00637FD8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</w:pPr>
                </w:p>
                <w:p w:rsidR="00D63A62" w:rsidRDefault="00D63A62" w:rsidP="00637FD8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</w:pPr>
                </w:p>
                <w:p w:rsidR="00D63A62" w:rsidRDefault="00D63A62" w:rsidP="00637FD8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</w:pPr>
                </w:p>
                <w:p w:rsidR="00D63A62" w:rsidRDefault="00D63A62" w:rsidP="00637FD8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</w:pPr>
                </w:p>
                <w:p w:rsidR="00D63A62" w:rsidRDefault="00D63A62" w:rsidP="00637FD8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</w:pPr>
                </w:p>
                <w:p w:rsidR="00D63A62" w:rsidRDefault="00D63A62" w:rsidP="00637FD8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</w:pPr>
                </w:p>
                <w:p w:rsidR="00D63A62" w:rsidRDefault="00D63A62" w:rsidP="00637FD8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</w:pPr>
                </w:p>
                <w:p w:rsidR="00D63A62" w:rsidRDefault="00D63A62" w:rsidP="00637FD8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</w:pPr>
                </w:p>
                <w:p w:rsidR="00D63A62" w:rsidRDefault="00D63A62" w:rsidP="00637FD8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</w:pPr>
                </w:p>
                <w:p w:rsidR="00D63A62" w:rsidRDefault="00D63A62" w:rsidP="00637FD8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</w:pPr>
                </w:p>
                <w:p w:rsidR="00D63A62" w:rsidRDefault="00D63A62" w:rsidP="00637FD8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</w:pPr>
                </w:p>
                <w:p w:rsidR="00D63A62" w:rsidRDefault="00D63A62" w:rsidP="00637FD8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</w:pPr>
                </w:p>
                <w:p w:rsidR="00D63A62" w:rsidRDefault="00D63A62" w:rsidP="00637FD8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</w:pPr>
                </w:p>
                <w:p w:rsidR="00D63A62" w:rsidRDefault="00D63A62" w:rsidP="00637FD8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</w:pPr>
                </w:p>
                <w:p w:rsidR="00D63A62" w:rsidRDefault="00D63A62" w:rsidP="00637FD8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</w:pPr>
                </w:p>
                <w:p w:rsidR="00D63A62" w:rsidRDefault="00D63A62" w:rsidP="00637FD8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</w:pPr>
                </w:p>
                <w:p w:rsidR="00D63A62" w:rsidRDefault="00D63A62" w:rsidP="00637FD8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</w:pPr>
                </w:p>
                <w:p w:rsidR="00D63A62" w:rsidRDefault="00D63A62" w:rsidP="00637FD8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</w:pPr>
                </w:p>
                <w:p w:rsidR="00D63A62" w:rsidRDefault="00D63A62" w:rsidP="00637FD8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</w:pPr>
                </w:p>
                <w:p w:rsidR="00D63A62" w:rsidRDefault="00D63A62" w:rsidP="00637FD8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</w:pPr>
                </w:p>
                <w:p w:rsidR="00D63A62" w:rsidRDefault="00D63A62" w:rsidP="00637FD8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</w:pPr>
                </w:p>
                <w:p w:rsidR="00D63A62" w:rsidRDefault="00D63A62" w:rsidP="00637FD8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</w:pPr>
                </w:p>
                <w:p w:rsidR="00D63A62" w:rsidRDefault="00D63A62" w:rsidP="00637FD8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</w:pPr>
                </w:p>
                <w:p w:rsidR="00D63A62" w:rsidRDefault="00D63A62" w:rsidP="00637FD8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</w:pPr>
                </w:p>
                <w:p w:rsidR="00D63A62" w:rsidRDefault="00D63A62" w:rsidP="00637FD8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</w:pPr>
                </w:p>
                <w:p w:rsidR="00D63A62" w:rsidRDefault="00D63A62" w:rsidP="00637FD8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</w:pPr>
                </w:p>
                <w:p w:rsidR="00D63A62" w:rsidRDefault="00D63A62" w:rsidP="00637FD8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</w:pPr>
                </w:p>
                <w:p w:rsidR="00D63A62" w:rsidRDefault="00D63A62" w:rsidP="00637FD8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</w:pPr>
                </w:p>
                <w:p w:rsidR="00D63A62" w:rsidRDefault="00D63A62" w:rsidP="00637FD8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</w:pPr>
                </w:p>
                <w:p w:rsidR="00D63A62" w:rsidRDefault="00D63A62" w:rsidP="00637FD8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6FA5351" wp14:editId="7C5B4FA5">
                        <wp:extent cx="876300" cy="629289"/>
                        <wp:effectExtent l="0" t="0" r="0" b="0"/>
                        <wp:docPr id="91687" name="图片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1687" name="图片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9671" cy="63889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37FD8" w:rsidRPr="00637FD8" w:rsidRDefault="00637FD8" w:rsidP="00637FD8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</w:pPr>
                  <w:r w:rsidRPr="00637FD8">
                    <w:rPr>
                      <w:rFonts w:ascii="宋体" w:eastAsia="宋体" w:hAnsi="宋体" w:cs="宋体" w:hint="eastAsia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615A19" w:rsidRPr="00637FD8" w:rsidTr="00BC45C5">
              <w:trPr>
                <w:trHeight w:val="275"/>
              </w:trPr>
              <w:tc>
                <w:tcPr>
                  <w:tcW w:w="8080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15A19" w:rsidRPr="00637FD8" w:rsidRDefault="00615A19" w:rsidP="00637FD8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15A19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设备采购安装</w:t>
                  </w:r>
                </w:p>
              </w:tc>
            </w:tr>
            <w:tr w:rsidR="00D63A62" w:rsidRPr="00637FD8" w:rsidTr="00D63A62">
              <w:trPr>
                <w:trHeight w:val="275"/>
              </w:trPr>
              <w:tc>
                <w:tcPr>
                  <w:tcW w:w="6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7FD8" w:rsidRPr="00637FD8" w:rsidRDefault="00637FD8" w:rsidP="00637FD8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37FD8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总合计</w:t>
                  </w:r>
                </w:p>
              </w:tc>
              <w:tc>
                <w:tcPr>
                  <w:tcW w:w="236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37FD8" w:rsidRPr="00637FD8" w:rsidRDefault="00637FD8" w:rsidP="00637FD8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37FD8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60000</w:t>
                  </w:r>
                  <w:r w:rsidR="005670DE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元</w:t>
                  </w:r>
                </w:p>
              </w:tc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7FD8" w:rsidRPr="00637FD8" w:rsidRDefault="00637FD8" w:rsidP="00637FD8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37FD8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7FD8" w:rsidRPr="00637FD8" w:rsidRDefault="00637FD8" w:rsidP="00637FD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637FD8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</w:tbl>
          <w:p w:rsidR="00615A19" w:rsidRDefault="00615A19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917FC" w:rsidRPr="009917FC" w:rsidRDefault="005A0E3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产品</w:t>
            </w:r>
            <w:r>
              <w:rPr>
                <w:rFonts w:ascii="宋体" w:eastAsia="宋体" w:hAnsi="宋体"/>
                <w:sz w:val="28"/>
                <w:szCs w:val="28"/>
              </w:rPr>
              <w:t>安装必须严格符合学校整体设计和技术监督要求</w:t>
            </w:r>
          </w:p>
          <w:p w:rsidR="00F06A8F" w:rsidRPr="00F06A8F" w:rsidRDefault="009917FC" w:rsidP="00BD1FD8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BD1FD8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</w:tbl>
    <w:p w:rsidR="00F06A8F" w:rsidRPr="00F06A8F" w:rsidRDefault="00F06A8F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00077372"/>
    <w:rsid w:val="0011746F"/>
    <w:rsid w:val="003372BD"/>
    <w:rsid w:val="005670DE"/>
    <w:rsid w:val="005A0E38"/>
    <w:rsid w:val="00615A19"/>
    <w:rsid w:val="00637FD8"/>
    <w:rsid w:val="007C0E4C"/>
    <w:rsid w:val="0085369C"/>
    <w:rsid w:val="009917FC"/>
    <w:rsid w:val="00BD1FD8"/>
    <w:rsid w:val="00D63A62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AB0DA"/>
  <w15:chartTrackingRefBased/>
  <w15:docId w15:val="{E722600C-E948-4760-93F8-7C1E7744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225</Words>
  <Characters>1288</Characters>
  <Application>Microsoft Office Word</Application>
  <DocSecurity>0</DocSecurity>
  <Lines>10</Lines>
  <Paragraphs>3</Paragraphs>
  <ScaleCrop>false</ScaleCrop>
  <Company>南京中医药大学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Administrator</cp:lastModifiedBy>
  <cp:revision>10</cp:revision>
  <dcterms:created xsi:type="dcterms:W3CDTF">2018-09-05T07:41:00Z</dcterms:created>
  <dcterms:modified xsi:type="dcterms:W3CDTF">2023-06-26T12:00:00Z</dcterms:modified>
</cp:coreProperties>
</file>