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45A6" w:rsidRPr="009917FC" w:rsidTr="00594DD5">
        <w:tc>
          <w:tcPr>
            <w:tcW w:w="8296" w:type="dxa"/>
          </w:tcPr>
          <w:p w:rsidR="00BC45A6" w:rsidRPr="009917FC" w:rsidRDefault="00BC45A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C45A6" w:rsidRPr="00166892" w:rsidRDefault="00BC45A6">
            <w:pPr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电脑桌椅</w:t>
            </w:r>
          </w:p>
          <w:p w:rsidR="00BC45A6" w:rsidRPr="009917FC" w:rsidRDefault="00BC45A6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C45A6" w:rsidRPr="00166892" w:rsidTr="004631C8"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C45A6" w:rsidRPr="00166892" w:rsidRDefault="00BC45A6" w:rsidP="00166892">
                  <w:pPr>
                    <w:widowControl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C45A6" w:rsidRPr="00166892" w:rsidRDefault="00BC45A6" w:rsidP="00166892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C45A6" w:rsidRPr="009917FC" w:rsidRDefault="00BC45A6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284D2B">
        <w:trPr>
          <w:trHeight w:val="673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631C8">
              <w:rPr>
                <w:rFonts w:ascii="宋体" w:eastAsia="宋体" w:hAnsi="宋体" w:hint="eastAsia"/>
                <w:sz w:val="28"/>
                <w:szCs w:val="28"/>
              </w:rPr>
              <w:t>学生上中诊及大数据实验课用的电脑桌椅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0422F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 w:hint="eastAsia"/>
                <w:sz w:val="28"/>
                <w:szCs w:val="28"/>
              </w:rPr>
              <w:t>电脑桌规格：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700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*550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*750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H</w:t>
            </w:r>
            <w:r w:rsidRPr="000422FA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1412AD">
              <w:rPr>
                <w:rFonts w:ascii="宋体" w:eastAsia="宋体" w:hAnsi="宋体" w:hint="eastAsia"/>
                <w:sz w:val="28"/>
                <w:szCs w:val="28"/>
              </w:rPr>
              <w:t>数量：6</w:t>
            </w:r>
            <w:r w:rsidR="001412AD">
              <w:rPr>
                <w:rFonts w:ascii="宋体" w:eastAsia="宋体" w:hAnsi="宋体"/>
                <w:sz w:val="28"/>
                <w:szCs w:val="28"/>
              </w:rPr>
              <w:t>4</w:t>
            </w:r>
            <w:r w:rsidR="001412AD">
              <w:rPr>
                <w:rFonts w:ascii="宋体" w:eastAsia="宋体" w:hAnsi="宋体" w:hint="eastAsia"/>
                <w:sz w:val="28"/>
                <w:szCs w:val="28"/>
              </w:rPr>
              <w:t>张。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台面厚度25MM，其余16MM，基材采用优质环保E1级实木颗粒板，德国迪芬巴赫连续压机生产，甲醛释放量&lt;3mg/100g，密度≥0•7g/cm</w:t>
            </w:r>
            <w:r w:rsidRPr="000422FA">
              <w:rPr>
                <w:rFonts w:ascii="宋体" w:eastAsia="宋体" w:hAnsi="宋体"/>
                <w:sz w:val="28"/>
                <w:szCs w:val="28"/>
                <w:vertAlign w:val="superscript"/>
              </w:rPr>
              <w:t>3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； 采用优质进口德国夏特纸贴面，进口德国哈德曼水性油墨，阻燃、耐磨、抗静电;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封边：桌面采用≥2mm厚PVC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封边条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，其余≥1.5mm厚PVC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封边条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数控加工中心一体成形；欧洲标准欧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德雅封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边带，确保有机挥发物 (</w:t>
            </w:r>
            <w:proofErr w:type="spellStart"/>
            <w:r w:rsidRPr="000422FA">
              <w:rPr>
                <w:rFonts w:ascii="宋体" w:eastAsia="宋体" w:hAnsi="宋体"/>
                <w:sz w:val="28"/>
                <w:szCs w:val="28"/>
              </w:rPr>
              <w:t>voc</w:t>
            </w:r>
            <w:proofErr w:type="spellEnd"/>
            <w:r w:rsidRPr="000422FA">
              <w:rPr>
                <w:rFonts w:ascii="宋体" w:eastAsia="宋体" w:hAnsi="宋体"/>
                <w:sz w:val="28"/>
                <w:szCs w:val="28"/>
              </w:rPr>
              <w:t>)≤550g/1，重金属含量:汞&lt;5Omg/kg、铅&lt;8Omg/kg、钡&lt;90mg/kg;胶水：采用不低于E0级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环保白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粘胶，环保标准达到国家GB-18583-2008标准；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五金配件：键盘抽轨道采用DTC三节静音滑轨，均经过酸洗、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磷洗等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 xml:space="preserve">防锈处理                                    </w:t>
            </w:r>
          </w:p>
          <w:p w:rsidR="009917FC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含木质走线槽，预留3个插座面板孔位，报价不含插座面板及综合布线</w:t>
            </w:r>
            <w:r w:rsidRPr="000422FA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917FC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方凳规格：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350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*250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*450</w:t>
            </w:r>
            <w:r>
              <w:rPr>
                <w:rFonts w:ascii="宋体" w:eastAsia="宋体" w:hAnsi="宋体"/>
                <w:sz w:val="28"/>
                <w:szCs w:val="28"/>
              </w:rPr>
              <w:t>mm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H</w:t>
            </w:r>
            <w:r w:rsidRPr="000422FA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1412AD">
              <w:rPr>
                <w:rFonts w:ascii="宋体" w:eastAsia="宋体" w:hAnsi="宋体" w:hint="eastAsia"/>
                <w:sz w:val="28"/>
                <w:szCs w:val="28"/>
              </w:rPr>
              <w:t>数量：6</w:t>
            </w:r>
            <w:r w:rsidR="001412AD">
              <w:rPr>
                <w:rFonts w:ascii="宋体" w:eastAsia="宋体" w:hAnsi="宋体"/>
                <w:sz w:val="28"/>
                <w:szCs w:val="28"/>
              </w:rPr>
              <w:t>4</w:t>
            </w:r>
            <w:r w:rsidR="001412AD">
              <w:rPr>
                <w:rFonts w:ascii="宋体" w:eastAsia="宋体" w:hAnsi="宋体" w:hint="eastAsia"/>
                <w:sz w:val="28"/>
                <w:szCs w:val="28"/>
              </w:rPr>
              <w:t>张。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凳面厚度25MM，采用优质环保E1级实木颗粒板，德国迪芬巴赫连续压机生产，甲醛释放量&lt;3mg/100g，密度≥0•7g/cm3； 采用优质进口德国夏特纸贴面，进口德国哈德曼水性油墨，阻燃、耐磨、抗静电;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封边：桌面采用≥2mm厚PVC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封边条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，欧洲标准欧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德雅封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边带，确保有机挥发物 (</w:t>
            </w:r>
            <w:proofErr w:type="spellStart"/>
            <w:r w:rsidRPr="000422FA">
              <w:rPr>
                <w:rFonts w:ascii="宋体" w:eastAsia="宋体" w:hAnsi="宋体"/>
                <w:sz w:val="28"/>
                <w:szCs w:val="28"/>
              </w:rPr>
              <w:t>voc</w:t>
            </w:r>
            <w:proofErr w:type="spellEnd"/>
            <w:r w:rsidRPr="000422FA">
              <w:rPr>
                <w:rFonts w:ascii="宋体" w:eastAsia="宋体" w:hAnsi="宋体"/>
                <w:sz w:val="28"/>
                <w:szCs w:val="28"/>
              </w:rPr>
              <w:t>)≤550g/1，重金属含量:汞&lt;5Omg/kg、铅&lt;8Omg/kg、钡&lt;90mg/kg;胶水：采用不低于E0级</w:t>
            </w:r>
            <w:proofErr w:type="gramStart"/>
            <w:r w:rsidRPr="000422FA">
              <w:rPr>
                <w:rFonts w:ascii="宋体" w:eastAsia="宋体" w:hAnsi="宋体"/>
                <w:sz w:val="28"/>
                <w:szCs w:val="28"/>
              </w:rPr>
              <w:t>环保白</w:t>
            </w:r>
            <w:proofErr w:type="gramEnd"/>
            <w:r w:rsidRPr="000422FA">
              <w:rPr>
                <w:rFonts w:ascii="宋体" w:eastAsia="宋体" w:hAnsi="宋体"/>
                <w:sz w:val="28"/>
                <w:szCs w:val="28"/>
              </w:rPr>
              <w:t>粘胶，环保标准达到国家GB-18583-2008标准；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/>
                <w:sz w:val="28"/>
                <w:szCs w:val="28"/>
              </w:rPr>
              <w:t>凳架：采用25*25方钢管，防锈喷涂处理，钢管壁厚≥1.2mm</w:t>
            </w:r>
          </w:p>
          <w:p w:rsidR="000422FA" w:rsidRPr="000422FA" w:rsidRDefault="000422FA" w:rsidP="000422FA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 w:hint="eastAsia"/>
                <w:sz w:val="28"/>
                <w:szCs w:val="28"/>
              </w:rPr>
              <w:t>配合实验室电脑安装调试。</w:t>
            </w:r>
          </w:p>
          <w:p w:rsidR="009917FC" w:rsidRPr="000422FA" w:rsidRDefault="000422FA" w:rsidP="005B6EFA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422FA">
              <w:rPr>
                <w:rFonts w:ascii="宋体" w:eastAsia="宋体" w:hAnsi="宋体" w:hint="eastAsia"/>
                <w:sz w:val="28"/>
                <w:szCs w:val="28"/>
              </w:rPr>
              <w:t>质保期</w:t>
            </w:r>
            <w:r w:rsidRPr="000422FA">
              <w:rPr>
                <w:rFonts w:ascii="宋体" w:eastAsia="宋体" w:hAnsi="宋体"/>
                <w:sz w:val="28"/>
                <w:szCs w:val="28"/>
              </w:rPr>
              <w:t>5</w:t>
            </w:r>
            <w:r w:rsidRPr="000422FA">
              <w:rPr>
                <w:rFonts w:ascii="宋体" w:eastAsia="宋体" w:hAnsi="宋体" w:hint="eastAsia"/>
                <w:sz w:val="28"/>
                <w:szCs w:val="28"/>
              </w:rPr>
              <w:t>年。</w:t>
            </w:r>
          </w:p>
          <w:p w:rsidR="00F06A8F" w:rsidRPr="00F06A8F" w:rsidRDefault="009917FC" w:rsidP="00BC45A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C45A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BC45A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77" w:rsidRDefault="005C0977" w:rsidP="00166892">
      <w:r>
        <w:separator/>
      </w:r>
    </w:p>
  </w:endnote>
  <w:endnote w:type="continuationSeparator" w:id="0">
    <w:p w:rsidR="005C0977" w:rsidRDefault="005C0977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77" w:rsidRDefault="005C0977" w:rsidP="00166892">
      <w:r>
        <w:separator/>
      </w:r>
    </w:p>
  </w:footnote>
  <w:footnote w:type="continuationSeparator" w:id="0">
    <w:p w:rsidR="005C0977" w:rsidRDefault="005C0977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08D2"/>
    <w:multiLevelType w:val="hybridMultilevel"/>
    <w:tmpl w:val="26C6F0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2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22FA"/>
    <w:rsid w:val="00077372"/>
    <w:rsid w:val="0011746F"/>
    <w:rsid w:val="001412AD"/>
    <w:rsid w:val="00166892"/>
    <w:rsid w:val="00187EC8"/>
    <w:rsid w:val="00200B77"/>
    <w:rsid w:val="00284D2B"/>
    <w:rsid w:val="003372BD"/>
    <w:rsid w:val="00441C1C"/>
    <w:rsid w:val="004631C8"/>
    <w:rsid w:val="005A6429"/>
    <w:rsid w:val="005C0977"/>
    <w:rsid w:val="0060057D"/>
    <w:rsid w:val="007C0E4C"/>
    <w:rsid w:val="0085369C"/>
    <w:rsid w:val="008C2A6E"/>
    <w:rsid w:val="008E5937"/>
    <w:rsid w:val="00960E35"/>
    <w:rsid w:val="009917FC"/>
    <w:rsid w:val="009A1E53"/>
    <w:rsid w:val="00BC45A6"/>
    <w:rsid w:val="00C35757"/>
    <w:rsid w:val="00C75B20"/>
    <w:rsid w:val="00F06A8F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688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12</cp:revision>
  <cp:lastPrinted>2022-03-10T03:34:00Z</cp:lastPrinted>
  <dcterms:created xsi:type="dcterms:W3CDTF">2022-03-01T04:19:00Z</dcterms:created>
  <dcterms:modified xsi:type="dcterms:W3CDTF">2022-03-10T07:56:00Z</dcterms:modified>
</cp:coreProperties>
</file>