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D0E9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3D2C43" w:rsidRPr="009917FC" w14:paraId="17EE2294" w14:textId="77777777" w:rsidTr="00004721">
        <w:tc>
          <w:tcPr>
            <w:tcW w:w="8296" w:type="dxa"/>
            <w:gridSpan w:val="2"/>
          </w:tcPr>
          <w:p w14:paraId="4277E967" w14:textId="77777777" w:rsidR="003D2C43" w:rsidRPr="009917FC" w:rsidRDefault="003D2C4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60F25279" w14:textId="4B52CC64" w:rsidR="003D2C43" w:rsidRPr="006D2818" w:rsidRDefault="003D2C4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光学显微镜32台</w:t>
            </w:r>
          </w:p>
          <w:p w14:paraId="5A44B88C" w14:textId="1968B4F1" w:rsidR="003D2C43" w:rsidRPr="009917FC" w:rsidRDefault="003D2C43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4598F4A4" w14:textId="3CB080A9" w:rsidR="003D2C43" w:rsidRPr="006D2818" w:rsidRDefault="003D2C43" w:rsidP="006D281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7C0E4C" w:rsidRPr="009917FC" w14:paraId="1DE3E920" w14:textId="77777777" w:rsidTr="007C0E4C">
        <w:tc>
          <w:tcPr>
            <w:tcW w:w="2830" w:type="dxa"/>
          </w:tcPr>
          <w:p w14:paraId="25B149EE" w14:textId="6C2B9901" w:rsidR="007C0E4C" w:rsidRPr="009917FC" w:rsidRDefault="003D2C43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14:paraId="1D6DF1DA" w14:textId="2ED920AF" w:rsidR="007C0E4C" w:rsidRPr="006D2818" w:rsidRDefault="003D2C43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126400元</w:t>
            </w:r>
            <w:bookmarkStart w:id="0" w:name="_GoBack"/>
            <w:bookmarkEnd w:id="0"/>
          </w:p>
        </w:tc>
      </w:tr>
      <w:tr w:rsidR="009917FC" w:rsidRPr="009917FC" w14:paraId="1EC082A4" w14:textId="77777777" w:rsidTr="007C0E4C">
        <w:trPr>
          <w:trHeight w:val="1301"/>
        </w:trPr>
        <w:tc>
          <w:tcPr>
            <w:tcW w:w="8296" w:type="dxa"/>
            <w:gridSpan w:val="2"/>
          </w:tcPr>
          <w:p w14:paraId="4B733B8E" w14:textId="4E645F3C" w:rsidR="009917FC" w:rsidRPr="009917FC" w:rsidRDefault="009917FC" w:rsidP="007E5BE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9427C7" w:rsidRPr="009917FC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105F4F">
              <w:rPr>
                <w:rFonts w:ascii="宋体" w:eastAsia="宋体" w:hAnsi="宋体" w:hint="eastAsia"/>
                <w:sz w:val="28"/>
                <w:szCs w:val="28"/>
              </w:rPr>
              <w:t>泰州校区《</w:t>
            </w:r>
            <w:r w:rsidR="003E6DB2">
              <w:rPr>
                <w:rFonts w:ascii="宋体" w:eastAsia="宋体" w:hAnsi="宋体" w:hint="eastAsia"/>
                <w:sz w:val="28"/>
                <w:szCs w:val="28"/>
              </w:rPr>
              <w:t>病原生物学</w:t>
            </w:r>
            <w:r w:rsidR="00105F4F">
              <w:rPr>
                <w:rFonts w:ascii="宋体" w:eastAsia="宋体" w:hAnsi="宋体" w:hint="eastAsia"/>
                <w:sz w:val="28"/>
                <w:szCs w:val="28"/>
              </w:rPr>
              <w:t>》</w:t>
            </w:r>
            <w:r w:rsidR="00F165FE">
              <w:rPr>
                <w:rFonts w:ascii="宋体" w:eastAsia="宋体" w:hAnsi="宋体" w:hint="eastAsia"/>
                <w:sz w:val="28"/>
                <w:szCs w:val="28"/>
              </w:rPr>
              <w:t>实验</w:t>
            </w:r>
            <w:r w:rsidR="00105F4F">
              <w:rPr>
                <w:rFonts w:ascii="宋体" w:eastAsia="宋体" w:hAnsi="宋体" w:hint="eastAsia"/>
                <w:sz w:val="28"/>
                <w:szCs w:val="28"/>
              </w:rPr>
              <w:t>教学</w:t>
            </w:r>
          </w:p>
        </w:tc>
      </w:tr>
      <w:tr w:rsidR="009917FC" w:rsidRPr="009917FC" w14:paraId="473DEBD9" w14:textId="77777777" w:rsidTr="007C0E4C">
        <w:trPr>
          <w:trHeight w:val="7141"/>
        </w:trPr>
        <w:tc>
          <w:tcPr>
            <w:tcW w:w="8296" w:type="dxa"/>
            <w:gridSpan w:val="2"/>
          </w:tcPr>
          <w:p w14:paraId="5A608F10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D6026B4" w14:textId="77777777" w:rsidR="00CA5D6F" w:rsidRPr="00CA5D6F" w:rsidRDefault="00CA5D6F" w:rsidP="00CA5D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5D6F">
              <w:rPr>
                <w:rFonts w:ascii="宋体" w:eastAsia="宋体" w:hAnsi="宋体"/>
                <w:sz w:val="24"/>
                <w:szCs w:val="24"/>
              </w:rPr>
              <w:t xml:space="preserve">1、放大倍数：40X~1000X；    </w:t>
            </w:r>
          </w:p>
          <w:p w14:paraId="2CB9A8F3" w14:textId="77777777" w:rsidR="00CA5D6F" w:rsidRPr="00CA5D6F" w:rsidRDefault="00CA5D6F" w:rsidP="00CA5D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5D6F">
              <w:rPr>
                <w:rFonts w:ascii="宋体" w:eastAsia="宋体" w:hAnsi="宋体"/>
                <w:sz w:val="24"/>
                <w:szCs w:val="24"/>
              </w:rPr>
              <w:t>2、铰链式双目观察筒：倾斜30°，可360°旋转，双目瞳距：47~75 mm；</w:t>
            </w:r>
          </w:p>
          <w:p w14:paraId="699338C8" w14:textId="77777777" w:rsidR="00CA5D6F" w:rsidRPr="00CA5D6F" w:rsidRDefault="00CA5D6F" w:rsidP="00CA5D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5D6F">
              <w:rPr>
                <w:rFonts w:ascii="宋体" w:eastAsia="宋体" w:hAnsi="宋体"/>
                <w:sz w:val="24"/>
                <w:szCs w:val="24"/>
              </w:rPr>
              <w:t xml:space="preserve">3、大视场目镜： 10X/φ18mm；  </w:t>
            </w:r>
          </w:p>
          <w:p w14:paraId="4FF64DF0" w14:textId="77777777" w:rsidR="00CA5D6F" w:rsidRPr="00CA5D6F" w:rsidRDefault="00CA5D6F" w:rsidP="00CA5D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5D6F">
              <w:rPr>
                <w:rFonts w:ascii="宋体" w:eastAsia="宋体" w:hAnsi="宋体"/>
                <w:sz w:val="24"/>
                <w:szCs w:val="24"/>
              </w:rPr>
              <w:t>4、平场消色差物镜：4X，10X，40X（弹簧），100X（弹簧、油）；</w:t>
            </w:r>
          </w:p>
          <w:p w14:paraId="3718BEA3" w14:textId="77777777" w:rsidR="00CA5D6F" w:rsidRPr="00CA5D6F" w:rsidRDefault="00CA5D6F" w:rsidP="00CA5D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5D6F">
              <w:rPr>
                <w:rFonts w:ascii="宋体" w:eastAsia="宋体" w:hAnsi="宋体"/>
                <w:sz w:val="24"/>
                <w:szCs w:val="24"/>
              </w:rPr>
              <w:t>6、物镜转换器：四孔固定内倾式转换器；</w:t>
            </w:r>
          </w:p>
          <w:p w14:paraId="4B5653DF" w14:textId="77777777" w:rsidR="00CA5D6F" w:rsidRPr="00CA5D6F" w:rsidRDefault="00CA5D6F" w:rsidP="00CA5D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5D6F">
              <w:rPr>
                <w:rFonts w:ascii="宋体" w:eastAsia="宋体" w:hAnsi="宋体" w:hint="eastAsia"/>
                <w:sz w:val="24"/>
                <w:szCs w:val="24"/>
              </w:rPr>
              <w:t>★</w:t>
            </w:r>
            <w:r w:rsidRPr="00CA5D6F">
              <w:rPr>
                <w:rFonts w:ascii="宋体" w:eastAsia="宋体" w:hAnsi="宋体"/>
                <w:sz w:val="24"/>
                <w:szCs w:val="24"/>
              </w:rPr>
              <w:t xml:space="preserve">7、粗微调：同轴粗微调焦机构，三角导轨,交叉滚柱导向机构,并有调焦限位装置。粗调范围：29 mm，0.2 mm/圈, 微调刻值0.002 mm，采用低位置共轴手轮；       </w:t>
            </w:r>
          </w:p>
          <w:p w14:paraId="49DC77FD" w14:textId="77777777" w:rsidR="00CA5D6F" w:rsidRPr="00CA5D6F" w:rsidRDefault="00CA5D6F" w:rsidP="00CA5D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5D6F">
              <w:rPr>
                <w:rFonts w:ascii="宋体" w:eastAsia="宋体" w:hAnsi="宋体" w:hint="eastAsia"/>
                <w:sz w:val="24"/>
                <w:szCs w:val="24"/>
              </w:rPr>
              <w:t>★</w:t>
            </w:r>
            <w:r w:rsidRPr="00CA5D6F">
              <w:rPr>
                <w:rFonts w:ascii="宋体" w:eastAsia="宋体" w:hAnsi="宋体"/>
                <w:sz w:val="24"/>
                <w:szCs w:val="24"/>
              </w:rPr>
              <w:t>8、双层机械移动式载物台：面积：156X138mm； 移动尺行程为: 78(X)mm×52 (Y)mm；</w:t>
            </w:r>
          </w:p>
          <w:p w14:paraId="29F406EB" w14:textId="77777777" w:rsidR="00CA5D6F" w:rsidRPr="00CA5D6F" w:rsidRDefault="00CA5D6F" w:rsidP="00CA5D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5D6F">
              <w:rPr>
                <w:rFonts w:ascii="宋体" w:eastAsia="宋体" w:hAnsi="宋体"/>
                <w:sz w:val="24"/>
                <w:szCs w:val="24"/>
              </w:rPr>
              <w:t xml:space="preserve">9、聚光镜：阿贝式N A=1.25内装式孔径光阑； </w:t>
            </w:r>
          </w:p>
          <w:p w14:paraId="11BA2F54" w14:textId="77777777" w:rsidR="00CA5D6F" w:rsidRPr="00CA5D6F" w:rsidRDefault="00CA5D6F" w:rsidP="00CA5D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5D6F">
              <w:rPr>
                <w:rFonts w:ascii="宋体" w:eastAsia="宋体" w:hAnsi="宋体"/>
                <w:sz w:val="24"/>
                <w:szCs w:val="24"/>
              </w:rPr>
              <w:t>10、光源：高亮度S-LED光源，光度连续可调；</w:t>
            </w:r>
          </w:p>
          <w:p w14:paraId="2EB667B5" w14:textId="77777777" w:rsidR="00CA5D6F" w:rsidRPr="00CA5D6F" w:rsidRDefault="00CA5D6F" w:rsidP="00CA5D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5D6F">
              <w:rPr>
                <w:rFonts w:ascii="宋体" w:eastAsia="宋体" w:hAnsi="宋体"/>
                <w:sz w:val="24"/>
                <w:szCs w:val="24"/>
              </w:rPr>
              <w:t>11、本产品具有CE认证证书；</w:t>
            </w:r>
          </w:p>
          <w:p w14:paraId="26B55B74" w14:textId="77777777" w:rsidR="00CA5D6F" w:rsidRPr="00CA5D6F" w:rsidRDefault="00CA5D6F" w:rsidP="00CA5D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5D6F">
              <w:rPr>
                <w:rFonts w:ascii="宋体" w:eastAsia="宋体" w:hAnsi="宋体"/>
                <w:sz w:val="24"/>
                <w:szCs w:val="24"/>
              </w:rPr>
              <w:t>12、生产厂家具有ISO9001质量管理体系国际标准认证证书；</w:t>
            </w:r>
          </w:p>
          <w:p w14:paraId="16823CAC" w14:textId="77777777" w:rsidR="00CA5D6F" w:rsidRPr="00CA5D6F" w:rsidRDefault="00CA5D6F" w:rsidP="00CA5D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5D6F">
              <w:rPr>
                <w:rFonts w:ascii="宋体" w:eastAsia="宋体" w:hAnsi="宋体"/>
                <w:sz w:val="24"/>
                <w:szCs w:val="24"/>
              </w:rPr>
              <w:t>13、生产厂家具有ISO14001环境管理体系国际标准认证证书；</w:t>
            </w:r>
          </w:p>
          <w:p w14:paraId="06A54D60" w14:textId="1D5E498F" w:rsidR="009427C7" w:rsidRPr="00CA5D6F" w:rsidRDefault="00CA5D6F" w:rsidP="00CA5D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5D6F">
              <w:rPr>
                <w:rFonts w:ascii="宋体" w:eastAsia="宋体" w:hAnsi="宋体"/>
                <w:sz w:val="24"/>
                <w:szCs w:val="24"/>
              </w:rPr>
              <w:t>14、生产厂家具有ISO13485医疗器械质量管理体系国际标准认证证书。</w:t>
            </w:r>
          </w:p>
          <w:p w14:paraId="2FEDE882" w14:textId="77777777" w:rsidR="009427C7" w:rsidRDefault="009427C7" w:rsidP="00EB44B7">
            <w:pPr>
              <w:ind w:firstLineChars="1900" w:firstLine="5320"/>
              <w:rPr>
                <w:rFonts w:ascii="宋体" w:eastAsia="宋体" w:hAnsi="宋体"/>
                <w:sz w:val="28"/>
                <w:szCs w:val="28"/>
              </w:rPr>
            </w:pPr>
          </w:p>
          <w:p w14:paraId="5D8EB837" w14:textId="25263E0D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69560096" w14:textId="4974DD0C" w:rsidR="00F06A8F" w:rsidRPr="00F06A8F" w:rsidRDefault="00F06A8F" w:rsidP="00CA5D6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D5D41" w14:textId="77777777" w:rsidR="0022466D" w:rsidRDefault="0022466D" w:rsidP="007E5BEC">
      <w:r>
        <w:separator/>
      </w:r>
    </w:p>
  </w:endnote>
  <w:endnote w:type="continuationSeparator" w:id="0">
    <w:p w14:paraId="28ABF095" w14:textId="77777777" w:rsidR="0022466D" w:rsidRDefault="0022466D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7319C" w14:textId="77777777" w:rsidR="0022466D" w:rsidRDefault="0022466D" w:rsidP="007E5BEC">
      <w:r>
        <w:separator/>
      </w:r>
    </w:p>
  </w:footnote>
  <w:footnote w:type="continuationSeparator" w:id="0">
    <w:p w14:paraId="344D60FC" w14:textId="77777777" w:rsidR="0022466D" w:rsidRDefault="0022466D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01811"/>
    <w:rsid w:val="0000567B"/>
    <w:rsid w:val="00061F9C"/>
    <w:rsid w:val="000724A6"/>
    <w:rsid w:val="0007506F"/>
    <w:rsid w:val="00077372"/>
    <w:rsid w:val="00105F4F"/>
    <w:rsid w:val="0011746F"/>
    <w:rsid w:val="00211FA7"/>
    <w:rsid w:val="00223F54"/>
    <w:rsid w:val="0022466D"/>
    <w:rsid w:val="00252583"/>
    <w:rsid w:val="002A22E2"/>
    <w:rsid w:val="002B511E"/>
    <w:rsid w:val="002D3752"/>
    <w:rsid w:val="003372BD"/>
    <w:rsid w:val="003D2C43"/>
    <w:rsid w:val="003E6DB2"/>
    <w:rsid w:val="00483A87"/>
    <w:rsid w:val="004C543C"/>
    <w:rsid w:val="00624F66"/>
    <w:rsid w:val="00646A01"/>
    <w:rsid w:val="006955E0"/>
    <w:rsid w:val="006A7447"/>
    <w:rsid w:val="006A7566"/>
    <w:rsid w:val="006D2818"/>
    <w:rsid w:val="007C0E4C"/>
    <w:rsid w:val="007E5BEC"/>
    <w:rsid w:val="0085369C"/>
    <w:rsid w:val="008A4981"/>
    <w:rsid w:val="008C3B00"/>
    <w:rsid w:val="00914723"/>
    <w:rsid w:val="00917471"/>
    <w:rsid w:val="00924F05"/>
    <w:rsid w:val="009427C7"/>
    <w:rsid w:val="00955DE6"/>
    <w:rsid w:val="009917FC"/>
    <w:rsid w:val="009965F0"/>
    <w:rsid w:val="00A236E6"/>
    <w:rsid w:val="00A7500B"/>
    <w:rsid w:val="00AF190A"/>
    <w:rsid w:val="00AF78DD"/>
    <w:rsid w:val="00B15FBD"/>
    <w:rsid w:val="00B6536D"/>
    <w:rsid w:val="00B82EAA"/>
    <w:rsid w:val="00B87C81"/>
    <w:rsid w:val="00BC10EF"/>
    <w:rsid w:val="00C10EAD"/>
    <w:rsid w:val="00CA5D6F"/>
    <w:rsid w:val="00D1785B"/>
    <w:rsid w:val="00D51C03"/>
    <w:rsid w:val="00D80810"/>
    <w:rsid w:val="00DE54DB"/>
    <w:rsid w:val="00E33231"/>
    <w:rsid w:val="00E56EEA"/>
    <w:rsid w:val="00EB44B7"/>
    <w:rsid w:val="00F06A8F"/>
    <w:rsid w:val="00F165FE"/>
    <w:rsid w:val="00F537F6"/>
    <w:rsid w:val="00F725AA"/>
    <w:rsid w:val="00F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1E8EA"/>
  <w15:docId w15:val="{8593F8A4-AF48-45F4-8089-2EFFE23B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5B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5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460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</cp:revision>
  <cp:lastPrinted>2012-12-31T16:22:00Z</cp:lastPrinted>
  <dcterms:created xsi:type="dcterms:W3CDTF">2023-09-13T01:40:00Z</dcterms:created>
  <dcterms:modified xsi:type="dcterms:W3CDTF">2023-09-21T07:08:00Z</dcterms:modified>
</cp:coreProperties>
</file>