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437DB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生物安全柜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3372BD" w:rsidRPr="009917FC" w:rsidTr="007C0E4C">
        <w:tc>
          <w:tcPr>
            <w:tcW w:w="1980" w:type="dxa"/>
          </w:tcPr>
          <w:p w:rsidR="003372BD" w:rsidRPr="009917FC" w:rsidRDefault="003372BD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联系人</w:t>
            </w:r>
          </w:p>
        </w:tc>
        <w:tc>
          <w:tcPr>
            <w:tcW w:w="2410" w:type="dxa"/>
            <w:gridSpan w:val="2"/>
          </w:tcPr>
          <w:p w:rsidR="003372BD" w:rsidRPr="009917FC" w:rsidRDefault="003372BD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:rsidR="003372BD" w:rsidRPr="009917FC" w:rsidRDefault="003372BD" w:rsidP="00F06A8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205" w:type="dxa"/>
          </w:tcPr>
          <w:p w:rsidR="003372BD" w:rsidRPr="009917FC" w:rsidRDefault="003372BD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437DB8" w:rsidP="009917FC">
            <w:pPr>
              <w:rPr>
                <w:rFonts w:ascii="宋体" w:eastAsia="宋体" w:hAnsi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hint="eastAsia"/>
                <w:sz w:val="28"/>
                <w:szCs w:val="28"/>
              </w:rPr>
              <w:t>HFsafe</w:t>
            </w:r>
            <w:proofErr w:type="spellEnd"/>
            <w:r>
              <w:rPr>
                <w:rFonts w:ascii="宋体" w:eastAsia="宋体" w:hAnsi="宋体"/>
                <w:sz w:val="28"/>
                <w:szCs w:val="28"/>
              </w:rPr>
              <w:t>-LC (A2)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437DB8">
              <w:rPr>
                <w:rFonts w:ascii="宋体" w:eastAsia="宋体" w:hAnsi="宋体" w:hint="eastAsia"/>
                <w:sz w:val="28"/>
                <w:szCs w:val="28"/>
              </w:rPr>
              <w:t>细胞培养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  <w:bookmarkStart w:id="0" w:name="_GoBack"/>
            <w:bookmarkEnd w:id="0"/>
          </w:p>
          <w:p w:rsidR="00437DB8" w:rsidRDefault="00437DB8" w:rsidP="00437DB8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Tahoma" w:hAnsi="Tahoma" w:cs="Tahoma"/>
                <w:color w:val="4D4D4D"/>
                <w:sz w:val="21"/>
                <w:szCs w:val="21"/>
              </w:rPr>
            </w:pPr>
            <w:r>
              <w:rPr>
                <w:rFonts w:ascii="Tahoma" w:hAnsi="Tahoma" w:cs="Tahoma"/>
                <w:color w:val="4D4D4D"/>
                <w:sz w:val="21"/>
                <w:szCs w:val="21"/>
              </w:rPr>
              <w:t>1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>、气流模式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 xml:space="preserve"> 70%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>循环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 xml:space="preserve"> 30%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>外排</w:t>
            </w:r>
          </w:p>
          <w:p w:rsidR="00437DB8" w:rsidRDefault="00437DB8" w:rsidP="00437DB8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Tahoma" w:hAnsi="Tahoma" w:cs="Tahoma"/>
                <w:color w:val="4D4D4D"/>
                <w:sz w:val="21"/>
                <w:szCs w:val="21"/>
              </w:rPr>
            </w:pPr>
            <w:r>
              <w:rPr>
                <w:rFonts w:ascii="Tahoma" w:hAnsi="Tahoma" w:cs="Tahoma"/>
                <w:color w:val="4D4D4D"/>
                <w:sz w:val="21"/>
                <w:szCs w:val="21"/>
              </w:rPr>
              <w:t>2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>、下降气流流速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 xml:space="preserve"> 0.35m/s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>；流入气流流速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 xml:space="preserve"> 0.53 m/s</w:t>
            </w:r>
            <w:r>
              <w:rPr>
                <w:rFonts w:ascii="Tahoma" w:hAnsi="Tahoma" w:cs="Tahoma" w:hint="eastAsia"/>
                <w:color w:val="4D4D4D"/>
                <w:sz w:val="21"/>
                <w:szCs w:val="21"/>
              </w:rPr>
              <w:t>，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>风速传感器</w:t>
            </w:r>
            <w:r>
              <w:rPr>
                <w:rFonts w:ascii="Tahoma" w:hAnsi="Tahoma" w:cs="Tahoma" w:hint="eastAsia"/>
                <w:color w:val="4D4D4D"/>
                <w:sz w:val="21"/>
                <w:szCs w:val="21"/>
              </w:rPr>
              <w:t>能够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>真实、准确、及时测量风速</w:t>
            </w:r>
            <w:r>
              <w:rPr>
                <w:rFonts w:ascii="Tahoma" w:hAnsi="Tahoma" w:cs="Tahoma" w:hint="eastAsia"/>
                <w:color w:val="4D4D4D"/>
                <w:sz w:val="21"/>
                <w:szCs w:val="21"/>
              </w:rPr>
              <w:t>；</w:t>
            </w:r>
          </w:p>
          <w:p w:rsidR="00437DB8" w:rsidRDefault="00437DB8" w:rsidP="00437DB8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Tahoma" w:hAnsi="Tahoma" w:cs="Tahoma"/>
                <w:color w:val="4D4D4D"/>
                <w:sz w:val="21"/>
                <w:szCs w:val="21"/>
              </w:rPr>
            </w:pPr>
            <w:r>
              <w:rPr>
                <w:rFonts w:ascii="Tahoma" w:hAnsi="Tahoma" w:cs="Tahoma"/>
                <w:color w:val="4D4D4D"/>
                <w:sz w:val="21"/>
                <w:szCs w:val="21"/>
              </w:rPr>
              <w:t>3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>、采用自感应风机，保证经过滤器的风压变化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>50%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>时，流量变化小于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>10%</w:t>
            </w:r>
          </w:p>
          <w:p w:rsidR="00437DB8" w:rsidRDefault="00437DB8" w:rsidP="00437DB8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Tahoma" w:hAnsi="Tahoma" w:cs="Tahoma"/>
                <w:color w:val="4D4D4D"/>
                <w:sz w:val="21"/>
                <w:szCs w:val="21"/>
              </w:rPr>
            </w:pPr>
            <w:r>
              <w:rPr>
                <w:rFonts w:ascii="Tahoma" w:hAnsi="Tahoma" w:cs="Tahoma"/>
                <w:color w:val="4D4D4D"/>
                <w:sz w:val="21"/>
                <w:szCs w:val="21"/>
              </w:rPr>
              <w:t>4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>、采用硼硅酸盐玻璃纤维材质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>ULPA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>超高效空气过滤器</w:t>
            </w:r>
          </w:p>
          <w:p w:rsidR="00437DB8" w:rsidRDefault="00437DB8" w:rsidP="00437DB8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Tahoma" w:hAnsi="Tahoma" w:cs="Tahoma"/>
                <w:color w:val="4D4D4D"/>
                <w:sz w:val="21"/>
                <w:szCs w:val="21"/>
              </w:rPr>
            </w:pPr>
            <w:r>
              <w:rPr>
                <w:rFonts w:ascii="Tahoma" w:hAnsi="Tahoma" w:cs="Tahoma"/>
                <w:color w:val="4D4D4D"/>
                <w:sz w:val="21"/>
                <w:szCs w:val="21"/>
              </w:rPr>
              <w:t>5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>、具有紫外灯预约功能</w:t>
            </w:r>
          </w:p>
          <w:p w:rsidR="00437DB8" w:rsidRDefault="00437DB8" w:rsidP="00437DB8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Tahoma" w:hAnsi="Tahoma" w:cs="Tahoma"/>
                <w:color w:val="4D4D4D"/>
                <w:sz w:val="21"/>
                <w:szCs w:val="21"/>
              </w:rPr>
            </w:pPr>
            <w:r>
              <w:rPr>
                <w:rFonts w:ascii="Tahoma" w:hAnsi="Tahoma" w:cs="Tahoma"/>
                <w:color w:val="4D4D4D"/>
                <w:sz w:val="21"/>
                <w:szCs w:val="21"/>
              </w:rPr>
              <w:t>6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>、安全柜出厂前均通过严格的过滤器可扫描检测漏过率完整性测试；</w:t>
            </w:r>
          </w:p>
          <w:p w:rsidR="00437DB8" w:rsidRDefault="00437DB8" w:rsidP="00437DB8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Tahoma" w:hAnsi="Tahoma" w:cs="Tahoma"/>
                <w:color w:val="4D4D4D"/>
                <w:sz w:val="21"/>
                <w:szCs w:val="21"/>
              </w:rPr>
            </w:pPr>
            <w:r>
              <w:rPr>
                <w:rFonts w:ascii="Tahoma" w:hAnsi="Tahoma" w:cs="Tahoma" w:hint="eastAsia"/>
                <w:color w:val="4D4D4D"/>
                <w:sz w:val="21"/>
                <w:szCs w:val="21"/>
              </w:rPr>
              <w:t>7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>、具有人体工学设计，操作更加舒适；</w:t>
            </w:r>
          </w:p>
          <w:p w:rsidR="00437DB8" w:rsidRDefault="00437DB8" w:rsidP="00437DB8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Tahoma" w:hAnsi="Tahoma" w:cs="Tahoma"/>
                <w:color w:val="4D4D4D"/>
                <w:sz w:val="21"/>
                <w:szCs w:val="21"/>
              </w:rPr>
            </w:pPr>
            <w:r>
              <w:rPr>
                <w:rFonts w:ascii="Tahoma" w:hAnsi="Tahoma" w:cs="Tahoma" w:hint="eastAsia"/>
                <w:color w:val="4D4D4D"/>
                <w:sz w:val="21"/>
                <w:szCs w:val="21"/>
              </w:rPr>
              <w:t>8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>、具有前窗玻璃门高度上、</w:t>
            </w:r>
            <w:proofErr w:type="gramStart"/>
            <w:r>
              <w:rPr>
                <w:rFonts w:ascii="Tahoma" w:hAnsi="Tahoma" w:cs="Tahoma"/>
                <w:color w:val="4D4D4D"/>
                <w:sz w:val="21"/>
                <w:szCs w:val="21"/>
              </w:rPr>
              <w:t>下限位</w:t>
            </w:r>
            <w:proofErr w:type="gramEnd"/>
            <w:r>
              <w:rPr>
                <w:rFonts w:ascii="Tahoma" w:hAnsi="Tahoma" w:cs="Tahoma"/>
                <w:color w:val="4D4D4D"/>
                <w:sz w:val="21"/>
                <w:szCs w:val="21"/>
              </w:rPr>
              <w:t>报警；</w:t>
            </w:r>
          </w:p>
          <w:p w:rsidR="00437DB8" w:rsidRDefault="00437DB8" w:rsidP="00437DB8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Tahoma" w:hAnsi="Tahoma" w:cs="Tahoma"/>
                <w:color w:val="4D4D4D"/>
                <w:sz w:val="21"/>
                <w:szCs w:val="21"/>
              </w:rPr>
            </w:pPr>
            <w:r>
              <w:rPr>
                <w:rFonts w:ascii="Tahoma" w:hAnsi="Tahoma" w:cs="Tahoma"/>
                <w:color w:val="4D4D4D"/>
                <w:sz w:val="21"/>
                <w:szCs w:val="21"/>
              </w:rPr>
              <w:t>9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>、安全柜裸露工作区三侧壁板采用不锈钢一体化结构，内部可清洗部位采用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>8mm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>大圆角处理；</w:t>
            </w:r>
          </w:p>
          <w:p w:rsidR="00437DB8" w:rsidRDefault="00437DB8" w:rsidP="00437DB8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Tahoma" w:hAnsi="Tahoma" w:cs="Tahoma"/>
                <w:color w:val="4D4D4D"/>
                <w:sz w:val="21"/>
                <w:szCs w:val="21"/>
              </w:rPr>
            </w:pPr>
            <w:r>
              <w:rPr>
                <w:rFonts w:ascii="Tahoma" w:hAnsi="Tahoma" w:cs="Tahoma"/>
                <w:color w:val="4D4D4D"/>
                <w:sz w:val="21"/>
                <w:szCs w:val="21"/>
              </w:rPr>
              <w:t>12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>、出厂的生物安全柜须通过严格的压力泄漏法检测</w:t>
            </w:r>
          </w:p>
          <w:p w:rsidR="009917FC" w:rsidRPr="002F0414" w:rsidRDefault="00437DB8" w:rsidP="002F041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Tahoma" w:hAnsi="Tahoma" w:cs="Tahoma"/>
                <w:color w:val="4D4D4D"/>
                <w:sz w:val="21"/>
                <w:szCs w:val="21"/>
              </w:rPr>
            </w:pPr>
            <w:r>
              <w:rPr>
                <w:rFonts w:ascii="Tahoma" w:hAnsi="Tahoma" w:cs="Tahoma"/>
                <w:color w:val="4D4D4D"/>
                <w:sz w:val="21"/>
                <w:szCs w:val="21"/>
              </w:rPr>
              <w:t>13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>、内部工作区尺寸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>(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>宽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>×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>高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>×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>深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>)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>：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>1250×625×575mm</w:t>
            </w:r>
            <w:r>
              <w:rPr>
                <w:rFonts w:ascii="Tahoma" w:hAnsi="Tahoma" w:cs="Tahoma"/>
                <w:color w:val="4D4D4D"/>
                <w:sz w:val="21"/>
                <w:szCs w:val="21"/>
              </w:rPr>
              <w:t>；</w:t>
            </w:r>
          </w:p>
          <w:p w:rsidR="00227B5F" w:rsidRPr="00F06A8F" w:rsidRDefault="009917FC" w:rsidP="00227B5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227B5F">
      <w:pPr>
        <w:rPr>
          <w:rFonts w:ascii="宋体" w:eastAsia="宋体" w:hAnsi="宋体"/>
          <w:sz w:val="18"/>
          <w:szCs w:val="18"/>
        </w:rPr>
      </w:pP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1746F"/>
    <w:rsid w:val="00227B5F"/>
    <w:rsid w:val="002F0414"/>
    <w:rsid w:val="003372BD"/>
    <w:rsid w:val="00437DB8"/>
    <w:rsid w:val="006B014B"/>
    <w:rsid w:val="00712513"/>
    <w:rsid w:val="0077564B"/>
    <w:rsid w:val="007C0E4C"/>
    <w:rsid w:val="0085369C"/>
    <w:rsid w:val="009917FC"/>
    <w:rsid w:val="00F06A8F"/>
    <w:rsid w:val="00FD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37DB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2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65</Words>
  <Characters>371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10</cp:revision>
  <dcterms:created xsi:type="dcterms:W3CDTF">2018-09-05T07:41:00Z</dcterms:created>
  <dcterms:modified xsi:type="dcterms:W3CDTF">2019-05-27T02:51:00Z</dcterms:modified>
</cp:coreProperties>
</file>