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仪器设备购置技术参数要求确认单</w:t>
      </w:r>
    </w:p>
    <w:tbl>
      <w:tblPr>
        <w:tblStyle w:val="6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215"/>
        <w:gridCol w:w="2193"/>
        <w:gridCol w:w="1360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产品名称</w:t>
            </w:r>
          </w:p>
        </w:tc>
        <w:tc>
          <w:tcPr>
            <w:tcW w:w="3408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高压灭菌器</w:t>
            </w:r>
          </w:p>
        </w:tc>
        <w:tc>
          <w:tcPr>
            <w:tcW w:w="1360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申购信息</w:t>
            </w:r>
          </w:p>
        </w:tc>
        <w:tc>
          <w:tcPr>
            <w:tcW w:w="2315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</w:t>
            </w:r>
            <w:r>
              <w:rPr>
                <w:rFonts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3408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</w:t>
            </w:r>
            <w:r>
              <w:rPr>
                <w:rFonts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2315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49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参考品牌型号(选填)</w:t>
            </w:r>
          </w:p>
        </w:tc>
        <w:tc>
          <w:tcPr>
            <w:tcW w:w="5868" w:type="dxa"/>
            <w:gridSpan w:val="3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617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主要用途描述：提供高压灭菌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617" w:type="dxa"/>
            <w:gridSpan w:val="5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参数要求：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*1.生产厂家须具有医疗器械生产许可证，灭菌器安装维修资质：中国特种设备(压力容器)制造许可证，投标产品具有医疗器械注册证，压力容器证；安全阀具有国家质检总局颁发的生产许可证。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*2.具备安全装置：自感应压力联锁装置、超温保护系统、干烧保护系统、过压保护、安全阀、过流、短路保护系统、闭盖检查系统、漏电保护装置、防烫伤安全保护、自动故障检测系统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*3.容量:100L ；灭菌腔尺寸:Ø400*809(mm)，手柄旋转开门，安全可靠；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*4.设计压力≥0.3MPA，安全阀起跳压力≥0.29MPA；更大的压力承受范围，更安全（须提供压力容器合格证里的数据证明）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5.灭菌腔材料:SUS304不锈钢,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6.温度范围:灭菌温度:105-135℃,融化温度:60-100℃,保温温度:45-60℃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7.时间范围:灭菌时间:1-5000分钟,融化时间:1-5000分钟,保温时间:1-8989分钟 ，定时启动时间：0分钟-6天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8.压力表显示范围:0-0.5MPa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9．可选购烘干功能，自动进水，脉动真空干燥等功能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10.采用微电脑控制系统,可对仪器按照用户，管理员，工程师三级进行管理，蒸汽内排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11.具有自动故障检测系统:开机可自检,运行过程中若仪器出现故障,可报警并显示故障代码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12.具有后台测试程序:用户管理员输入密码进入后台程序，可用于定期检测仪器的过压保护装置   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13.具有双重压力保护装系统：采用了安全阀和过压保护系统的双重压力保护，出现压力异常，泄压，断电保护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14.排气设置: 排气阀开放温度可设置，设置范围：73-104℃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15.面板具有状态流程图显示进程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16.定时启动功能：可以预先设定一段时间程序，使灭菌器按预约时间启动灭菌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17.记忆存储功能:可创建新的程序,并记忆存储起来,最多可创建多达20条以上程序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18.配备两个不锈钢提篮，须提供厂家售后服务承诺书。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　　　　　　　　　　　　　　　　                     　</w:t>
            </w:r>
          </w:p>
        </w:tc>
      </w:tr>
    </w:tbl>
    <w:p>
      <w:pPr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2184D"/>
    <w:rsid w:val="006C7148"/>
    <w:rsid w:val="007C0E4C"/>
    <w:rsid w:val="0085369C"/>
    <w:rsid w:val="0088097A"/>
    <w:rsid w:val="009917FC"/>
    <w:rsid w:val="009F6658"/>
    <w:rsid w:val="00A916CC"/>
    <w:rsid w:val="00B85F86"/>
    <w:rsid w:val="00C9120C"/>
    <w:rsid w:val="00F06A8F"/>
    <w:rsid w:val="00FE4B7B"/>
    <w:rsid w:val="15477C6E"/>
    <w:rsid w:val="2A0B6F6B"/>
    <w:rsid w:val="4B3F0264"/>
    <w:rsid w:val="4EAE47E2"/>
    <w:rsid w:val="599B0622"/>
    <w:rsid w:val="70B0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171</Words>
  <Characters>980</Characters>
  <Lines>8</Lines>
  <Paragraphs>2</Paragraphs>
  <TotalTime>19</TotalTime>
  <ScaleCrop>false</ScaleCrop>
  <LinksUpToDate>false</LinksUpToDate>
  <CharactersWithSpaces>1149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2018-09-17T11:24:00Z</dcterms:created>
  <dc:creator>汤凡</dc:creator>
  <cp:lastModifiedBy>廖佳</cp:lastModifiedBy>
  <dcterms:modified xsi:type="dcterms:W3CDTF">2019-09-04T07:49:36Z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