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D4B86" w:rsidRPr="009917FC" w:rsidTr="00EE42AD">
        <w:tc>
          <w:tcPr>
            <w:tcW w:w="8296" w:type="dxa"/>
          </w:tcPr>
          <w:p w:rsidR="001D4B86" w:rsidRPr="003056CF" w:rsidRDefault="001D4B86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056CF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:rsidR="001D4B86" w:rsidRPr="003056CF" w:rsidRDefault="001D4B86" w:rsidP="001D4B8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056CF">
              <w:rPr>
                <w:rFonts w:ascii="Times New Roman" w:eastAsia="宋体" w:hAnsi="Times New Roman" w:cs="Times New Roman"/>
                <w:sz w:val="28"/>
                <w:szCs w:val="28"/>
              </w:rPr>
              <w:t>普通</w:t>
            </w:r>
            <w:r w:rsidRPr="003056CF">
              <w:rPr>
                <w:rFonts w:ascii="Times New Roman" w:eastAsia="宋体" w:hAnsi="Times New Roman" w:cs="Times New Roman"/>
                <w:sz w:val="28"/>
                <w:szCs w:val="28"/>
              </w:rPr>
              <w:t>PCR</w:t>
            </w:r>
            <w:r w:rsidRPr="003056CF">
              <w:rPr>
                <w:rFonts w:ascii="Times New Roman" w:eastAsia="宋体" w:hAnsi="Times New Roman" w:cs="Times New Roman"/>
                <w:sz w:val="28"/>
                <w:szCs w:val="28"/>
              </w:rPr>
              <w:t>仪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3056CF" w:rsidRDefault="009917FC" w:rsidP="007E5BE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056CF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="003056CF" w:rsidRPr="003056CF">
              <w:rPr>
                <w:rFonts w:ascii="Times New Roman" w:eastAsia="宋体" w:hAnsi="Times New Roman" w:cs="Times New Roman"/>
                <w:sz w:val="28"/>
                <w:szCs w:val="28"/>
              </w:rPr>
              <w:t>分子生物学实验室用于分子生物学</w:t>
            </w:r>
            <w:r w:rsidR="003056CF" w:rsidRPr="003056CF">
              <w:rPr>
                <w:rFonts w:ascii="Times New Roman" w:eastAsia="宋体" w:hAnsi="Times New Roman" w:cs="Times New Roman"/>
                <w:sz w:val="28"/>
                <w:szCs w:val="28"/>
              </w:rPr>
              <w:t>/Q-PCR</w:t>
            </w:r>
            <w:r w:rsidR="003056CF" w:rsidRPr="003056CF">
              <w:rPr>
                <w:rFonts w:ascii="Times New Roman" w:eastAsia="宋体" w:hAnsi="Times New Roman" w:cs="Times New Roman"/>
                <w:sz w:val="28"/>
                <w:szCs w:val="28"/>
              </w:rPr>
              <w:t>实验。</w:t>
            </w:r>
          </w:p>
        </w:tc>
      </w:tr>
      <w:tr w:rsidR="009917FC" w:rsidRPr="001D4B86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B406CB" w:rsidRPr="00B406CB" w:rsidRDefault="00B406CB" w:rsidP="00B406CB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1.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样本容量：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96*0.2ml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B406CB" w:rsidRPr="00B406CB" w:rsidRDefault="00B406CB" w:rsidP="00B406CB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2.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温度范围：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 4 ~105</w:t>
            </w:r>
            <w:r w:rsidRPr="00B406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color="000000"/>
              </w:rPr>
              <w:t>℃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B406CB" w:rsidRPr="00B406CB" w:rsidRDefault="00B406CB" w:rsidP="00B406CB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*3.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升温速率（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max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）：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≥ 6 </w:t>
            </w:r>
            <w:r w:rsidRPr="00B406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color="000000"/>
              </w:rPr>
              <w:t>℃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 /sec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B406CB" w:rsidRPr="00B406CB" w:rsidRDefault="00B406CB" w:rsidP="00B406CB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*4.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温度均</w:t>
            </w:r>
            <w:proofErr w:type="gramStart"/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一</w:t>
            </w:r>
            <w:proofErr w:type="gramEnd"/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性：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 ≤± 0.2 </w:t>
            </w:r>
            <w:r w:rsidRPr="00B406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color="000000"/>
              </w:rPr>
              <w:t>℃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B406CB" w:rsidRPr="00B406CB" w:rsidRDefault="00B406CB" w:rsidP="00B406CB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*5.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温控精度：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 ≤± 0.1 </w:t>
            </w:r>
            <w:r w:rsidRPr="00B406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color="000000"/>
              </w:rPr>
              <w:t>℃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（温度达到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55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、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72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、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95</w:t>
            </w:r>
            <w:r w:rsidRPr="00B406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color="000000"/>
              </w:rPr>
              <w:t>℃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后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30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秒开始）；</w:t>
            </w:r>
          </w:p>
          <w:p w:rsidR="00B406CB" w:rsidRPr="00B406CB" w:rsidRDefault="00B406CB" w:rsidP="00B406CB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6.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温度显示分辨率：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0.1</w:t>
            </w:r>
            <w:r w:rsidRPr="00B406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color="000000"/>
              </w:rPr>
              <w:t>℃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B406CB" w:rsidRPr="00B406CB" w:rsidRDefault="00B406CB" w:rsidP="00B406CB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7.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温控方式：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BLOCK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、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TUBE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模式；</w:t>
            </w:r>
          </w:p>
          <w:p w:rsidR="00B406CB" w:rsidRPr="00B406CB" w:rsidRDefault="00B406CB" w:rsidP="00B406CB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8.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变速温度可调</w:t>
            </w:r>
            <w:r w:rsidR="008A4D5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u w:color="000000"/>
              </w:rPr>
              <w:t>：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0.1</w:t>
            </w:r>
            <w:r w:rsidRPr="00B406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color="000000"/>
              </w:rPr>
              <w:t>℃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 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～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 6</w:t>
            </w:r>
            <w:r w:rsidRPr="00B406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color="000000"/>
              </w:rPr>
              <w:t>℃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B406CB" w:rsidRPr="00B406CB" w:rsidRDefault="00B406CB" w:rsidP="00B406CB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9.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梯度温度范围</w:t>
            </w:r>
            <w:r w:rsidR="008A4D5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u w:color="000000"/>
              </w:rPr>
              <w:t>：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30-105</w:t>
            </w:r>
            <w:r w:rsidRPr="00B406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color="000000"/>
              </w:rPr>
              <w:t>℃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B406CB" w:rsidRPr="00B406CB" w:rsidRDefault="00B406CB" w:rsidP="00B406CB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10.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梯度温差范围</w:t>
            </w:r>
            <w:r w:rsidR="008A4D5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u w:color="000000"/>
              </w:rPr>
              <w:t>：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1 -30</w:t>
            </w:r>
            <w:r w:rsidRPr="00B406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color="000000"/>
              </w:rPr>
              <w:t>℃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B406CB" w:rsidRPr="00B406CB" w:rsidRDefault="00B406CB" w:rsidP="00B406CB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11.</w:t>
            </w:r>
            <w:proofErr w:type="gramStart"/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热盖范围</w:t>
            </w:r>
            <w:proofErr w:type="gramEnd"/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温度</w:t>
            </w:r>
            <w:r w:rsidR="008A4D5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u w:color="000000"/>
              </w:rPr>
              <w:t>：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30 -110</w:t>
            </w:r>
            <w:r w:rsidRPr="00B406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color="000000"/>
              </w:rPr>
              <w:t>℃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B406CB" w:rsidRPr="00B406CB" w:rsidRDefault="00B406CB" w:rsidP="00B406CB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*12.TAS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技术应用，解决模块的边缘效应；</w:t>
            </w:r>
          </w:p>
          <w:p w:rsidR="00B406CB" w:rsidRPr="00B406CB" w:rsidRDefault="00B406CB" w:rsidP="00B406CB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*13.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采用</w:t>
            </w:r>
            <w:proofErr w:type="spellStart"/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Ferrotec</w:t>
            </w:r>
            <w:proofErr w:type="spellEnd"/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集团最新一代长寿命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Peltier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器件，保障仪器的使用寿命和可靠性；</w:t>
            </w:r>
          </w:p>
          <w:p w:rsidR="00B406CB" w:rsidRPr="00B406CB" w:rsidRDefault="00B406CB" w:rsidP="00B406CB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*14.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液晶显示：彩色触摸屏（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10.4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英寸）；</w:t>
            </w:r>
          </w:p>
          <w:p w:rsidR="00B406CB" w:rsidRPr="00B406CB" w:rsidRDefault="00B406CB" w:rsidP="00B406CB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15.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程序储存量：本机内存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 2000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个文件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 +USB Flash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无限存储；</w:t>
            </w:r>
          </w:p>
          <w:p w:rsidR="00B406CB" w:rsidRPr="00B406CB" w:rsidRDefault="00B406CB" w:rsidP="00B406CB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16.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最大循环：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99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带嵌套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2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级，可做巢式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PCR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实验；</w:t>
            </w:r>
          </w:p>
          <w:p w:rsidR="00B406CB" w:rsidRPr="00B406CB" w:rsidRDefault="00B406CB" w:rsidP="00B406CB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*17.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时间递增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/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递减：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0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～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9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分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59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秒，可做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Long PCR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实验；</w:t>
            </w:r>
          </w:p>
          <w:p w:rsidR="00B406CB" w:rsidRPr="00B406CB" w:rsidRDefault="00B406CB" w:rsidP="00B406CB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18.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温度递增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/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递减：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0.1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～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9.9</w:t>
            </w:r>
            <w:r w:rsidRPr="00B406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color="000000"/>
              </w:rPr>
              <w:t>℃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 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可做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Touchdown PCR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实验；</w:t>
            </w:r>
          </w:p>
          <w:p w:rsidR="00B406CB" w:rsidRPr="00B406CB" w:rsidRDefault="00B406CB" w:rsidP="00B406CB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19.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热盖压紧方式：一次压紧热盖，无需反复调节；</w:t>
            </w:r>
          </w:p>
          <w:p w:rsidR="00B406CB" w:rsidRPr="00B406CB" w:rsidRDefault="00B406CB" w:rsidP="00B406CB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20.</w:t>
            </w:r>
            <w:proofErr w:type="gramStart"/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智能热盖功能</w:t>
            </w:r>
            <w:proofErr w:type="gramEnd"/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：样品台温度低于用户设定值或程序结束时，热盖自动关闭；</w:t>
            </w:r>
          </w:p>
          <w:p w:rsidR="00B406CB" w:rsidRPr="00B406CB" w:rsidRDefault="00B406CB" w:rsidP="00B406CB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21.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通讯接口：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USB/LAN/WIFI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B406CB" w:rsidRPr="00B406CB" w:rsidRDefault="00B406CB" w:rsidP="00B406CB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22.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自动暂停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/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断电保护：有；</w:t>
            </w:r>
          </w:p>
          <w:p w:rsidR="00B406CB" w:rsidRPr="00B406CB" w:rsidRDefault="00B406CB" w:rsidP="00B406CB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23.Soak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功能：可低温保存；</w:t>
            </w:r>
          </w:p>
          <w:p w:rsidR="00B406CB" w:rsidRPr="00B406CB" w:rsidRDefault="00B406CB" w:rsidP="00B406CB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24.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实时运行状态显示：图文显示模式；</w:t>
            </w:r>
          </w:p>
          <w:p w:rsidR="00B406CB" w:rsidRPr="00B406CB" w:rsidRDefault="00B406CB" w:rsidP="00B406CB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25.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文件保护功能：有；</w:t>
            </w:r>
          </w:p>
          <w:p w:rsidR="00B406CB" w:rsidRPr="00B406CB" w:rsidRDefault="00B406CB" w:rsidP="00B406CB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*26.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安全：中国人民财产保险股份有限公司（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PICC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）质量承保；</w:t>
            </w:r>
          </w:p>
          <w:p w:rsidR="00F06A8F" w:rsidRPr="001D4B86" w:rsidRDefault="00B406CB" w:rsidP="001D4B86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*27.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国际认证：生产厂家通过德国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TUV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质量管理体系认证（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ISO9001:2008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）、欧盟医疗器械质量管理体系认证（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ISO13485:2003/AC:2007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）；仪器通过德国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TUV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的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CE LVD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（电气安全）和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EMC</w:t>
            </w:r>
            <w:r w:rsidRPr="00B406C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（电磁兼容）认证。</w:t>
            </w:r>
          </w:p>
        </w:tc>
        <w:bookmarkStart w:id="0" w:name="_GoBack"/>
        <w:bookmarkEnd w:id="0"/>
      </w:tr>
    </w:tbl>
    <w:p w:rsidR="00F06A8F" w:rsidRPr="00F06A8F" w:rsidRDefault="001D4B8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CA0" w:rsidRDefault="001D4CA0" w:rsidP="007E5BEC">
      <w:r>
        <w:separator/>
      </w:r>
    </w:p>
  </w:endnote>
  <w:endnote w:type="continuationSeparator" w:id="0">
    <w:p w:rsidR="001D4CA0" w:rsidRDefault="001D4CA0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CA0" w:rsidRDefault="001D4CA0" w:rsidP="007E5BEC">
      <w:r>
        <w:separator/>
      </w:r>
    </w:p>
  </w:footnote>
  <w:footnote w:type="continuationSeparator" w:id="0">
    <w:p w:rsidR="001D4CA0" w:rsidRDefault="001D4CA0" w:rsidP="007E5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506F"/>
    <w:rsid w:val="00077372"/>
    <w:rsid w:val="0011746F"/>
    <w:rsid w:val="001B4AB0"/>
    <w:rsid w:val="001D4B86"/>
    <w:rsid w:val="001D4CA0"/>
    <w:rsid w:val="001F6E0A"/>
    <w:rsid w:val="002B6DF0"/>
    <w:rsid w:val="002E061C"/>
    <w:rsid w:val="003056CF"/>
    <w:rsid w:val="00315BCB"/>
    <w:rsid w:val="003372BD"/>
    <w:rsid w:val="00412F31"/>
    <w:rsid w:val="00483A87"/>
    <w:rsid w:val="00624F66"/>
    <w:rsid w:val="00697540"/>
    <w:rsid w:val="006D2818"/>
    <w:rsid w:val="007014F7"/>
    <w:rsid w:val="00776700"/>
    <w:rsid w:val="007C0E4C"/>
    <w:rsid w:val="007E5BEC"/>
    <w:rsid w:val="0085369C"/>
    <w:rsid w:val="008A4D5D"/>
    <w:rsid w:val="008B1D6D"/>
    <w:rsid w:val="00917471"/>
    <w:rsid w:val="00924F05"/>
    <w:rsid w:val="00944E1B"/>
    <w:rsid w:val="009917FC"/>
    <w:rsid w:val="009965F0"/>
    <w:rsid w:val="00A236E6"/>
    <w:rsid w:val="00AF190A"/>
    <w:rsid w:val="00AF78DD"/>
    <w:rsid w:val="00B15FBD"/>
    <w:rsid w:val="00B406CB"/>
    <w:rsid w:val="00B6536D"/>
    <w:rsid w:val="00D51C03"/>
    <w:rsid w:val="00DC1CFB"/>
    <w:rsid w:val="00E245DC"/>
    <w:rsid w:val="00E56EEA"/>
    <w:rsid w:val="00E62799"/>
    <w:rsid w:val="00EB44B7"/>
    <w:rsid w:val="00F06A8F"/>
    <w:rsid w:val="00F9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5B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5B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712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13</cp:revision>
  <cp:lastPrinted>2012-12-31T16:22:00Z</cp:lastPrinted>
  <dcterms:created xsi:type="dcterms:W3CDTF">2022-05-28T16:08:00Z</dcterms:created>
  <dcterms:modified xsi:type="dcterms:W3CDTF">2022-06-20T06:37:00Z</dcterms:modified>
</cp:coreProperties>
</file>