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bookmarkStart w:id="0" w:name="OLE_LINK3"/>
      <w:bookmarkStart w:id="1" w:name="OLE_LINK4"/>
      <w:bookmarkStart w:id="2" w:name="OLE_LINK5"/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1E511C" w:rsidRPr="009917FC" w:rsidTr="001E511C">
        <w:trPr>
          <w:trHeight w:val="723"/>
        </w:trPr>
        <w:tc>
          <w:tcPr>
            <w:tcW w:w="8296" w:type="dxa"/>
          </w:tcPr>
          <w:bookmarkEnd w:id="0"/>
          <w:bookmarkEnd w:id="1"/>
          <w:bookmarkEnd w:id="2"/>
          <w:p w:rsidR="001E511C" w:rsidRPr="001E511C" w:rsidRDefault="001E511C" w:rsidP="001E511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r w:rsidRPr="00612022">
              <w:rPr>
                <w:rFonts w:ascii="华文仿宋" w:eastAsia="华文仿宋" w:hAnsi="华文仿宋" w:hint="eastAsia"/>
                <w:sz w:val="28"/>
                <w:szCs w:val="28"/>
              </w:rPr>
              <w:t>小型喷雾干燥机</w:t>
            </w:r>
          </w:p>
        </w:tc>
      </w:tr>
      <w:tr w:rsidR="009917FC" w:rsidRPr="009917FC" w:rsidTr="007C0E4C">
        <w:trPr>
          <w:trHeight w:val="1301"/>
        </w:trPr>
        <w:tc>
          <w:tcPr>
            <w:tcW w:w="8296" w:type="dxa"/>
          </w:tcPr>
          <w:p w:rsidR="009917FC" w:rsidRPr="00FA1C5D" w:rsidRDefault="009917FC">
            <w:pPr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18"/>
              </w:rPr>
            </w:pPr>
            <w:r w:rsidRPr="00FA1C5D"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18"/>
              </w:rPr>
              <w:t>主要用途描述：</w:t>
            </w:r>
          </w:p>
          <w:p w:rsidR="00FA1C5D" w:rsidRPr="00FA1C5D" w:rsidRDefault="00FA1C5D" w:rsidP="00FA1C5D">
            <w:pPr>
              <w:widowControl/>
              <w:shd w:val="clear" w:color="auto" w:fill="FFFFFF"/>
              <w:ind w:firstLineChars="200" w:firstLine="360"/>
              <w:jc w:val="lef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FA1C5D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用于对热敏感物的干燥（如生物制品、中药制剂、酶制剂等），因所喷物料只是在喷成雾</w:t>
            </w:r>
            <w:proofErr w:type="gramStart"/>
            <w:r w:rsidRPr="00FA1C5D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状大</w:t>
            </w:r>
            <w:proofErr w:type="gramEnd"/>
            <w:r w:rsidRPr="00FA1C5D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小颗粒时才受到高温，故只是瞬间受热，能保持这些活性材料在干燥后仍维持其活性成份不受破坏。</w:t>
            </w:r>
          </w:p>
        </w:tc>
      </w:tr>
      <w:tr w:rsidR="009917FC" w:rsidRPr="009917FC" w:rsidTr="001E511C">
        <w:trPr>
          <w:trHeight w:val="3748"/>
        </w:trPr>
        <w:tc>
          <w:tcPr>
            <w:tcW w:w="8296" w:type="dxa"/>
          </w:tcPr>
          <w:p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:rsidR="00612022" w:rsidRPr="009923DC" w:rsidRDefault="00612022" w:rsidP="00612022">
            <w:pPr>
              <w:widowControl/>
              <w:shd w:val="clear" w:color="auto" w:fill="FFFFFF"/>
              <w:ind w:firstLineChars="200" w:firstLine="360"/>
              <w:jc w:val="lef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9923DC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18"/>
              </w:rPr>
              <w:t>技术参数</w:t>
            </w:r>
          </w:p>
          <w:p w:rsidR="00612022" w:rsidRPr="009923DC" w:rsidRDefault="00612022" w:rsidP="00612022">
            <w:pPr>
              <w:widowControl/>
              <w:shd w:val="clear" w:color="auto" w:fill="FFFFFF"/>
              <w:ind w:firstLineChars="400" w:firstLine="720"/>
              <w:jc w:val="lef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9923DC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1</w:t>
            </w:r>
            <w:r w:rsidRPr="009923DC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、进风温度控制：</w:t>
            </w:r>
            <w:r w:rsidRPr="009923DC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30</w:t>
            </w:r>
            <w:r w:rsidRPr="009923DC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℃</w:t>
            </w:r>
            <w:r w:rsidRPr="009923DC">
              <w:rPr>
                <w:rFonts w:ascii="宋体" w:hAnsi="宋体" w:cs="宋体"/>
                <w:color w:val="000000" w:themeColor="text1"/>
                <w:kern w:val="0"/>
                <w:sz w:val="18"/>
              </w:rPr>
              <w:t xml:space="preserve"> </w:t>
            </w:r>
            <w:r w:rsidRPr="009923DC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～</w:t>
            </w:r>
            <w:r w:rsidRPr="009923DC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 xml:space="preserve"> 300</w:t>
            </w:r>
            <w:r w:rsidRPr="009923DC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℃</w:t>
            </w:r>
          </w:p>
          <w:p w:rsidR="00612022" w:rsidRPr="009923DC" w:rsidRDefault="00612022" w:rsidP="00612022">
            <w:pPr>
              <w:widowControl/>
              <w:shd w:val="clear" w:color="auto" w:fill="FFFFFF"/>
              <w:ind w:firstLineChars="400" w:firstLine="720"/>
              <w:jc w:val="lef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9923DC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2</w:t>
            </w:r>
            <w:r w:rsidRPr="009923DC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、出风温度控制：</w:t>
            </w:r>
            <w:r w:rsidRPr="009923DC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30</w:t>
            </w:r>
            <w:r w:rsidRPr="009923DC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℃</w:t>
            </w:r>
            <w:r w:rsidRPr="009923DC">
              <w:rPr>
                <w:rFonts w:ascii="宋体" w:hAnsi="宋体" w:cs="宋体"/>
                <w:color w:val="000000" w:themeColor="text1"/>
                <w:kern w:val="0"/>
                <w:sz w:val="18"/>
              </w:rPr>
              <w:t xml:space="preserve"> </w:t>
            </w:r>
            <w:r w:rsidRPr="009923DC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～</w:t>
            </w:r>
            <w:r w:rsidRPr="009923DC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 xml:space="preserve"> 140</w:t>
            </w:r>
            <w:r w:rsidRPr="009923DC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℃</w:t>
            </w:r>
            <w:r w:rsidRPr="009923DC">
              <w:rPr>
                <w:rFonts w:ascii="宋体" w:hAnsi="宋体" w:cs="宋体" w:hint="eastAsia"/>
                <w:color w:val="000000" w:themeColor="text1"/>
                <w:kern w:val="0"/>
                <w:sz w:val="18"/>
              </w:rPr>
              <w:t> </w:t>
            </w:r>
          </w:p>
          <w:p w:rsidR="00612022" w:rsidRPr="009923DC" w:rsidRDefault="00612022" w:rsidP="00612022">
            <w:pPr>
              <w:widowControl/>
              <w:shd w:val="clear" w:color="auto" w:fill="FFFFFF"/>
              <w:ind w:firstLineChars="400" w:firstLine="720"/>
              <w:jc w:val="lef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9923DC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3</w:t>
            </w:r>
            <w:r w:rsidRPr="009923DC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、蒸发水量：</w:t>
            </w:r>
            <w:r w:rsidRPr="009923DC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1500mL/H</w:t>
            </w:r>
            <w:r w:rsidRPr="009923DC">
              <w:rPr>
                <w:rFonts w:ascii="宋体" w:hAnsi="宋体" w:cs="宋体"/>
                <w:color w:val="000000" w:themeColor="text1"/>
                <w:kern w:val="0"/>
                <w:sz w:val="18"/>
              </w:rPr>
              <w:t xml:space="preserve"> </w:t>
            </w:r>
            <w:r w:rsidRPr="009923DC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～</w:t>
            </w:r>
            <w:r w:rsidRPr="009923DC">
              <w:rPr>
                <w:rFonts w:ascii="宋体" w:hAnsi="宋体" w:cs="宋体"/>
                <w:color w:val="000000" w:themeColor="text1"/>
                <w:kern w:val="0"/>
                <w:sz w:val="18"/>
              </w:rPr>
              <w:t xml:space="preserve"> </w:t>
            </w:r>
            <w:r w:rsidRPr="009923DC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2000ml/h</w:t>
            </w:r>
          </w:p>
          <w:p w:rsidR="00612022" w:rsidRPr="009923DC" w:rsidRDefault="00612022" w:rsidP="00612022">
            <w:pPr>
              <w:widowControl/>
              <w:shd w:val="clear" w:color="auto" w:fill="FFFFFF"/>
              <w:ind w:firstLineChars="400" w:firstLine="720"/>
              <w:jc w:val="lef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9923DC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4</w:t>
            </w:r>
            <w:r w:rsidRPr="009923DC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、进料量：</w:t>
            </w:r>
            <w:r w:rsidRPr="009923DC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30</w:t>
            </w:r>
            <w:r w:rsidRPr="009923DC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～</w:t>
            </w:r>
            <w:r w:rsidRPr="009923DC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shd w:val="clear" w:color="auto" w:fill="FFFFFF"/>
              </w:rPr>
              <w:t>2200ml/h</w:t>
            </w:r>
            <w:r w:rsidRPr="009923DC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shd w:val="clear" w:color="auto" w:fill="FFFFFF"/>
              </w:rPr>
              <w:t>（可调）</w:t>
            </w:r>
          </w:p>
          <w:p w:rsidR="00612022" w:rsidRPr="009923DC" w:rsidRDefault="00612022" w:rsidP="00612022">
            <w:pPr>
              <w:widowControl/>
              <w:shd w:val="clear" w:color="auto" w:fill="FFFFFF"/>
              <w:ind w:firstLineChars="400" w:firstLine="720"/>
              <w:jc w:val="lef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9923DC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5</w:t>
            </w:r>
            <w:r w:rsidRPr="009923DC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、进料方式：蠕动泵调节</w:t>
            </w:r>
          </w:p>
          <w:p w:rsidR="00612022" w:rsidRPr="009923DC" w:rsidRDefault="00612022" w:rsidP="00612022">
            <w:pPr>
              <w:widowControl/>
              <w:shd w:val="clear" w:color="auto" w:fill="FFFFFF"/>
              <w:ind w:firstLineChars="400" w:firstLine="720"/>
              <w:jc w:val="lef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9923DC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6</w:t>
            </w:r>
            <w:r w:rsidRPr="009923DC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、干燥空气通量：最大风量</w:t>
            </w:r>
            <w:r w:rsidRPr="009923DC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0-330m</w:t>
            </w:r>
            <w:r w:rsidRPr="009923DC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vertAlign w:val="superscript"/>
              </w:rPr>
              <w:t>3</w:t>
            </w:r>
            <w:r w:rsidRPr="009923DC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/h</w:t>
            </w:r>
            <w:r w:rsidRPr="009923DC">
              <w:rPr>
                <w:rFonts w:ascii="宋体" w:hAnsi="宋体" w:cs="宋体" w:hint="eastAsia"/>
                <w:color w:val="000000" w:themeColor="text1"/>
                <w:kern w:val="0"/>
                <w:sz w:val="18"/>
              </w:rPr>
              <w:t> </w:t>
            </w:r>
            <w:r w:rsidRPr="009923DC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最大风压</w:t>
            </w:r>
            <w:r w:rsidRPr="009923DC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686Pa</w:t>
            </w:r>
          </w:p>
          <w:p w:rsidR="00612022" w:rsidRPr="009923DC" w:rsidRDefault="00612022" w:rsidP="00612022">
            <w:pPr>
              <w:widowControl/>
              <w:shd w:val="clear" w:color="auto" w:fill="FFFFFF"/>
              <w:ind w:firstLineChars="400" w:firstLine="720"/>
              <w:jc w:val="lef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9923DC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7</w:t>
            </w:r>
            <w:r w:rsidRPr="009923DC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、控温精度：±</w:t>
            </w:r>
            <w:r w:rsidRPr="009923DC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1</w:t>
            </w:r>
            <w:r w:rsidRPr="009923DC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℃</w:t>
            </w:r>
          </w:p>
          <w:p w:rsidR="00612022" w:rsidRPr="009923DC" w:rsidRDefault="00612022" w:rsidP="00612022">
            <w:pPr>
              <w:widowControl/>
              <w:shd w:val="clear" w:color="auto" w:fill="FFFFFF"/>
              <w:ind w:firstLineChars="400" w:firstLine="720"/>
              <w:jc w:val="lef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9923DC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8</w:t>
            </w:r>
            <w:r w:rsidRPr="009923DC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、平均干燥时间：</w:t>
            </w:r>
            <w:r w:rsidRPr="009923DC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1.0</w:t>
            </w:r>
            <w:r w:rsidRPr="009923DC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～</w:t>
            </w:r>
            <w:r w:rsidRPr="009923DC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1.5S</w:t>
            </w:r>
          </w:p>
          <w:p w:rsidR="00612022" w:rsidRPr="009923DC" w:rsidRDefault="00612022" w:rsidP="00612022">
            <w:pPr>
              <w:widowControl/>
              <w:shd w:val="clear" w:color="auto" w:fill="FFFFFF"/>
              <w:ind w:firstLineChars="400" w:firstLine="720"/>
              <w:jc w:val="lef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9923DC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9</w:t>
            </w:r>
            <w:r w:rsidRPr="009923DC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、该产品通过欧盟</w:t>
            </w:r>
            <w:r w:rsidRPr="009923DC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CE</w:t>
            </w:r>
            <w:r w:rsidRPr="009923DC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认证</w:t>
            </w:r>
          </w:p>
          <w:p w:rsidR="00612022" w:rsidRPr="009923DC" w:rsidRDefault="00612022" w:rsidP="00612022">
            <w:pPr>
              <w:widowControl/>
              <w:shd w:val="clear" w:color="auto" w:fill="FFFFFF"/>
              <w:ind w:firstLineChars="400" w:firstLine="720"/>
              <w:jc w:val="lef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9923DC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10</w:t>
            </w:r>
            <w:r w:rsidRPr="009923DC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、原装进口喷头，效率高。</w:t>
            </w:r>
          </w:p>
          <w:p w:rsidR="00612022" w:rsidRPr="009923DC" w:rsidRDefault="00612022" w:rsidP="00612022">
            <w:pPr>
              <w:widowControl/>
              <w:shd w:val="clear" w:color="auto" w:fill="FFFFFF"/>
              <w:ind w:firstLineChars="300" w:firstLine="540"/>
              <w:jc w:val="lef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9923DC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★</w:t>
            </w:r>
            <w:r w:rsidRPr="009923DC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11</w:t>
            </w:r>
            <w:r w:rsidRPr="009923DC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、彩色</w:t>
            </w:r>
            <w:r w:rsidRPr="009923DC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LCD</w:t>
            </w:r>
            <w:r w:rsidRPr="009923DC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触摸屏参数显示：进风口温度</w:t>
            </w:r>
            <w:r w:rsidRPr="009923DC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/</w:t>
            </w:r>
            <w:r w:rsidRPr="009923DC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出风口温度</w:t>
            </w:r>
            <w:r w:rsidRPr="009923DC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/</w:t>
            </w:r>
            <w:r w:rsidRPr="009923DC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蠕动泵转速</w:t>
            </w:r>
            <w:r w:rsidRPr="009923DC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/</w:t>
            </w:r>
            <w:r w:rsidRPr="009923DC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风量</w:t>
            </w:r>
            <w:r w:rsidRPr="009923DC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/</w:t>
            </w:r>
            <w:proofErr w:type="gramStart"/>
            <w:r w:rsidRPr="009923DC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通针频率</w:t>
            </w:r>
            <w:proofErr w:type="gramEnd"/>
            <w:r w:rsidRPr="009923DC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。</w:t>
            </w:r>
          </w:p>
          <w:p w:rsidR="00612022" w:rsidRPr="009923DC" w:rsidRDefault="00612022" w:rsidP="00612022">
            <w:pPr>
              <w:widowControl/>
              <w:shd w:val="clear" w:color="auto" w:fill="FFFFFF"/>
              <w:ind w:firstLineChars="200" w:firstLine="360"/>
              <w:jc w:val="left"/>
              <w:rPr>
                <w:rFonts w:ascii="宋体" w:hAnsi="宋体" w:cs="宋体"/>
                <w:b/>
                <w:color w:val="000000" w:themeColor="text1"/>
                <w:kern w:val="0"/>
                <w:sz w:val="18"/>
                <w:szCs w:val="18"/>
              </w:rPr>
            </w:pPr>
            <w:r w:rsidRPr="009923DC">
              <w:rPr>
                <w:rFonts w:ascii="宋体" w:hAnsi="宋体" w:cs="宋体" w:hint="eastAsia"/>
                <w:b/>
                <w:color w:val="000000" w:themeColor="text1"/>
                <w:kern w:val="0"/>
                <w:sz w:val="18"/>
                <w:szCs w:val="18"/>
              </w:rPr>
              <w:t>设备要求：</w:t>
            </w:r>
          </w:p>
          <w:p w:rsidR="00612022" w:rsidRPr="009923DC" w:rsidRDefault="00612022" w:rsidP="00612022">
            <w:pPr>
              <w:widowControl/>
              <w:shd w:val="clear" w:color="auto" w:fill="FFFFFF"/>
              <w:ind w:firstLineChars="400" w:firstLine="720"/>
              <w:jc w:val="lef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9923DC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设有</w:t>
            </w:r>
            <w:proofErr w:type="gramStart"/>
            <w:r w:rsidRPr="009923DC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喷咀</w:t>
            </w:r>
            <w:proofErr w:type="gramEnd"/>
            <w:r w:rsidRPr="009923DC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清洁器（通针），在</w:t>
            </w:r>
            <w:proofErr w:type="gramStart"/>
            <w:r w:rsidRPr="009923DC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喷咀</w:t>
            </w:r>
            <w:proofErr w:type="gramEnd"/>
            <w:r w:rsidRPr="009923DC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被堵塞时，会自动清除，</w:t>
            </w:r>
            <w:proofErr w:type="gramStart"/>
            <w:r w:rsidRPr="009923DC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通针的</w:t>
            </w:r>
            <w:proofErr w:type="gramEnd"/>
            <w:r w:rsidRPr="009923DC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频率可自动调整。</w:t>
            </w:r>
          </w:p>
          <w:p w:rsidR="00612022" w:rsidRPr="009923DC" w:rsidRDefault="00612022" w:rsidP="00612022">
            <w:pPr>
              <w:widowControl/>
              <w:shd w:val="clear" w:color="auto" w:fill="FFFFFF"/>
              <w:ind w:firstLineChars="400" w:firstLine="720"/>
              <w:jc w:val="lef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9923DC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关机保护功能：关机时只需按停止键，机器除风机</w:t>
            </w:r>
            <w:proofErr w:type="gramStart"/>
            <w:r w:rsidRPr="009923DC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外立即</w:t>
            </w:r>
            <w:proofErr w:type="gramEnd"/>
            <w:r w:rsidRPr="009923DC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停止运行，保证设备不会因为误操作（强行关风机）而导致加热部分烧坏。</w:t>
            </w:r>
          </w:p>
          <w:p w:rsidR="00612022" w:rsidRPr="009923DC" w:rsidRDefault="00612022" w:rsidP="00612022">
            <w:pPr>
              <w:widowControl/>
              <w:shd w:val="clear" w:color="auto" w:fill="FFFFFF"/>
              <w:ind w:rightChars="-432" w:right="-907" w:firstLineChars="400" w:firstLine="720"/>
              <w:jc w:val="lef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9923DC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喷雾、烘干及收集系统采用透明的优质</w:t>
            </w:r>
            <w:proofErr w:type="gramStart"/>
            <w:r w:rsidRPr="009923DC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高硼硅耐热</w:t>
            </w:r>
            <w:proofErr w:type="gramEnd"/>
            <w:r w:rsidRPr="009923DC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玻璃材料制造，使干燥过程在无污染的环境下进行。</w:t>
            </w:r>
          </w:p>
          <w:p w:rsidR="00612022" w:rsidRPr="009923DC" w:rsidRDefault="00612022" w:rsidP="00612022">
            <w:pPr>
              <w:widowControl/>
              <w:shd w:val="clear" w:color="auto" w:fill="FFFFFF"/>
              <w:ind w:firstLineChars="400" w:firstLine="720"/>
              <w:jc w:val="lef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9923DC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二流体喷雾的雾化结构，整机采用优质不锈钢材料制造，设计紧凑，无需附属设备。</w:t>
            </w:r>
            <w:r w:rsidRPr="009923DC">
              <w:rPr>
                <w:rFonts w:ascii="宋体" w:hAnsi="宋体" w:cs="宋体" w:hint="eastAsia"/>
                <w:color w:val="000000" w:themeColor="text1"/>
                <w:kern w:val="0"/>
                <w:sz w:val="18"/>
              </w:rPr>
              <w:t> </w:t>
            </w:r>
          </w:p>
          <w:p w:rsidR="00612022" w:rsidRPr="009923DC" w:rsidRDefault="00612022" w:rsidP="00612022">
            <w:pPr>
              <w:widowControl/>
              <w:shd w:val="clear" w:color="auto" w:fill="FFFFFF"/>
              <w:ind w:rightChars="-297" w:right="-624" w:firstLineChars="400" w:firstLine="720"/>
              <w:jc w:val="lef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proofErr w:type="gramStart"/>
            <w:r w:rsidRPr="009923DC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lastRenderedPageBreak/>
              <w:t>燥</w:t>
            </w:r>
            <w:proofErr w:type="gramEnd"/>
            <w:r w:rsidRPr="009923DC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温度控制的设计上采用实时调控</w:t>
            </w:r>
            <w:r w:rsidRPr="009923DC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PID</w:t>
            </w:r>
            <w:r w:rsidRPr="009923DC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恒温控制技术，</w:t>
            </w:r>
            <w:proofErr w:type="gramStart"/>
            <w:r w:rsidRPr="009923DC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使全温区</w:t>
            </w:r>
            <w:proofErr w:type="gramEnd"/>
            <w:r w:rsidRPr="009923DC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控温准确，加热控温精度±</w:t>
            </w:r>
            <w:r w:rsidRPr="009923DC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1</w:t>
            </w:r>
            <w:r w:rsidRPr="009923DC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℃。</w:t>
            </w:r>
          </w:p>
          <w:p w:rsidR="00612022" w:rsidRPr="009923DC" w:rsidRDefault="00612022" w:rsidP="00612022">
            <w:pPr>
              <w:widowControl/>
              <w:shd w:val="clear" w:color="auto" w:fill="FFFFFF"/>
              <w:ind w:firstLineChars="400" w:firstLine="720"/>
              <w:jc w:val="lef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9923DC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为了保持样品的纯净，配备了进风口过滤器。</w:t>
            </w:r>
          </w:p>
          <w:p w:rsidR="00612022" w:rsidRPr="009923DC" w:rsidRDefault="00612022" w:rsidP="00612022">
            <w:pPr>
              <w:widowControl/>
              <w:shd w:val="clear" w:color="auto" w:fill="FFFFFF"/>
              <w:ind w:firstLineChars="400" w:firstLine="720"/>
              <w:jc w:val="lef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9923DC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进料量可通过进料蠕动泵调节，最小样品量可达</w:t>
            </w:r>
            <w:r w:rsidRPr="009923DC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30ml</w:t>
            </w:r>
            <w:r w:rsidRPr="009923DC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。</w:t>
            </w:r>
          </w:p>
          <w:p w:rsidR="00612022" w:rsidRPr="009923DC" w:rsidRDefault="00612022" w:rsidP="00612022">
            <w:pPr>
              <w:widowControl/>
              <w:shd w:val="clear" w:color="auto" w:fill="FFFFFF"/>
              <w:ind w:firstLineChars="400" w:firstLine="720"/>
              <w:jc w:val="lef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9923DC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干燥后的成品干粉，其颗粒度较均匀，</w:t>
            </w:r>
            <w:r w:rsidRPr="009923DC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95%</w:t>
            </w:r>
            <w:r w:rsidRPr="009923DC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以上的干粉在同一颗粒度范围。</w:t>
            </w:r>
          </w:p>
          <w:p w:rsidR="009917FC" w:rsidRPr="009917FC" w:rsidRDefault="00612022">
            <w:pPr>
              <w:rPr>
                <w:rFonts w:ascii="宋体" w:eastAsia="宋体" w:hAnsi="宋体"/>
                <w:sz w:val="28"/>
                <w:szCs w:val="28"/>
              </w:rPr>
            </w:pPr>
            <w:r w:rsidRPr="009923DC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针对黏性物料，设有</w:t>
            </w:r>
            <w:proofErr w:type="gramStart"/>
            <w:r w:rsidRPr="009923DC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喷咀</w:t>
            </w:r>
            <w:proofErr w:type="gramEnd"/>
            <w:r w:rsidRPr="009923DC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清洁器（通针），在</w:t>
            </w:r>
            <w:proofErr w:type="gramStart"/>
            <w:r w:rsidRPr="009923DC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喷咀</w:t>
            </w:r>
            <w:proofErr w:type="gramEnd"/>
            <w:r w:rsidRPr="009923DC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被堵塞时，会自动清除，</w:t>
            </w:r>
            <w:proofErr w:type="gramStart"/>
            <w:r w:rsidRPr="009923DC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通针的</w:t>
            </w:r>
            <w:proofErr w:type="gramEnd"/>
            <w:r w:rsidRPr="009923DC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频率可自动调整。</w:t>
            </w:r>
          </w:p>
          <w:p w:rsidR="00F06A8F" w:rsidRPr="00F06A8F" w:rsidRDefault="009917FC" w:rsidP="001E511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</w:t>
            </w:r>
            <w:r w:rsidR="001E511C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  <w:bookmarkStart w:id="3" w:name="_GoBack"/>
        <w:bookmarkEnd w:id="3"/>
      </w:tr>
    </w:tbl>
    <w:p w:rsidR="00F06A8F" w:rsidRPr="00F06A8F" w:rsidRDefault="001E511C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lastRenderedPageBreak/>
        <w:t xml:space="preserve"> </w:t>
      </w:r>
    </w:p>
    <w:sectPr w:rsidR="00F06A8F" w:rsidRPr="00F06A8F" w:rsidSect="00612022">
      <w:pgSz w:w="11906" w:h="16838"/>
      <w:pgMar w:top="1134" w:right="1797" w:bottom="567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7FC"/>
    <w:rsid w:val="00077372"/>
    <w:rsid w:val="0011746F"/>
    <w:rsid w:val="001E511C"/>
    <w:rsid w:val="003372BD"/>
    <w:rsid w:val="00612022"/>
    <w:rsid w:val="00732F8F"/>
    <w:rsid w:val="007C0E4C"/>
    <w:rsid w:val="0085369C"/>
    <w:rsid w:val="009917FC"/>
    <w:rsid w:val="00F06A8F"/>
    <w:rsid w:val="00FA1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FA1C5D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FA1C5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FA1C5D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FA1C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112</Words>
  <Characters>645</Characters>
  <Application>Microsoft Office Word</Application>
  <DocSecurity>0</DocSecurity>
  <Lines>5</Lines>
  <Paragraphs>1</Paragraphs>
  <ScaleCrop>false</ScaleCrop>
  <Company>南京中医药大学</Company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翁翎</cp:lastModifiedBy>
  <cp:revision>8</cp:revision>
  <cp:lastPrinted>2019-11-27T01:20:00Z</cp:lastPrinted>
  <dcterms:created xsi:type="dcterms:W3CDTF">2018-09-05T07:41:00Z</dcterms:created>
  <dcterms:modified xsi:type="dcterms:W3CDTF">2019-11-27T06:53:00Z</dcterms:modified>
</cp:coreProperties>
</file>