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仪器设备购置技术参数要求确认单</w:t>
      </w:r>
    </w:p>
    <w:tbl>
      <w:tblPr>
        <w:tblStyle w:val="6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842"/>
        <w:gridCol w:w="1762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全自动冰点渗透压仪</w:t>
            </w: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申购信息</w:t>
            </w:r>
          </w:p>
        </w:tc>
        <w:tc>
          <w:tcPr>
            <w:tcW w:w="3013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3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参考品牌型号(选填)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19" w:type="dxa"/>
            <w:gridSpan w:val="5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主要用途描述：培养基、动物尿液及其他实验样品渗透压测定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9419" w:type="dxa"/>
            <w:gridSpan w:val="5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参数要求：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1、样品量：10ul或25ul；测量时间：约90秒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2、※单位：mosm/kg H2O或m°C可选；分辨率：1mosm/kg H2O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3、重复性：0-400mOsm为±2mOsm； 400-2500mOsm为±0.5%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4、测量范围：0-2500mOsm/kg H2O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5、※校准：三点校准，具有校准延伸功能，0和300校准点可以校准600mOsm以内的直线，300和900校准点可以校准300mOsm到 2500mOsm的直线；两点可变校准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6、样品测试管可以重复使用，也可以用国产普通EP管替代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7、※双半导体冷阱模块一体化设计，无需上冷却系统，从而最大限度降低制冷系统故障率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8、※二级冷却针在样品冷阱一侧，而不是在探针上方，方便擦拭，防止交叉污染，从而确保测试结果重复性更加稳定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9、※长时间测量冷阱不会结霜</w:t>
            </w:r>
          </w:p>
          <w:p>
            <w:pPr>
              <w:spacing w:line="360" w:lineRule="auto"/>
              <w:ind w:left="1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10、※数据接口：1个USB接口，2个RS232接口，可连接打印机、电脑或条形码扫描仪</w:t>
            </w:r>
          </w:p>
          <w:p>
            <w:pPr>
              <w:spacing w:line="360" w:lineRule="auto"/>
              <w:ind w:left="1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11、※可以存储200个测量结果，可以输入样品名称和编号；多种语言可以选择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12、※审计追踪和多级权限设置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13、触摸屏加图标操作，操作简单，无须对操作者进行更多的培训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14、仪器整机机壳为金属材质，方便物流运输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15、通过CE认证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配置/Configuration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主机1台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样品管50支，300mosm、 900mosm校准液各1盒，废液瓶1个，备用保险丝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配套针式打印机1台、Osmowinn 3.1软件及数据线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产品说明书1本,电源线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含3Q以及现场执行</w:t>
            </w: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6)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制冷系统免费保修3年</w:t>
            </w:r>
          </w:p>
          <w:p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3D45"/>
    <w:rsid w:val="00077372"/>
    <w:rsid w:val="000F39B1"/>
    <w:rsid w:val="0011746F"/>
    <w:rsid w:val="00135E95"/>
    <w:rsid w:val="001505AC"/>
    <w:rsid w:val="001618E6"/>
    <w:rsid w:val="00197875"/>
    <w:rsid w:val="001D2B28"/>
    <w:rsid w:val="001E03E5"/>
    <w:rsid w:val="0028769B"/>
    <w:rsid w:val="003372BD"/>
    <w:rsid w:val="00496D15"/>
    <w:rsid w:val="004E50F1"/>
    <w:rsid w:val="00722991"/>
    <w:rsid w:val="007C0E4C"/>
    <w:rsid w:val="00801B82"/>
    <w:rsid w:val="008324AC"/>
    <w:rsid w:val="0083768C"/>
    <w:rsid w:val="0085369C"/>
    <w:rsid w:val="00855451"/>
    <w:rsid w:val="00870FB0"/>
    <w:rsid w:val="009917FC"/>
    <w:rsid w:val="009B4D1E"/>
    <w:rsid w:val="00B8678D"/>
    <w:rsid w:val="00BF45B0"/>
    <w:rsid w:val="00D2743E"/>
    <w:rsid w:val="00DA0629"/>
    <w:rsid w:val="00E551F3"/>
    <w:rsid w:val="00F06A8F"/>
    <w:rsid w:val="00F61A9C"/>
    <w:rsid w:val="279612D3"/>
    <w:rsid w:val="30A85355"/>
    <w:rsid w:val="74A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FE833-D5D8-49DD-A563-B55C3AE76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143</Words>
  <Characters>821</Characters>
  <Lines>6</Lines>
  <Paragraphs>1</Paragraphs>
  <TotalTime>41</TotalTime>
  <ScaleCrop>false</ScaleCrop>
  <LinksUpToDate>false</LinksUpToDate>
  <CharactersWithSpaces>963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2019-06-03T02:37:00Z</dcterms:created>
  <dc:creator>汤凡</dc:creator>
  <cp:lastModifiedBy>廖佳</cp:lastModifiedBy>
  <cp:lastPrinted>2019-06-04T05:34:00Z</cp:lastPrinted>
  <dcterms:modified xsi:type="dcterms:W3CDTF">2019-10-08T02:30:40Z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