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B8" w:rsidRDefault="005E2DB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6297D" w:rsidTr="00A869F2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7D" w:rsidRDefault="00E6297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产品名称</w:t>
            </w:r>
          </w:p>
          <w:p w:rsidR="00E6297D" w:rsidRDefault="008F464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="00E6297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纯水仪</w:t>
            </w:r>
          </w:p>
        </w:tc>
      </w:tr>
      <w:tr w:rsidR="002709B8">
        <w:trPr>
          <w:trHeight w:val="130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B8" w:rsidRDefault="005E2DB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主要用途描述：</w:t>
            </w:r>
            <w:r w:rsidR="008C47F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《生物化学》、《分子生物学》、《生理学》等实验教学使用。</w:t>
            </w:r>
          </w:p>
        </w:tc>
      </w:tr>
      <w:tr w:rsidR="002709B8">
        <w:trPr>
          <w:trHeight w:val="714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B8" w:rsidRDefault="005E2DB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参数要求：</w:t>
            </w:r>
          </w:p>
          <w:p w:rsidR="002709B8" w:rsidRPr="008C47FB" w:rsidRDefault="005E2DBE">
            <w:pPr>
              <w:spacing w:line="440" w:lineRule="exact"/>
              <w:ind w:left="560" w:hangingChars="200" w:hanging="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．源水为市政自来水，同时</w:t>
            </w:r>
            <w:proofErr w:type="gramStart"/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产分析</w:t>
            </w:r>
            <w:proofErr w:type="gramEnd"/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实验室三级水和超纯水，并分别有独立取水口；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2709B8" w:rsidRPr="008C47FB" w:rsidRDefault="005E2DBE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2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．稳定产水量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10L/H@25</w:t>
            </w:r>
            <w:r w:rsidRPr="008C47FB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，系统回收率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≥25%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2709B8" w:rsidRPr="008C47FB" w:rsidRDefault="00E859F1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*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超纯水水质：电阻率为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18.2 MΩ.cm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="005E2DBE" w:rsidRPr="008C47FB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）；</w:t>
            </w:r>
          </w:p>
          <w:p w:rsidR="002709B8" w:rsidRPr="008C47FB" w:rsidRDefault="005E2DBE">
            <w:pPr>
              <w:spacing w:line="440" w:lineRule="exact"/>
              <w:ind w:leftChars="200" w:lef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纯水水质：电导率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&lt;5 µS/cm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Pr="008C47FB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），稳定优于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GB6682-2008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分析实验室三级水标准，对源水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TDS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、电导率等无特定要求；</w:t>
            </w:r>
          </w:p>
          <w:p w:rsidR="002709B8" w:rsidRPr="008C47FB" w:rsidRDefault="005E2DBE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配置原装进口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20L</w:t>
            </w:r>
            <w:r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储水桶；</w:t>
            </w:r>
          </w:p>
          <w:p w:rsidR="002709B8" w:rsidRPr="008C47FB" w:rsidRDefault="00E859F1" w:rsidP="00E859F1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主机台式设计，外形尺寸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≤423 x 445 x 280mm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W×H×D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8C47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709B8" w:rsidRPr="00E859F1" w:rsidRDefault="00E859F1" w:rsidP="00E859F1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6.</w:t>
            </w:r>
            <w:r w:rsidR="005E2DBE" w:rsidRPr="00E859F1">
              <w:rPr>
                <w:rFonts w:ascii="Times New Roman" w:eastAsia="宋体" w:hAnsi="Times New Roman" w:cs="Times New Roman"/>
                <w:sz w:val="24"/>
                <w:szCs w:val="24"/>
              </w:rPr>
              <w:t>在线电阻率监控，梅特勒电导仪作为标准仪表校准（提供标准仪表可追溯的效期内校正记录）；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proofErr w:type="gramStart"/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预处理污堵诊断功能</w:t>
            </w:r>
            <w:proofErr w:type="gramEnd"/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，避免因停水或原水压力不稳导致的误报警，并</w:t>
            </w:r>
            <w:proofErr w:type="gramStart"/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延长水</w:t>
            </w:r>
            <w:proofErr w:type="gramEnd"/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机的硬件使用寿命；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双级反渗透工艺，无中间水箱，无二次污染风险；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定量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定时取水功能：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0.1-25L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定量（误差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&lt;±2%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）；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</w:t>
            </w:r>
            <w:proofErr w:type="gramStart"/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标配漏水</w:t>
            </w:r>
            <w:proofErr w:type="gramEnd"/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保护装置；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所有管道、接头、储水桶均通过美国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NSF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认证；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进口快速接头和管路，所有元件可迅速独立拆拔；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运行无噪音、无发热、低功率（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≤100W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），整机弱电，水电分离设计；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系统自动运行，滤芯寿命到期自动提示更换，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RO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膜、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DI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柱自动保养；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系统具备累计产水统计功能，为精确掌握滤芯更换周期提供可靠参考；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程序中断自动记忆，避免断水断电对设备的影响；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系统参数可根据温度、压力等条件进行调节；</w:t>
            </w:r>
          </w:p>
          <w:p w:rsidR="002709B8" w:rsidRPr="008C47FB" w:rsidRDefault="00E859F1" w:rsidP="00E859F1">
            <w:pPr>
              <w:spacing w:line="440" w:lineRule="exact"/>
              <w:ind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8.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厂家通过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ISO9001:2015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认证和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ISO14001:2015</w:t>
            </w:r>
            <w:r w:rsidR="005E2DBE" w:rsidRPr="008C47FB">
              <w:rPr>
                <w:rFonts w:ascii="Times New Roman" w:eastAsia="宋体" w:hAnsi="Times New Roman" w:cs="Times New Roman"/>
                <w:sz w:val="24"/>
                <w:szCs w:val="24"/>
              </w:rPr>
              <w:t>环境管理体系认证并提供相关证明</w:t>
            </w:r>
            <w:r w:rsidR="008C47F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2709B8" w:rsidRDefault="002709B8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709B8" w:rsidRDefault="002709B8">
            <w:pPr>
              <w:spacing w:line="440" w:lineRule="exact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709B8" w:rsidRDefault="002709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09B8" w:rsidRDefault="002709B8">
            <w:pPr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09B8" w:rsidRDefault="002709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09B8" w:rsidRDefault="00E6297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8C47FB" w:rsidRDefault="00E6297D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63161" w:rsidRPr="00263161" w:rsidTr="00A66625">
        <w:tc>
          <w:tcPr>
            <w:tcW w:w="8290" w:type="dxa"/>
          </w:tcPr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产品名称</w:t>
            </w:r>
          </w:p>
          <w:p w:rsidR="00263161" w:rsidRPr="00263161" w:rsidRDefault="008F464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2</w:t>
            </w:r>
            <w:r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、</w:t>
            </w:r>
            <w:r w:rsidR="00263161"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恒温</w:t>
            </w:r>
            <w:r w:rsidR="00263161"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振荡</w:t>
            </w:r>
            <w:r w:rsidR="00263161"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摇床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</w:tc>
      </w:tr>
      <w:tr w:rsidR="00263161" w:rsidRPr="00263161" w:rsidTr="00A66625">
        <w:trPr>
          <w:trHeight w:val="1301"/>
        </w:trPr>
        <w:tc>
          <w:tcPr>
            <w:tcW w:w="8290" w:type="dxa"/>
          </w:tcPr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主要用途描述：分子生物学实验室用于分子生物学</w:t>
            </w: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/Q-PCR</w:t>
            </w: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实验</w:t>
            </w:r>
          </w:p>
        </w:tc>
      </w:tr>
      <w:tr w:rsidR="00263161" w:rsidRPr="00263161" w:rsidTr="00A66625">
        <w:trPr>
          <w:trHeight w:val="7141"/>
        </w:trPr>
        <w:tc>
          <w:tcPr>
            <w:tcW w:w="8290" w:type="dxa"/>
          </w:tcPr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lastRenderedPageBreak/>
              <w:t>参数要求：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*1.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振荡幅度无级调节功能，振荡频率在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 30-400r/min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*2.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温度控制范围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4-60</w:t>
            </w: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℃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，温度波动度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≤±0.2</w:t>
            </w: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℃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*3.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定时范围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0-999.59min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*4.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回旋式振荡；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*5.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万能弹簧摇板；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6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智能化声光报警环境扫描微处理控制器；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7.LCD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大屏幕背光液晶显示屏显示各设定参数和实测参数；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8.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运行参数加密锁定，避免人为误操作；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9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运行参数记忆功能，避免繁琐操作；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1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0.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高品质变频电机，震动小、噪音低、效率高、宽调速、免保养、节能、运行持久；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1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1.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超温声光报警功能，电机过热、温度失控、异常超温仪器自动切断各自供电；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1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2.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具有断电恢复功能，在外电源突然失电又重新来电后，设备可自动按原设定程序恢复运行；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1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3.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控制加速的线路确保振荡器缓缓启动、平稳加速、保证实验样品的安全；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1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4.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体积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69L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，内胆尺寸：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460*500*350mm</w:t>
            </w: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，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外形尺寸：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700*740*560mm</w:t>
            </w: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 xml:space="preserve">。　</w:t>
            </w:r>
          </w:p>
          <w:p w:rsidR="00263161" w:rsidRPr="00263161" w:rsidRDefault="00263161" w:rsidP="00263161">
            <w:pPr>
              <w:ind w:firstLineChars="1800" w:firstLine="4320"/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</w:tc>
      </w:tr>
    </w:tbl>
    <w:p w:rsidR="008C47FB" w:rsidRPr="00263161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63161" w:rsidRPr="00263161" w:rsidTr="00A66625">
        <w:tc>
          <w:tcPr>
            <w:tcW w:w="8290" w:type="dxa"/>
          </w:tcPr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产品名称</w:t>
            </w:r>
          </w:p>
          <w:p w:rsidR="00263161" w:rsidRPr="00263161" w:rsidRDefault="008F464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3</w:t>
            </w:r>
            <w:r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、</w:t>
            </w:r>
            <w:r w:rsidR="00263161"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分析电子天平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</w:tc>
      </w:tr>
      <w:tr w:rsidR="00263161" w:rsidRPr="00263161" w:rsidTr="00A66625">
        <w:trPr>
          <w:trHeight w:val="1301"/>
        </w:trPr>
        <w:tc>
          <w:tcPr>
            <w:tcW w:w="8290" w:type="dxa"/>
          </w:tcPr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主要用途描述：</w:t>
            </w: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分子生物学实验室用于分子生物学</w:t>
            </w: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/Q-PCR</w:t>
            </w: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>实验</w:t>
            </w:r>
          </w:p>
        </w:tc>
      </w:tr>
      <w:tr w:rsidR="00263161" w:rsidRPr="00263161" w:rsidTr="00A66625">
        <w:trPr>
          <w:trHeight w:val="7141"/>
        </w:trPr>
        <w:tc>
          <w:tcPr>
            <w:tcW w:w="8290" w:type="dxa"/>
          </w:tcPr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lastRenderedPageBreak/>
              <w:t>参数要求：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*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1.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精度为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0.001-0.1g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*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2.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量程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320/420g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4"/>
                <w:szCs w:val="24"/>
                <w:u w:color="000000"/>
              </w:rPr>
              <w:t>*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3.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重复性误差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±0.002g—±0.005g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，线性误差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±0.002g—±0.005g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*4.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防静电防风玻璃罩和防干扰、防静电金属外壳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5.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具有克、毫克、盎司等多种可屏蔽单位；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6.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自动双量程、双精度功能；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7.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手动外部一键校准功能；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ab/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8. LCD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大界面反相显示；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4"/>
                <w:szCs w:val="24"/>
                <w:u w:color="000000"/>
              </w:rPr>
            </w:pP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 xml:space="preserve">9. 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称盘尺寸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Φ90mm</w:t>
            </w:r>
            <w:r w:rsidRPr="00263161">
              <w:rPr>
                <w:rFonts w:ascii="Times New Roman" w:eastAsia="宋体" w:hAnsi="Times New Roman"/>
                <w:sz w:val="24"/>
                <w:szCs w:val="24"/>
                <w:u w:color="000000"/>
              </w:rPr>
              <w:t>。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/>
                <w:sz w:val="28"/>
                <w:szCs w:val="28"/>
                <w:u w:color="000000"/>
              </w:rPr>
              <w:t xml:space="preserve">　　　　　　　　</w:t>
            </w: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</w:p>
          <w:p w:rsidR="00263161" w:rsidRPr="00263161" w:rsidRDefault="00263161" w:rsidP="00263161">
            <w:pPr>
              <w:ind w:firstLineChars="1800" w:firstLine="5040"/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</w:p>
          <w:p w:rsidR="00263161" w:rsidRPr="00263161" w:rsidRDefault="00263161" w:rsidP="00263161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263161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</w:tc>
      </w:tr>
    </w:tbl>
    <w:p w:rsidR="008C47FB" w:rsidRPr="00263161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3161" w:rsidRPr="00263161" w:rsidTr="00A66625">
        <w:tc>
          <w:tcPr>
            <w:tcW w:w="8296" w:type="dxa"/>
          </w:tcPr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>产品名称</w:t>
            </w:r>
          </w:p>
          <w:p w:rsidR="00263161" w:rsidRPr="00263161" w:rsidRDefault="008F464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4、</w:t>
            </w:r>
            <w:r w:rsidR="00263161"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>低速</w:t>
            </w:r>
            <w:proofErr w:type="gramStart"/>
            <w:r w:rsidR="00263161"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>免平衡</w:t>
            </w:r>
            <w:proofErr w:type="gramEnd"/>
            <w:r w:rsidR="00263161"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>离心机</w:t>
            </w:r>
          </w:p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</w:p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263161" w:rsidRPr="00263161" w:rsidTr="00A66625">
        <w:trPr>
          <w:trHeight w:val="1301"/>
        </w:trPr>
        <w:tc>
          <w:tcPr>
            <w:tcW w:w="8296" w:type="dxa"/>
          </w:tcPr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>主要用途描述：分子生物学实验室用于分子生物学</w:t>
            </w:r>
            <w:r w:rsidRPr="00263161">
              <w:rPr>
                <w:rFonts w:ascii="宋体" w:eastAsia="宋体" w:hAnsi="宋体" w:cs="Times New Roman"/>
                <w:sz w:val="28"/>
                <w:szCs w:val="28"/>
              </w:rPr>
              <w:t>/Q-PCR实验</w:t>
            </w:r>
          </w:p>
        </w:tc>
      </w:tr>
      <w:tr w:rsidR="00263161" w:rsidRPr="00263161" w:rsidTr="00A66625">
        <w:trPr>
          <w:trHeight w:val="7141"/>
        </w:trPr>
        <w:tc>
          <w:tcPr>
            <w:tcW w:w="8296" w:type="dxa"/>
          </w:tcPr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参数要求：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最高转速：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4000rpm(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转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最大相对离心力：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2810(×g)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*3.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水平转容量：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50ml*8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15ml*32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定时范围：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1min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～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99min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噪音：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&lt;65dB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7.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门锁类型：机械门锁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8.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电源：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Ac220V 50Hz 5A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9.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外形尺寸：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520×450×370mm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:rsidR="00263161" w:rsidRPr="00263161" w:rsidRDefault="00263161" w:rsidP="00263161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10.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重量：</w:t>
            </w: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>40kg</w:t>
            </w:r>
            <w:r w:rsidRPr="002631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2631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</w:t>
            </w:r>
            <w:r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　　　　　　　　　　　　</w:t>
            </w:r>
          </w:p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263161" w:rsidRPr="00263161" w:rsidRDefault="00263161" w:rsidP="00263161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263161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263161" w:rsidRPr="00263161" w:rsidTr="00A66625">
        <w:trPr>
          <w:trHeight w:val="43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161" w:rsidRPr="00263161" w:rsidRDefault="00263161" w:rsidP="00263161">
            <w:pPr>
              <w:rPr>
                <w:rFonts w:ascii="等线" w:eastAsia="等线" w:hAnsi="等线" w:cs="等线"/>
                <w:color w:val="000000"/>
                <w:szCs w:val="21"/>
                <w:u w:color="000000"/>
              </w:rPr>
            </w:pPr>
            <w:r w:rsidRPr="00263161"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  <w:lang w:val="zh-TW" w:eastAsia="zh-TW"/>
              </w:rPr>
              <w:t>产品名称</w:t>
            </w:r>
          </w:p>
          <w:p w:rsidR="00263161" w:rsidRPr="00263161" w:rsidRDefault="008F4641" w:rsidP="00263161">
            <w:pPr>
              <w:rPr>
                <w:rFonts w:ascii="等线" w:eastAsia="宋体" w:hAnsi="等线" w:cs="等线"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等线" w:hint="eastAsia"/>
                <w:color w:val="000000"/>
                <w:sz w:val="28"/>
                <w:szCs w:val="28"/>
                <w:u w:color="000000"/>
              </w:rPr>
              <w:t>5、</w:t>
            </w:r>
            <w:r w:rsidR="00263161" w:rsidRPr="00263161">
              <w:rPr>
                <w:rFonts w:ascii="宋体" w:eastAsia="宋体" w:hAnsi="宋体" w:cs="等线" w:hint="eastAsia"/>
                <w:color w:val="000000"/>
                <w:sz w:val="28"/>
                <w:szCs w:val="28"/>
                <w:u w:color="000000"/>
              </w:rPr>
              <w:t>超净工作台</w:t>
            </w:r>
          </w:p>
          <w:p w:rsidR="00263161" w:rsidRPr="00263161" w:rsidRDefault="00263161" w:rsidP="00263161">
            <w:pPr>
              <w:rPr>
                <w:rFonts w:ascii="等线" w:eastAsia="等线" w:hAnsi="等线" w:cs="等线"/>
                <w:color w:val="000000"/>
                <w:szCs w:val="21"/>
                <w:u w:color="000000"/>
              </w:rPr>
            </w:pPr>
            <w:r w:rsidRPr="00263161"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  <w:lang w:val="zh-TW"/>
              </w:rPr>
              <w:t xml:space="preserve"> </w:t>
            </w:r>
          </w:p>
          <w:p w:rsidR="00263161" w:rsidRPr="00263161" w:rsidRDefault="00263161" w:rsidP="00263161">
            <w:pPr>
              <w:rPr>
                <w:rFonts w:ascii="等线" w:eastAsia="等线" w:hAnsi="等线" w:cs="等线"/>
                <w:color w:val="000000"/>
                <w:szCs w:val="21"/>
                <w:u w:color="000000"/>
              </w:rPr>
            </w:pPr>
            <w:r w:rsidRPr="00263161">
              <w:rPr>
                <w:rFonts w:ascii="等线" w:eastAsia="等线" w:hAnsi="等线" w:cs="等线" w:hint="eastAsia"/>
                <w:color w:val="000000"/>
                <w:szCs w:val="21"/>
                <w:u w:color="000000"/>
              </w:rPr>
              <w:t xml:space="preserve"> </w:t>
            </w:r>
          </w:p>
        </w:tc>
      </w:tr>
      <w:tr w:rsidR="00263161" w:rsidRPr="00263161" w:rsidTr="00A66625">
        <w:trPr>
          <w:trHeight w:val="116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161" w:rsidRPr="00263161" w:rsidRDefault="00263161" w:rsidP="00263161">
            <w:pPr>
              <w:widowControl/>
              <w:jc w:val="left"/>
              <w:rPr>
                <w:rFonts w:ascii="等线" w:eastAsia="等线" w:hAnsi="等线" w:cs="等线"/>
                <w:color w:val="000000"/>
                <w:szCs w:val="21"/>
                <w:u w:color="000000"/>
              </w:rPr>
            </w:pPr>
            <w:r w:rsidRPr="00263161"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  <w:lang w:val="zh-TW" w:eastAsia="zh-TW"/>
              </w:rPr>
              <w:t>主要用途描述：</w:t>
            </w:r>
            <w:r w:rsidRPr="00263161"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  <w:lang w:val="zh-TW" w:eastAsia="zh-TW"/>
              </w:rPr>
              <w:t>分子生物学实验室用于分子生物学</w:t>
            </w:r>
            <w:r w:rsidRPr="00263161"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  <w:lang w:val="zh-TW" w:eastAsia="zh-TW"/>
              </w:rPr>
              <w:t>/Q-PCR实验</w:t>
            </w:r>
          </w:p>
        </w:tc>
      </w:tr>
      <w:tr w:rsidR="00263161" w:rsidRPr="00263161" w:rsidTr="00A66625">
        <w:trPr>
          <w:trHeight w:val="700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161" w:rsidRPr="00263161" w:rsidRDefault="00263161" w:rsidP="00263161">
            <w:pPr>
              <w:rPr>
                <w:rFonts w:ascii="宋体" w:eastAsia="PMingLiU" w:hAnsi="宋体" w:cs="宋体"/>
                <w:color w:val="000000"/>
                <w:sz w:val="28"/>
                <w:szCs w:val="28"/>
                <w:u w:color="000000"/>
                <w:lang w:val="zh-TW" w:eastAsia="zh-TW"/>
              </w:rPr>
            </w:pPr>
            <w:r w:rsidRPr="00263161"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  <w:lang w:val="zh-TW" w:eastAsia="zh-TW"/>
              </w:rPr>
              <w:lastRenderedPageBreak/>
              <w:t>参数要求：</w:t>
            </w:r>
          </w:p>
          <w:p w:rsidR="00263161" w:rsidRPr="00263161" w:rsidRDefault="00263161" w:rsidP="00263161">
            <w:pPr>
              <w:widowControl/>
              <w:spacing w:before="16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  <w:lang w:eastAsia="zh-TW"/>
              </w:rPr>
            </w:pP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*</w:t>
            </w: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1.洁净等级：</w:t>
            </w:r>
            <w:hyperlink r:id="rId9" w:history="1">
              <w:r w:rsidRPr="00263161">
                <w:rPr>
                  <w:rFonts w:ascii="Arial Unicode MS" w:eastAsia="Arial Unicode MS" w:hAnsi="Arial Unicode MS" w:cs="Arial Unicode MS"/>
                  <w:color w:val="000000"/>
                  <w:kern w:val="0"/>
                  <w:sz w:val="24"/>
                  <w:szCs w:val="24"/>
                  <w:u w:color="000000"/>
                  <w:lang w:eastAsia="zh-TW"/>
                </w:rPr>
                <w:t>100级@&gt;0.5um</w:t>
              </w:r>
            </w:hyperlink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(美联邦209E)；</w:t>
            </w:r>
          </w:p>
          <w:p w:rsidR="00263161" w:rsidRPr="00263161" w:rsidRDefault="00263161" w:rsidP="00263161">
            <w:pPr>
              <w:widowControl/>
              <w:spacing w:before="16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  <w:lang w:eastAsia="zh-TW"/>
              </w:rPr>
            </w:pP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*</w:t>
            </w: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2.平均风速0.3-0.6m/s(可调)；</w:t>
            </w:r>
          </w:p>
          <w:p w:rsidR="00263161" w:rsidRPr="00263161" w:rsidRDefault="00263161" w:rsidP="00263161">
            <w:pPr>
              <w:rPr>
                <w:rFonts w:ascii="宋体" w:eastAsia="PMingLiU" w:hAnsi="宋体" w:cs="Times New Roman"/>
                <w:color w:val="000000"/>
                <w:sz w:val="24"/>
                <w:szCs w:val="24"/>
                <w:u w:color="000000"/>
                <w:lang w:eastAsia="zh-TW"/>
              </w:rPr>
            </w:pPr>
            <w:r w:rsidRPr="002631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u w:color="000000"/>
              </w:rPr>
              <w:t>*</w:t>
            </w:r>
            <w:r w:rsidRPr="00263161">
              <w:rPr>
                <w:rFonts w:ascii="宋体" w:eastAsia="宋体" w:hAnsi="宋体" w:cs="Times New Roman"/>
                <w:color w:val="000000"/>
                <w:sz w:val="24"/>
                <w:szCs w:val="24"/>
                <w:u w:color="000000"/>
              </w:rPr>
              <w:t>3.</w:t>
            </w:r>
            <w:r w:rsidRPr="00263161">
              <w:rPr>
                <w:rFonts w:ascii="宋体" w:eastAsia="宋体" w:hAnsi="宋体" w:cs="Times New Roman"/>
                <w:color w:val="000000"/>
                <w:sz w:val="24"/>
                <w:szCs w:val="24"/>
                <w:u w:color="000000"/>
                <w:lang w:eastAsia="zh-TW"/>
              </w:rPr>
              <w:t>照明灯/杀菌灯：（LED）18W*</w:t>
            </w:r>
            <w:r w:rsidRPr="00263161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eastAsia="zh-TW"/>
              </w:rPr>
              <w:t>①</w:t>
            </w:r>
            <w:r w:rsidRPr="00263161">
              <w:rPr>
                <w:rFonts w:ascii="宋体" w:eastAsia="宋体" w:hAnsi="宋体" w:cs="Times New Roman"/>
                <w:color w:val="000000"/>
                <w:sz w:val="24"/>
                <w:szCs w:val="24"/>
                <w:u w:color="000000"/>
                <w:lang w:eastAsia="zh-TW"/>
              </w:rPr>
              <w:t>/14W*</w:t>
            </w:r>
            <w:r w:rsidRPr="00263161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eastAsia="zh-TW"/>
              </w:rPr>
              <w:t>①</w:t>
            </w:r>
            <w:r w:rsidRPr="00263161">
              <w:rPr>
                <w:rFonts w:ascii="宋体" w:eastAsia="宋体" w:hAnsi="宋体" w:cs="Times New Roman"/>
                <w:color w:val="000000"/>
                <w:sz w:val="24"/>
                <w:szCs w:val="24"/>
                <w:u w:color="000000"/>
                <w:lang w:eastAsia="zh-TW"/>
              </w:rPr>
              <w:t>（T5一体）</w:t>
            </w:r>
            <w:r w:rsidRPr="00263161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u w:color="000000"/>
                <w:lang w:eastAsia="zh-TW"/>
              </w:rPr>
              <w:t>；</w:t>
            </w:r>
          </w:p>
          <w:p w:rsidR="00263161" w:rsidRPr="00263161" w:rsidRDefault="00263161" w:rsidP="00263161">
            <w:pPr>
              <w:framePr w:wrap="around" w:hAnchor="text" w:y="1"/>
              <w:spacing w:line="400" w:lineRule="exact"/>
              <w:rPr>
                <w:rFonts w:ascii="宋体" w:eastAsia="宋体" w:hAnsi="宋体" w:cs="等线"/>
                <w:color w:val="000000"/>
                <w:szCs w:val="21"/>
                <w:u w:color="000000"/>
              </w:rPr>
            </w:pPr>
            <w:r w:rsidRPr="00263161">
              <w:rPr>
                <w:rFonts w:ascii="宋体" w:eastAsia="宋体" w:hAnsi="宋体" w:cs="等线" w:hint="eastAsia"/>
                <w:color w:val="000000"/>
                <w:szCs w:val="21"/>
                <w:u w:color="000000"/>
              </w:rPr>
              <w:t>*</w:t>
            </w:r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4</w:t>
            </w:r>
            <w:r w:rsidRPr="00263161">
              <w:rPr>
                <w:rFonts w:ascii="宋体" w:eastAsia="宋体" w:hAnsi="宋体" w:cs="等线" w:hint="eastAsia"/>
                <w:color w:val="000000"/>
                <w:szCs w:val="21"/>
                <w:u w:color="000000"/>
              </w:rPr>
              <w:t>.平均菌落数</w:t>
            </w:r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:≤0.5个/</w:t>
            </w:r>
            <w:proofErr w:type="gramStart"/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皿</w:t>
            </w:r>
            <w:proofErr w:type="gramEnd"/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•时</w:t>
            </w:r>
            <w:r w:rsidRPr="00263161">
              <w:rPr>
                <w:rFonts w:ascii="宋体" w:eastAsia="宋体" w:hAnsi="宋体" w:cs="等线" w:hint="eastAsia"/>
                <w:color w:val="000000"/>
                <w:szCs w:val="21"/>
                <w:u w:color="000000"/>
              </w:rPr>
              <w:t>；</w:t>
            </w:r>
          </w:p>
          <w:p w:rsidR="00263161" w:rsidRPr="00263161" w:rsidRDefault="00263161" w:rsidP="00263161">
            <w:pPr>
              <w:framePr w:wrap="around" w:hAnchor="text" w:y="1"/>
              <w:spacing w:line="400" w:lineRule="exact"/>
              <w:rPr>
                <w:rFonts w:ascii="宋体" w:eastAsia="宋体" w:hAnsi="宋体" w:cs="等线"/>
                <w:color w:val="000000"/>
                <w:szCs w:val="21"/>
                <w:u w:color="000000"/>
              </w:rPr>
            </w:pPr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5</w:t>
            </w:r>
            <w:r w:rsidRPr="00263161">
              <w:rPr>
                <w:rFonts w:ascii="宋体" w:eastAsia="宋体" w:hAnsi="宋体" w:cs="等线" w:hint="eastAsia"/>
                <w:color w:val="000000"/>
                <w:szCs w:val="21"/>
                <w:u w:color="000000"/>
              </w:rPr>
              <w:t>.噪音</w:t>
            </w:r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:</w:t>
            </w:r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ab/>
              <w:t>≤62dB（A）</w:t>
            </w:r>
          </w:p>
          <w:p w:rsidR="00263161" w:rsidRPr="00263161" w:rsidRDefault="00263161" w:rsidP="00263161">
            <w:pPr>
              <w:framePr w:wrap="around" w:hAnchor="text" w:y="1"/>
              <w:spacing w:line="400" w:lineRule="exact"/>
              <w:rPr>
                <w:rFonts w:ascii="宋体" w:eastAsia="宋体" w:hAnsi="宋体" w:cs="等线"/>
                <w:color w:val="000000"/>
                <w:szCs w:val="21"/>
                <w:u w:color="000000"/>
              </w:rPr>
            </w:pPr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6</w:t>
            </w:r>
            <w:r w:rsidRPr="00263161">
              <w:rPr>
                <w:rFonts w:ascii="宋体" w:eastAsia="宋体" w:hAnsi="宋体" w:cs="等线" w:hint="eastAsia"/>
                <w:color w:val="000000"/>
                <w:szCs w:val="21"/>
                <w:u w:color="000000"/>
              </w:rPr>
              <w:t>.振动半峰值</w:t>
            </w:r>
            <w:r w:rsidRPr="00263161">
              <w:rPr>
                <w:rFonts w:ascii="宋体" w:eastAsia="宋体" w:hAnsi="宋体" w:cs="等线"/>
                <w:color w:val="000000"/>
                <w:szCs w:val="21"/>
                <w:u w:color="000000"/>
              </w:rPr>
              <w:t>:≤5μm（X•Y•Z)</w:t>
            </w:r>
          </w:p>
          <w:p w:rsidR="00263161" w:rsidRPr="00263161" w:rsidRDefault="00263161" w:rsidP="00263161">
            <w:pPr>
              <w:widowControl/>
              <w:spacing w:before="16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  <w:lang w:eastAsia="zh-TW"/>
              </w:rPr>
            </w:pP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  <w:lang w:eastAsia="zh-TW"/>
              </w:rPr>
              <w:t>7.外型尺寸：1010*700*1600（宽×深×高）mm；</w:t>
            </w:r>
          </w:p>
          <w:p w:rsidR="00263161" w:rsidRPr="00263161" w:rsidRDefault="00263161" w:rsidP="00263161">
            <w:pPr>
              <w:widowControl/>
              <w:spacing w:before="16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8.</w:t>
            </w:r>
            <w:proofErr w:type="gramStart"/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净化区</w:t>
            </w:r>
            <w:proofErr w:type="gramEnd"/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尺寸：870*650*520（宽×深×高）mm；</w:t>
            </w:r>
          </w:p>
          <w:p w:rsidR="00263161" w:rsidRPr="00263161" w:rsidRDefault="00263161" w:rsidP="00263161">
            <w:pPr>
              <w:widowControl/>
              <w:spacing w:before="16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9.重量：≥100kg；</w:t>
            </w:r>
          </w:p>
          <w:p w:rsidR="00263161" w:rsidRPr="00263161" w:rsidRDefault="00263161" w:rsidP="00263161">
            <w:pPr>
              <w:widowControl/>
              <w:spacing w:before="16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10.功耗：0.35KW；</w:t>
            </w:r>
          </w:p>
          <w:p w:rsidR="00263161" w:rsidRPr="00263161" w:rsidRDefault="00263161" w:rsidP="00263161">
            <w:pPr>
              <w:widowControl/>
              <w:spacing w:before="16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263161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u w:color="000000"/>
              </w:rPr>
              <w:t>11.电源：220v/50Hz。</w:t>
            </w:r>
          </w:p>
          <w:p w:rsidR="00263161" w:rsidRPr="00263161" w:rsidRDefault="00263161" w:rsidP="00263161">
            <w:pPr>
              <w:rPr>
                <w:rFonts w:ascii="宋体" w:eastAsia="宋体" w:hAnsi="宋体" w:cs="Arial Unicode MS"/>
                <w:color w:val="000000"/>
                <w:kern w:val="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宋体" w:eastAsia="宋体" w:hAnsi="宋体" w:cs="Arial Unicode MS"/>
                <w:color w:val="000000"/>
                <w:kern w:val="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Times New Roman" w:eastAsia="Times New Roman" w:hAnsi="Times New Roman" w:cs="Times New Roman"/>
                <w:color w:val="00000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Times New Roman" w:eastAsia="Times New Roman" w:hAnsi="Times New Roman" w:cs="Times New Roman"/>
                <w:color w:val="00000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Times New Roman" w:eastAsia="Times New Roman" w:hAnsi="Times New Roman" w:cs="Times New Roman"/>
                <w:color w:val="00000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Times New Roman" w:eastAsia="Times New Roman" w:hAnsi="Times New Roman" w:cs="Times New Roman"/>
                <w:color w:val="00000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Times New Roman" w:eastAsia="Times New Roman" w:hAnsi="Times New Roman" w:cs="Times New Roman"/>
                <w:color w:val="00000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Times New Roman" w:eastAsia="Times New Roman" w:hAnsi="Times New Roman" w:cs="Times New Roman"/>
                <w:color w:val="000000"/>
                <w:szCs w:val="21"/>
                <w:u w:color="000000"/>
                <w:lang w:val="zh-TW" w:eastAsia="zh-TW"/>
              </w:rPr>
            </w:pPr>
          </w:p>
          <w:p w:rsidR="00263161" w:rsidRPr="00263161" w:rsidRDefault="00263161" w:rsidP="00263161">
            <w:pPr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</w:rPr>
            </w:pPr>
            <w:r w:rsidRPr="00263161"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  <w:lang w:val="zh-TW" w:eastAsia="zh-TW"/>
              </w:rPr>
              <w:t xml:space="preserve">　　　　　　　　　　　　　　　　　　</w:t>
            </w:r>
            <w:r w:rsidRPr="00263161"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  <w:lang w:val="zh-TW"/>
              </w:rPr>
              <w:t xml:space="preserve"> </w:t>
            </w:r>
          </w:p>
          <w:p w:rsidR="00263161" w:rsidRPr="00263161" w:rsidRDefault="00263161" w:rsidP="00263161">
            <w:pPr>
              <w:rPr>
                <w:rFonts w:ascii="等线" w:eastAsia="等线" w:hAnsi="等线" w:cs="等线"/>
                <w:color w:val="000000"/>
                <w:szCs w:val="21"/>
                <w:u w:color="000000"/>
              </w:rPr>
            </w:pPr>
            <w:r w:rsidRPr="00263161"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  <w:lang w:val="zh-TW" w:eastAsia="zh-TW"/>
              </w:rPr>
              <w:t xml:space="preserve">　　　　　　　　　　　　　　　　　　</w:t>
            </w:r>
            <w:r w:rsidRPr="00263161"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  <w:lang w:val="zh-TW"/>
              </w:rPr>
              <w:t xml:space="preserve"> </w:t>
            </w:r>
          </w:p>
        </w:tc>
      </w:tr>
    </w:tbl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8290"/>
      </w:tblGrid>
      <w:tr w:rsidR="003C14B9" w:rsidRPr="003C14B9" w:rsidTr="00A66625">
        <w:trPr>
          <w:trHeight w:val="510"/>
        </w:trPr>
        <w:tc>
          <w:tcPr>
            <w:tcW w:w="8290" w:type="dxa"/>
          </w:tcPr>
          <w:p w:rsidR="003C14B9" w:rsidRPr="003C14B9" w:rsidRDefault="003C14B9" w:rsidP="003C14B9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3C14B9">
              <w:rPr>
                <w:rFonts w:ascii="Times New Roman" w:eastAsia="宋体" w:hAnsi="Times New Roman"/>
                <w:sz w:val="28"/>
                <w:szCs w:val="28"/>
                <w:u w:color="000000"/>
              </w:rPr>
              <w:t>产品名称</w:t>
            </w:r>
          </w:p>
          <w:p w:rsidR="003C14B9" w:rsidRPr="003C14B9" w:rsidRDefault="008F4641" w:rsidP="003C14B9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6</w:t>
            </w:r>
            <w:r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、</w:t>
            </w:r>
            <w:bookmarkStart w:id="0" w:name="_GoBack"/>
            <w:bookmarkEnd w:id="0"/>
            <w:r w:rsidR="003C14B9" w:rsidRPr="003C14B9">
              <w:rPr>
                <w:rFonts w:ascii="Times New Roman" w:eastAsia="宋体" w:hAnsi="Times New Roman"/>
                <w:sz w:val="28"/>
                <w:szCs w:val="28"/>
                <w:u w:color="000000"/>
              </w:rPr>
              <w:t>高速</w:t>
            </w:r>
            <w:r w:rsidR="003C14B9" w:rsidRPr="003C14B9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冷冻</w:t>
            </w:r>
            <w:r w:rsidR="003C14B9" w:rsidRPr="003C14B9">
              <w:rPr>
                <w:rFonts w:ascii="Times New Roman" w:eastAsia="宋体" w:hAnsi="Times New Roman"/>
                <w:sz w:val="28"/>
                <w:szCs w:val="28"/>
                <w:u w:color="000000"/>
              </w:rPr>
              <w:t>微量</w:t>
            </w:r>
            <w:r w:rsidR="003C14B9" w:rsidRPr="003C14B9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台式</w:t>
            </w:r>
            <w:r w:rsidR="003C14B9" w:rsidRPr="003C14B9">
              <w:rPr>
                <w:rFonts w:ascii="Times New Roman" w:eastAsia="宋体" w:hAnsi="Times New Roman"/>
                <w:sz w:val="28"/>
                <w:szCs w:val="28"/>
                <w:u w:color="000000"/>
              </w:rPr>
              <w:t>离心机</w:t>
            </w:r>
          </w:p>
          <w:p w:rsidR="003C14B9" w:rsidRPr="003C14B9" w:rsidRDefault="003C14B9" w:rsidP="003C14B9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3C14B9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  <w:p w:rsidR="003C14B9" w:rsidRPr="003C14B9" w:rsidRDefault="003C14B9" w:rsidP="003C14B9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3C14B9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</w:tc>
      </w:tr>
      <w:tr w:rsidR="003C14B9" w:rsidRPr="003C14B9" w:rsidTr="00A66625">
        <w:trPr>
          <w:trHeight w:val="1301"/>
        </w:trPr>
        <w:tc>
          <w:tcPr>
            <w:tcW w:w="8290" w:type="dxa"/>
          </w:tcPr>
          <w:p w:rsidR="003C14B9" w:rsidRPr="003C14B9" w:rsidRDefault="003C14B9" w:rsidP="003C14B9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3C14B9">
              <w:rPr>
                <w:rFonts w:ascii="Times New Roman" w:eastAsia="宋体" w:hAnsi="Times New Roman"/>
                <w:sz w:val="28"/>
                <w:szCs w:val="28"/>
                <w:u w:color="000000"/>
              </w:rPr>
              <w:t>主要用途描述：</w:t>
            </w:r>
          </w:p>
          <w:p w:rsidR="003C14B9" w:rsidRPr="003C14B9" w:rsidRDefault="003C14B9" w:rsidP="003C14B9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3C14B9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分子生物学</w:t>
            </w:r>
            <w:r w:rsidRPr="003C14B9">
              <w:rPr>
                <w:rFonts w:ascii="Times New Roman" w:eastAsia="宋体" w:hAnsi="Times New Roman"/>
                <w:sz w:val="28"/>
                <w:szCs w:val="28"/>
                <w:u w:color="000000"/>
              </w:rPr>
              <w:t>实验</w:t>
            </w:r>
            <w:r w:rsidRPr="003C14B9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>教学</w:t>
            </w:r>
          </w:p>
        </w:tc>
      </w:tr>
      <w:tr w:rsidR="003C14B9" w:rsidRPr="003C14B9" w:rsidTr="00A66625">
        <w:trPr>
          <w:trHeight w:val="7141"/>
        </w:trPr>
        <w:tc>
          <w:tcPr>
            <w:tcW w:w="8290" w:type="dxa"/>
          </w:tcPr>
          <w:p w:rsidR="003C14B9" w:rsidRPr="003C14B9" w:rsidRDefault="003C14B9" w:rsidP="003C14B9">
            <w:pPr>
              <w:rPr>
                <w:rFonts w:ascii="Times New Roman" w:eastAsia="宋体" w:hAnsi="Times New Roman"/>
                <w:color w:val="000000"/>
                <w:sz w:val="28"/>
                <w:szCs w:val="28"/>
                <w:u w:color="000000"/>
              </w:rPr>
            </w:pPr>
            <w:r w:rsidRPr="003C14B9">
              <w:rPr>
                <w:rFonts w:ascii="Times New Roman" w:eastAsia="宋体" w:hAnsi="Times New Roman"/>
                <w:color w:val="000000"/>
                <w:sz w:val="28"/>
                <w:szCs w:val="28"/>
                <w:u w:color="000000"/>
              </w:rPr>
              <w:lastRenderedPageBreak/>
              <w:t>参数要求：</w:t>
            </w:r>
          </w:p>
          <w:p w:rsidR="003C14B9" w:rsidRPr="003C14B9" w:rsidRDefault="003C14B9" w:rsidP="003C14B9">
            <w:pPr>
              <w:spacing w:line="440" w:lineRule="exact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color="000000"/>
              </w:rPr>
              <w:t>*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1.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最高转速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15000 rpm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（步长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100rpm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），最大离心力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21380×g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（步长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10×g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）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，可快速实现参数设定切换；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  <w:u w:color="000000"/>
              </w:rPr>
              <w:t>*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2.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转子容量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1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.5/2ml×24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b/>
                <w:color w:val="000000"/>
                <w:sz w:val="24"/>
                <w:szCs w:val="24"/>
                <w:u w:color="000000"/>
              </w:rPr>
              <w:t>*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3.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温度控制范围－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20</w:t>
            </w:r>
            <w:r w:rsidRPr="003C14B9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℃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到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40</w:t>
            </w:r>
            <w:r w:rsidRPr="003C14B9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℃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  <w:u w:color="000000"/>
              </w:rPr>
              <w:t>*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4.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离心时间设定：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 30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秒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-99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分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-HOLD (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连续运行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)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*5.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安全性能：双门锁，超速，过温，状态诊断系统及不平衡保护；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  <w:u w:color="000000"/>
              </w:rPr>
              <w:t>*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6.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采用旋钮式设计，可通过旋钮实现参数快速设定，操作灵活方便；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  <w:u w:color="000000"/>
              </w:rPr>
              <w:t>*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7.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具有到设定目标转速后开始离心倒计时功能；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8.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升降速时间：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25s↑19s↓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，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9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档升速，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9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档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降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速；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9. LCD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大显示屏，显示转速，温度和时间；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10.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高强度生物密封转子，耐受无数次高温高压消毒；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11.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运行进程显示、声音提示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和存储程序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功能；</w:t>
            </w:r>
          </w:p>
          <w:p w:rsidR="003C14B9" w:rsidRPr="003C14B9" w:rsidRDefault="003C14B9" w:rsidP="003C14B9">
            <w:pPr>
              <w:spacing w:line="400" w:lineRule="exact"/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</w:pP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12. 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净重：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 xml:space="preserve"> 30Kg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，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尺寸（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深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×</w:t>
            </w:r>
            <w:r w:rsidRPr="003C14B9">
              <w:rPr>
                <w:rFonts w:ascii="Times New Roman" w:eastAsia="宋体" w:hAnsi="Times New Roman" w:hint="eastAsia"/>
                <w:color w:val="000000"/>
                <w:sz w:val="24"/>
                <w:szCs w:val="24"/>
                <w:u w:color="000000"/>
              </w:rPr>
              <w:t>宽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×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高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mm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）：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553×332×283</w:t>
            </w:r>
            <w:r w:rsidRPr="003C14B9">
              <w:rPr>
                <w:rFonts w:ascii="Times New Roman" w:eastAsia="宋体" w:hAnsi="Times New Roman"/>
                <w:color w:val="000000"/>
                <w:sz w:val="24"/>
                <w:szCs w:val="24"/>
                <w:u w:color="000000"/>
              </w:rPr>
              <w:t>。</w:t>
            </w:r>
          </w:p>
          <w:p w:rsidR="003C14B9" w:rsidRPr="003C14B9" w:rsidRDefault="003C14B9" w:rsidP="003C14B9">
            <w:pPr>
              <w:rPr>
                <w:rFonts w:ascii="Times New Roman" w:eastAsia="宋体" w:hAnsi="Times New Roman"/>
                <w:sz w:val="28"/>
                <w:szCs w:val="28"/>
                <w:u w:color="000000"/>
              </w:rPr>
            </w:pPr>
            <w:r w:rsidRPr="003C14B9">
              <w:rPr>
                <w:rFonts w:ascii="Times New Roman" w:eastAsia="宋体" w:hAnsi="Times New Roman" w:hint="eastAsia"/>
                <w:sz w:val="28"/>
                <w:szCs w:val="28"/>
                <w:u w:color="000000"/>
              </w:rPr>
              <w:t xml:space="preserve"> </w:t>
            </w:r>
          </w:p>
        </w:tc>
      </w:tr>
    </w:tbl>
    <w:p w:rsidR="008C47FB" w:rsidRPr="003C14B9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8C47FB" w:rsidRDefault="008C47FB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sectPr w:rsidR="008C47FB" w:rsidSect="00FB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15" w:rsidRDefault="00BC3E15" w:rsidP="008C47FB">
      <w:r>
        <w:separator/>
      </w:r>
    </w:p>
  </w:endnote>
  <w:endnote w:type="continuationSeparator" w:id="0">
    <w:p w:rsidR="00BC3E15" w:rsidRDefault="00BC3E15" w:rsidP="008C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15" w:rsidRDefault="00BC3E15" w:rsidP="008C47FB">
      <w:r>
        <w:separator/>
      </w:r>
    </w:p>
  </w:footnote>
  <w:footnote w:type="continuationSeparator" w:id="0">
    <w:p w:rsidR="00BC3E15" w:rsidRDefault="00BC3E15" w:rsidP="008C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96FE1"/>
    <w:multiLevelType w:val="hybridMultilevel"/>
    <w:tmpl w:val="0C5C855C"/>
    <w:lvl w:ilvl="0" w:tplc="A9328A74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714E6D13"/>
    <w:multiLevelType w:val="singleLevel"/>
    <w:tmpl w:val="714E6D13"/>
    <w:lvl w:ilvl="0">
      <w:start w:val="4"/>
      <w:numFmt w:val="decimal"/>
      <w:suff w:val="space"/>
      <w:lvlText w:val="%1."/>
      <w:lvlJc w:val="left"/>
      <w:pPr>
        <w:ind w:left="105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3ODkzMGNkZDEyOWFiNDBhYWVlZDA0Yzc4NzZlNTEifQ=="/>
  </w:docVars>
  <w:rsids>
    <w:rsidRoot w:val="009A7BFB"/>
    <w:rsid w:val="000F6CCD"/>
    <w:rsid w:val="00263161"/>
    <w:rsid w:val="002709B8"/>
    <w:rsid w:val="003C14B9"/>
    <w:rsid w:val="005E2DBE"/>
    <w:rsid w:val="00624094"/>
    <w:rsid w:val="00867105"/>
    <w:rsid w:val="00877B15"/>
    <w:rsid w:val="008C47FB"/>
    <w:rsid w:val="008F4641"/>
    <w:rsid w:val="009A7BFB"/>
    <w:rsid w:val="00AA7A6A"/>
    <w:rsid w:val="00B90131"/>
    <w:rsid w:val="00BB75A6"/>
    <w:rsid w:val="00BC221F"/>
    <w:rsid w:val="00BC3E15"/>
    <w:rsid w:val="00C43418"/>
    <w:rsid w:val="00C8292E"/>
    <w:rsid w:val="00CF6D39"/>
    <w:rsid w:val="00D054B8"/>
    <w:rsid w:val="00D06596"/>
    <w:rsid w:val="00D2563E"/>
    <w:rsid w:val="00DE190A"/>
    <w:rsid w:val="00E6297D"/>
    <w:rsid w:val="00E859F1"/>
    <w:rsid w:val="00F27133"/>
    <w:rsid w:val="00F9471C"/>
    <w:rsid w:val="00FB67EA"/>
    <w:rsid w:val="50C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B6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C4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47F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4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47FB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E859F1"/>
    <w:pPr>
      <w:ind w:firstLineChars="200" w:firstLine="420"/>
    </w:pPr>
  </w:style>
  <w:style w:type="table" w:customStyle="1" w:styleId="1">
    <w:name w:val="网格型1"/>
    <w:basedOn w:val="a1"/>
    <w:next w:val="a3"/>
    <w:uiPriority w:val="39"/>
    <w:rsid w:val="00263161"/>
    <w:rPr>
      <w:rFonts w:ascii="等线" w:eastAsia="等线" w:hAnsi="等线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rsid w:val="002631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next w:val="a3"/>
    <w:uiPriority w:val="39"/>
    <w:rsid w:val="003C14B9"/>
    <w:rPr>
      <w:rFonts w:ascii="等线" w:eastAsia="等线" w:hAnsi="等线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100&#32423;@%3e0.5u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756-3EC6-4387-8610-DDD55AB6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</dc:creator>
  <cp:lastModifiedBy>翁翎</cp:lastModifiedBy>
  <cp:revision>13</cp:revision>
  <dcterms:created xsi:type="dcterms:W3CDTF">2022-06-08T03:33:00Z</dcterms:created>
  <dcterms:modified xsi:type="dcterms:W3CDTF">2022-06-20T08:32:00Z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3BD1D9CAFF774EF0807A98E1479E8BEF</vt:lpwstr>
  </property>
</Properties>
</file>