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9BD5" w14:textId="77777777" w:rsidR="00BF13A1" w:rsidRDefault="00BF13A1">
      <w:pPr>
        <w:jc w:val="center"/>
        <w:rPr>
          <w:rFonts w:ascii="宋体" w:eastAsia="宋体" w:hAnsi="宋体"/>
          <w:sz w:val="32"/>
          <w:szCs w:val="32"/>
        </w:rPr>
      </w:pPr>
    </w:p>
    <w:p w14:paraId="0C9000BD" w14:textId="77777777" w:rsidR="00BF13A1" w:rsidRDefault="007468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7468FC" w14:paraId="3BCBD92D" w14:textId="77777777" w:rsidTr="007F26B9">
        <w:tc>
          <w:tcPr>
            <w:tcW w:w="1980" w:type="dxa"/>
          </w:tcPr>
          <w:p w14:paraId="0B791BA5" w14:textId="77777777" w:rsidR="007468FC" w:rsidRDefault="007468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01BC9C7B" w14:textId="4CFEC14F" w:rsidR="007468FC" w:rsidRDefault="007468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1"/>
              </w:rPr>
              <w:t>文物储藏柜、标本储藏柜、文物整理台、文物卡片柜</w:t>
            </w:r>
          </w:p>
        </w:tc>
      </w:tr>
      <w:tr w:rsidR="00BF13A1" w14:paraId="1346F396" w14:textId="77777777">
        <w:trPr>
          <w:trHeight w:val="1006"/>
        </w:trPr>
        <w:tc>
          <w:tcPr>
            <w:tcW w:w="8296" w:type="dxa"/>
            <w:gridSpan w:val="2"/>
          </w:tcPr>
          <w:p w14:paraId="203102D9" w14:textId="77777777" w:rsidR="00BF13A1" w:rsidRDefault="007468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Cs w:val="21"/>
              </w:rPr>
              <w:t>博物馆地下库房</w:t>
            </w:r>
            <w:r>
              <w:rPr>
                <w:rFonts w:ascii="宋体" w:eastAsia="宋体" w:hAnsi="宋体" w:hint="eastAsia"/>
                <w:szCs w:val="21"/>
              </w:rPr>
              <w:t>已</w:t>
            </w:r>
            <w:r>
              <w:rPr>
                <w:rFonts w:ascii="宋体" w:eastAsia="宋体" w:hAnsi="宋体" w:hint="eastAsia"/>
                <w:szCs w:val="21"/>
              </w:rPr>
              <w:t>做好装修，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间作为无机质文物库房，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间作为中药库房，需要购置一批柜架</w:t>
            </w:r>
            <w:r>
              <w:rPr>
                <w:rFonts w:ascii="宋体" w:eastAsia="宋体" w:hAnsi="宋体" w:hint="eastAsia"/>
                <w:szCs w:val="21"/>
              </w:rPr>
              <w:t>与工作台用于库房整理。</w:t>
            </w:r>
          </w:p>
        </w:tc>
      </w:tr>
      <w:tr w:rsidR="00BF13A1" w14:paraId="410AAC54" w14:textId="77777777">
        <w:trPr>
          <w:trHeight w:val="3841"/>
        </w:trPr>
        <w:tc>
          <w:tcPr>
            <w:tcW w:w="8296" w:type="dxa"/>
            <w:gridSpan w:val="2"/>
          </w:tcPr>
          <w:p w14:paraId="23FB702D" w14:textId="77777777" w:rsidR="00BF13A1" w:rsidRDefault="007468FC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00B280C" w14:textId="77777777" w:rsidR="00BF13A1" w:rsidRDefault="007468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文物储藏柜：</w:t>
            </w:r>
          </w:p>
          <w:p w14:paraId="470C0297" w14:textId="77777777" w:rsidR="00BF13A1" w:rsidRDefault="007468FC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①规格：每台高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米，宽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米，深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米，上下玻璃对开门。分五层，每层高度可根据实际使用情况调整。</w:t>
            </w:r>
          </w:p>
          <w:p w14:paraId="32CC3778" w14:textId="77777777" w:rsidR="00BF13A1" w:rsidRDefault="007468FC">
            <w:pPr>
              <w:pStyle w:val="a0"/>
              <w:spacing w:after="0"/>
              <w:ind w:leftChars="0" w:left="0" w:rightChars="0" w:right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②材质：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整体使用冷轧钢板，框架结构整体焊接，钢板厚度：底座δ＝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，文物搁板δ＝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，顶板δ＝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，侧板δ＝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，门板δ＝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。底座具有防震作用。文物放置板表面平整，同时起到高承重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5F78CB30" w14:textId="77777777" w:rsidR="00BF13A1" w:rsidRDefault="007468F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③表面亚光静电喷塑；柜门为铰链链接，可开启角度大于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120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度，利于文物取放；柜门拉手、铰链使用优质五金件；锁具使用知名优质品牌。</w:t>
            </w:r>
          </w:p>
          <w:p w14:paraId="3817CD0D" w14:textId="77777777" w:rsidR="00BF13A1" w:rsidRDefault="007468FC">
            <w:pPr>
              <w:pStyle w:val="a0"/>
              <w:spacing w:after="0"/>
              <w:ind w:leftChars="0" w:left="0" w:rightChars="0" w:right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成品应焊接牢固，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架体结实，坚固，安装规范。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表面光滑无毛刺、接痕、划痕、气泡、色差杂质。</w:t>
            </w:r>
          </w:p>
          <w:p w14:paraId="042232AF" w14:textId="77777777" w:rsidR="00BF13A1" w:rsidRDefault="007468FC">
            <w:pPr>
              <w:pStyle w:val="a0"/>
              <w:spacing w:after="0"/>
              <w:ind w:leftChars="0" w:left="0" w:rightChars="0" w:right="0"/>
            </w:pPr>
            <w:r>
              <w:rPr>
                <w:noProof/>
              </w:rPr>
              <w:drawing>
                <wp:inline distT="0" distB="0" distL="114300" distR="114300" wp14:anchorId="0E9431E2" wp14:editId="664A5236">
                  <wp:extent cx="1682750" cy="2905125"/>
                  <wp:effectExtent l="0" t="0" r="1270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29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C40DAC7" wp14:editId="6F15D31D">
                  <wp:extent cx="3183890" cy="2953385"/>
                  <wp:effectExtent l="0" t="0" r="16510" b="184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890" cy="295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FF1793" w14:textId="77777777" w:rsidR="00BF13A1" w:rsidRDefault="007468FC">
            <w:pPr>
              <w:pStyle w:val="a0"/>
              <w:spacing w:after="0"/>
              <w:ind w:leftChars="0" w:left="0" w:rightChars="0" w:right="0" w:firstLineChars="1300" w:firstLine="2730"/>
            </w:pPr>
            <w:r>
              <w:rPr>
                <w:rFonts w:hint="eastAsia"/>
              </w:rPr>
              <w:t>效果图</w:t>
            </w:r>
          </w:p>
          <w:p w14:paraId="0B383E7E" w14:textId="77777777" w:rsidR="00BF13A1" w:rsidRDefault="007468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中药标本柜架：</w:t>
            </w:r>
          </w:p>
          <w:p w14:paraId="07C22452" w14:textId="77777777" w:rsidR="00BF13A1" w:rsidRDefault="007468FC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①规格：每节高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米，宽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1.6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米，深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米，敞开式设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计，分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层，底下留出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20cm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架空，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每层高度可根据实际使用情况调整。</w:t>
            </w:r>
          </w:p>
          <w:p w14:paraId="3DF80846" w14:textId="77777777" w:rsidR="00BF13A1" w:rsidRDefault="007468FC">
            <w:pPr>
              <w:pStyle w:val="a0"/>
              <w:spacing w:after="0"/>
              <w:ind w:leftChars="0" w:left="0" w:rightChars="0" w:right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②材质：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整体使用冷轧钢板，框架结构整体焊接，钢板厚度：立柱δ＝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横梁δ＝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，搁板δ＝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，能够达到最大承重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100kg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6F623EE4" w14:textId="77777777" w:rsidR="00BF13A1" w:rsidRDefault="007468F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表面亚光静电喷塑。</w:t>
            </w:r>
          </w:p>
          <w:p w14:paraId="2713AC63" w14:textId="77777777" w:rsidR="00BF13A1" w:rsidRDefault="007468FC">
            <w:pPr>
              <w:pStyle w:val="a0"/>
              <w:spacing w:after="0"/>
              <w:ind w:leftChars="0" w:left="0" w:rightChars="0" w:right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成品应焊接牢固，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架体结实，坚固，安装规范。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表面光滑无毛刺、接痕、划痕、气泡、色差杂质。</w:t>
            </w:r>
          </w:p>
          <w:p w14:paraId="38C919AC" w14:textId="77777777" w:rsidR="00BF13A1" w:rsidRDefault="00BF13A1">
            <w:pPr>
              <w:pStyle w:val="a0"/>
              <w:spacing w:after="0"/>
              <w:ind w:leftChars="0" w:left="0" w:rightChars="0" w:right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5EAAECF" w14:textId="77777777" w:rsidR="00BF13A1" w:rsidRDefault="007468FC">
            <w:pPr>
              <w:pStyle w:val="a0"/>
              <w:spacing w:after="0"/>
              <w:ind w:leftChars="0" w:left="0" w:rightChars="0" w:right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sz w:val="24"/>
                <w:szCs w:val="24"/>
              </w:rPr>
              <w:drawing>
                <wp:inline distT="0" distB="0" distL="114300" distR="114300" wp14:anchorId="33510309" wp14:editId="45EE41B7">
                  <wp:extent cx="3371215" cy="2529205"/>
                  <wp:effectExtent l="0" t="0" r="635" b="4445"/>
                  <wp:docPr id="3" name="图片 3" descr="8609890eb01e07e28edfb729659f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609890eb01e07e28edfb729659f8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215" cy="2529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40EE13" w14:textId="77777777" w:rsidR="00BF13A1" w:rsidRDefault="007468FC">
            <w:pPr>
              <w:pStyle w:val="a0"/>
              <w:spacing w:after="0"/>
              <w:ind w:leftChars="0" w:left="0" w:rightChars="0" w:right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114300" distR="114300" wp14:anchorId="605BF454" wp14:editId="42B9151B">
                  <wp:extent cx="3884930" cy="2861310"/>
                  <wp:effectExtent l="0" t="0" r="1270" b="1524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4930" cy="286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FA358E" w14:textId="77777777" w:rsidR="00BF13A1" w:rsidRDefault="007468FC">
            <w:pPr>
              <w:pStyle w:val="a0"/>
              <w:spacing w:after="0"/>
              <w:ind w:leftChars="0" w:left="0" w:rightChars="0" w:right="0" w:firstLineChars="1300" w:firstLine="2730"/>
            </w:pPr>
            <w:r>
              <w:rPr>
                <w:rFonts w:hint="eastAsia"/>
              </w:rPr>
              <w:t>效果图</w:t>
            </w:r>
          </w:p>
          <w:p w14:paraId="59E55C94" w14:textId="77777777" w:rsidR="00BF13A1" w:rsidRDefault="00BF13A1">
            <w:pPr>
              <w:pStyle w:val="a0"/>
              <w:spacing w:after="0"/>
              <w:ind w:leftChars="0" w:left="0" w:rightChars="0" w:right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F1D8B5B" w14:textId="77777777" w:rsidR="00BF13A1" w:rsidRDefault="007468FC">
            <w:r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文物整理台：</w:t>
            </w:r>
          </w:p>
          <w:p w14:paraId="3B7809FC" w14:textId="77777777" w:rsidR="00BF13A1" w:rsidRDefault="007468F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①规格：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每台高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米，长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2.7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米，宽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米。两侧各设置一排抽屉（一排四层），每个抽屉长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米，高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米。</w:t>
            </w:r>
          </w:p>
          <w:p w14:paraId="0723DFEB" w14:textId="77777777" w:rsidR="00BF13A1" w:rsidRDefault="007468F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材质：复合实木桌面，钢制桌架；桌面采用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E0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级优质环保复合实木板，纯木皮贴面，厚度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0.4mm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，保证案板长期无虫蛀，案板油漆为阻燃无味无毒环保高标准水性漆，符合国家环保要求，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3C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认证，厂家须有生产环保证书，颜色由甲方确定；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桌架及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抽屉采用钢板制作，钢板厚度：支撑板δ＝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，抽屉δ＝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</w:p>
          <w:p w14:paraId="0651E5E9" w14:textId="77777777" w:rsidR="00BF13A1" w:rsidRDefault="007468FC">
            <w:pPr>
              <w:pStyle w:val="a0"/>
              <w:ind w:leftChars="0" w:left="0" w:right="1470"/>
            </w:pPr>
            <w:r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  <w:lang w:bidi="ar"/>
              </w:rPr>
              <w:lastRenderedPageBreak/>
              <w:drawing>
                <wp:inline distT="0" distB="0" distL="114300" distR="114300" wp14:anchorId="516B7770" wp14:editId="22D1DA3B">
                  <wp:extent cx="3201670" cy="2402205"/>
                  <wp:effectExtent l="0" t="0" r="17780" b="17145"/>
                  <wp:docPr id="7" name="图片 7" descr="src=http _cbu01.alicdn.com_img_ibank_2017_197_900_5693009791_1939688839.jpg&amp;refer=http _cbu01.alicdn.com&amp;app=2002&amp;size=f9999,10000&amp;q=a80&amp;n=0&amp;g=0n&amp;fmt=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src=http _cbu01.alicdn.com_img_ibank_2017_197_900_5693009791_1939688839.jpg&amp;refer=http _cbu01.alicdn.com&amp;app=2002&amp;size=f9999,10000&amp;q=a80&amp;n=0&amp;g=0n&amp;fmt=jpe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670" cy="240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EDBD37" w14:textId="77777777" w:rsidR="00BF13A1" w:rsidRDefault="007468FC">
            <w:pPr>
              <w:pStyle w:val="a0"/>
              <w:ind w:leftChars="0" w:left="0" w:right="1470"/>
            </w:pPr>
            <w:r>
              <w:rPr>
                <w:noProof/>
              </w:rPr>
              <w:drawing>
                <wp:inline distT="0" distB="0" distL="114300" distR="114300" wp14:anchorId="67ADDB67" wp14:editId="13C6F3AF">
                  <wp:extent cx="3874135" cy="1627505"/>
                  <wp:effectExtent l="0" t="0" r="12065" b="10795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r="57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4135" cy="162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80A8D7" w14:textId="77777777" w:rsidR="00BF13A1" w:rsidRDefault="007468FC">
            <w:pPr>
              <w:pStyle w:val="a0"/>
              <w:spacing w:after="0"/>
              <w:ind w:leftChars="0" w:left="0" w:rightChars="0" w:right="0" w:firstLineChars="1300" w:firstLine="2730"/>
            </w:pPr>
            <w:r>
              <w:rPr>
                <w:rFonts w:hint="eastAsia"/>
              </w:rPr>
              <w:t>效果图</w:t>
            </w:r>
          </w:p>
          <w:p w14:paraId="4FDA3358" w14:textId="77777777" w:rsidR="00BF13A1" w:rsidRDefault="007468F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卡片柜</w:t>
            </w:r>
          </w:p>
          <w:p w14:paraId="00F09EC0" w14:textId="77777777" w:rsidR="00BF13A1" w:rsidRDefault="007468F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①规格：每台高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米，宽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米，深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米。上半部分设置对开门两层文件柜，下半部分设置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个抽屉，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层抽屉，每层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抽，每个抽屉宽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厘米。</w:t>
            </w:r>
          </w:p>
          <w:p w14:paraId="2A06CED1" w14:textId="77777777" w:rsidR="00BF13A1" w:rsidRDefault="007468F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②全钢制柜体结构，底座钢板δ＝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，门板δ＝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，搁板δ＝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，抽屉底板、侧板δ＝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。高层抽屉完全抽出并施加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50kg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向下正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压力时，架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体不会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有任何倾斜，抽屉横面加装用来插入卡片的卡槽，抽屉拉手采用优质五金件。</w:t>
            </w:r>
          </w:p>
          <w:p w14:paraId="62390210" w14:textId="77777777" w:rsidR="00BF13A1" w:rsidRDefault="007468F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③表面亚光静电喷塑；抽屉安装优质滑轨，整个抽屉可全部拉出；柜门为铰链链接，柜门拉手、铰链使用优质五金件；锁具使用知名优质品牌。</w:t>
            </w:r>
          </w:p>
          <w:p w14:paraId="401118DC" w14:textId="77777777" w:rsidR="00BF13A1" w:rsidRDefault="007468F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成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品应焊接牢固，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架体结实，坚固，安装规范。抽屉内安装表面平整，抽屉使用灵活可靠。柜门及抽屉开关轻便、没有噪声。</w:t>
            </w:r>
          </w:p>
          <w:p w14:paraId="6AF38770" w14:textId="77777777" w:rsidR="00BF13A1" w:rsidRDefault="007468FC">
            <w:pPr>
              <w:pStyle w:val="a0"/>
              <w:ind w:left="1470" w:right="147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27F3E50" wp14:editId="768676AD">
                  <wp:simplePos x="0" y="0"/>
                  <wp:positionH relativeFrom="column">
                    <wp:posOffset>2229485</wp:posOffset>
                  </wp:positionH>
                  <wp:positionV relativeFrom="paragraph">
                    <wp:posOffset>156845</wp:posOffset>
                  </wp:positionV>
                  <wp:extent cx="2310130" cy="3161030"/>
                  <wp:effectExtent l="0" t="0" r="13970" b="127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5951" t="-745" r="197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130" cy="316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B9FB386" w14:textId="77777777" w:rsidR="00BF13A1" w:rsidRDefault="007468FC">
            <w:pPr>
              <w:pStyle w:val="a0"/>
              <w:ind w:left="1470" w:right="147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1F83AF1B" wp14:editId="19E153C9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60960</wp:posOffset>
                  </wp:positionV>
                  <wp:extent cx="1637665" cy="2781300"/>
                  <wp:effectExtent l="0" t="0" r="635" b="0"/>
                  <wp:wrapNone/>
                  <wp:docPr id="12" name="图片 12" descr="src=http _www.cnitie.com_images_proupfile_img_2006122114265324529.jpg&amp;refer=http _www.cnitie.com&amp;app=2002&amp;size=f9999,10000&amp;q=a80&amp;n=0&amp;g=0n&amp;fmt=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src=http _www.cnitie.com_images_proupfile_img_2006122114265324529.jpg&amp;refer=http _www.cnitie.com&amp;app=2002&amp;size=f9999,10000&amp;q=a80&amp;n=0&amp;g=0n&amp;fmt=jpe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665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8B6DB71" w14:textId="77777777" w:rsidR="00BF13A1" w:rsidRDefault="00BF13A1">
            <w:pPr>
              <w:pStyle w:val="a0"/>
              <w:ind w:left="1470" w:right="1470"/>
            </w:pPr>
          </w:p>
          <w:p w14:paraId="7A0D6DFE" w14:textId="77777777" w:rsidR="00BF13A1" w:rsidRDefault="00BF13A1">
            <w:pPr>
              <w:pStyle w:val="a0"/>
              <w:ind w:left="1470" w:right="1470"/>
            </w:pPr>
          </w:p>
          <w:p w14:paraId="70419159" w14:textId="77777777" w:rsidR="00BF13A1" w:rsidRDefault="00BF13A1">
            <w:pPr>
              <w:pStyle w:val="a0"/>
              <w:ind w:left="1470" w:right="1470"/>
            </w:pPr>
          </w:p>
          <w:p w14:paraId="1E71E8B6" w14:textId="77777777" w:rsidR="00BF13A1" w:rsidRDefault="00BF13A1">
            <w:pPr>
              <w:pStyle w:val="a0"/>
              <w:ind w:left="1470" w:right="1470"/>
            </w:pPr>
          </w:p>
          <w:p w14:paraId="12F95ED1" w14:textId="77777777" w:rsidR="00BF13A1" w:rsidRDefault="00BF13A1">
            <w:pPr>
              <w:pStyle w:val="a0"/>
              <w:ind w:left="1470" w:right="1470"/>
            </w:pPr>
          </w:p>
          <w:p w14:paraId="03B74375" w14:textId="77777777" w:rsidR="00BF13A1" w:rsidRDefault="007468FC">
            <w:pPr>
              <w:pStyle w:val="a0"/>
              <w:spacing w:after="0"/>
              <w:ind w:leftChars="0" w:left="0" w:rightChars="0" w:right="0" w:firstLineChars="1600" w:firstLine="3360"/>
            </w:pPr>
            <w:r>
              <w:rPr>
                <w:rFonts w:hint="eastAsia"/>
              </w:rPr>
              <w:t>效果图</w:t>
            </w:r>
          </w:p>
          <w:p w14:paraId="28A39694" w14:textId="77777777" w:rsidR="00BF13A1" w:rsidRDefault="00BF13A1">
            <w:pPr>
              <w:pStyle w:val="a0"/>
              <w:ind w:left="1470" w:right="1470"/>
            </w:pPr>
          </w:p>
          <w:p w14:paraId="26D472A6" w14:textId="77777777" w:rsidR="00BF13A1" w:rsidRDefault="00BF13A1">
            <w:pPr>
              <w:pStyle w:val="a0"/>
              <w:ind w:left="1470" w:right="1470"/>
            </w:pPr>
          </w:p>
          <w:p w14:paraId="3F3F1DB3" w14:textId="03AAE2DA" w:rsidR="007468FC" w:rsidRDefault="007468FC" w:rsidP="007468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14:paraId="73633C3C" w14:textId="644ACBBD" w:rsidR="00BF13A1" w:rsidRDefault="00BF13A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55252F4B" w14:textId="77777777" w:rsidR="00BF13A1" w:rsidRDefault="00BF13A1">
      <w:pPr>
        <w:pStyle w:val="a0"/>
        <w:spacing w:after="0"/>
        <w:ind w:leftChars="0" w:left="0" w:rightChars="0" w:right="0"/>
        <w:rPr>
          <w:sz w:val="24"/>
          <w:szCs w:val="24"/>
        </w:rPr>
      </w:pPr>
    </w:p>
    <w:sectPr w:rsidR="00BF1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3372BD"/>
    <w:rsid w:val="007468FC"/>
    <w:rsid w:val="007C0E4C"/>
    <w:rsid w:val="0085369C"/>
    <w:rsid w:val="009917FC"/>
    <w:rsid w:val="00BF13A1"/>
    <w:rsid w:val="00F06A8F"/>
    <w:rsid w:val="01933A26"/>
    <w:rsid w:val="045C6866"/>
    <w:rsid w:val="05E97C1C"/>
    <w:rsid w:val="07007A47"/>
    <w:rsid w:val="07E37DD4"/>
    <w:rsid w:val="07EB7781"/>
    <w:rsid w:val="0B8052BC"/>
    <w:rsid w:val="0C4F2421"/>
    <w:rsid w:val="0D81054F"/>
    <w:rsid w:val="0D9E7A1A"/>
    <w:rsid w:val="0E3A4359"/>
    <w:rsid w:val="0FB12AD9"/>
    <w:rsid w:val="116B50BD"/>
    <w:rsid w:val="117F11AF"/>
    <w:rsid w:val="18072098"/>
    <w:rsid w:val="185B1D00"/>
    <w:rsid w:val="1B721258"/>
    <w:rsid w:val="1BD64792"/>
    <w:rsid w:val="1C887E3D"/>
    <w:rsid w:val="1C8B18E6"/>
    <w:rsid w:val="1D0962A0"/>
    <w:rsid w:val="1EF972F6"/>
    <w:rsid w:val="21570165"/>
    <w:rsid w:val="224E7716"/>
    <w:rsid w:val="230425B5"/>
    <w:rsid w:val="23936186"/>
    <w:rsid w:val="2422090A"/>
    <w:rsid w:val="25CA3C7B"/>
    <w:rsid w:val="2A4C6344"/>
    <w:rsid w:val="32D05D17"/>
    <w:rsid w:val="35EE6EFA"/>
    <w:rsid w:val="3E2D2480"/>
    <w:rsid w:val="3F2600CE"/>
    <w:rsid w:val="41D7654F"/>
    <w:rsid w:val="42903B72"/>
    <w:rsid w:val="444E1329"/>
    <w:rsid w:val="45ED0F34"/>
    <w:rsid w:val="45F51637"/>
    <w:rsid w:val="47A723EF"/>
    <w:rsid w:val="480859C2"/>
    <w:rsid w:val="4E2366E2"/>
    <w:rsid w:val="504E37EC"/>
    <w:rsid w:val="52A903B5"/>
    <w:rsid w:val="56B9472F"/>
    <w:rsid w:val="56E92022"/>
    <w:rsid w:val="6005242B"/>
    <w:rsid w:val="606375D7"/>
    <w:rsid w:val="61D5441D"/>
    <w:rsid w:val="625A7D22"/>
    <w:rsid w:val="64F74DAD"/>
    <w:rsid w:val="689A503D"/>
    <w:rsid w:val="699A50FC"/>
    <w:rsid w:val="6ACA5DD3"/>
    <w:rsid w:val="6BF16646"/>
    <w:rsid w:val="72C638A0"/>
    <w:rsid w:val="74AB4740"/>
    <w:rsid w:val="75117E21"/>
    <w:rsid w:val="7A4F2BE6"/>
    <w:rsid w:val="7AB9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755300"/>
  <w15:docId w15:val="{E52AF502-3653-4966-A400-DB53CA6C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table" w:styleId="a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</Words>
  <Characters>1006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2021-11-25T08:00:00Z</cp:lastPrinted>
  <dcterms:created xsi:type="dcterms:W3CDTF">2021-11-29T06:20:00Z</dcterms:created>
  <dcterms:modified xsi:type="dcterms:W3CDTF">2021-11-29T06:20:00Z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