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B61C4" w14:textId="77777777" w:rsidR="005A2CEC" w:rsidRDefault="005A2CEC">
      <w:pPr>
        <w:jc w:val="center"/>
        <w:rPr>
          <w:rFonts w:ascii="宋体" w:eastAsia="宋体" w:hAnsi="宋体"/>
          <w:sz w:val="32"/>
          <w:szCs w:val="32"/>
        </w:rPr>
      </w:pPr>
    </w:p>
    <w:p w14:paraId="39028EC5" w14:textId="77777777" w:rsidR="005A2CEC" w:rsidRDefault="00542F3F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1441C" w14:paraId="4D9F9063" w14:textId="77777777" w:rsidTr="00B9017E">
        <w:tc>
          <w:tcPr>
            <w:tcW w:w="8296" w:type="dxa"/>
          </w:tcPr>
          <w:p w14:paraId="5B69BD28" w14:textId="77777777" w:rsidR="0061441C" w:rsidRDefault="0061441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0EAA4804" w14:textId="359976A7" w:rsidR="0061441C" w:rsidRDefault="0061441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智能型快速纯化系统</w:t>
            </w:r>
          </w:p>
          <w:p w14:paraId="6E2622D1" w14:textId="4812A755" w:rsidR="0061441C" w:rsidRDefault="0061441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030ABA73" w14:textId="0F2DE13A" w:rsidR="0061441C" w:rsidRDefault="0061441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5A2CEC" w:rsidRPr="00CE6ABD" w14:paraId="3E244A6C" w14:textId="77777777">
        <w:trPr>
          <w:trHeight w:val="1301"/>
        </w:trPr>
        <w:tc>
          <w:tcPr>
            <w:tcW w:w="8296" w:type="dxa"/>
          </w:tcPr>
          <w:p w14:paraId="06AF4127" w14:textId="77777777" w:rsidR="005A2CEC" w:rsidRDefault="00542F3F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14:paraId="2777E8A2" w14:textId="20A81BE3" w:rsidR="005A2CEC" w:rsidRPr="00661B6C" w:rsidRDefault="00CE6ABD">
            <w:pPr>
              <w:spacing w:line="360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661B6C">
              <w:rPr>
                <w:rFonts w:ascii="宋体" w:eastAsia="宋体" w:hAnsi="宋体" w:hint="eastAsia"/>
                <w:sz w:val="28"/>
                <w:szCs w:val="28"/>
              </w:rPr>
              <w:t>用于有机合成、天然产物、生物合成的小分子化合物的快速分离纯化</w:t>
            </w:r>
          </w:p>
        </w:tc>
      </w:tr>
      <w:tr w:rsidR="005A2CEC" w14:paraId="619FC31B" w14:textId="77777777">
        <w:trPr>
          <w:trHeight w:val="7141"/>
        </w:trPr>
        <w:tc>
          <w:tcPr>
            <w:tcW w:w="8296" w:type="dxa"/>
          </w:tcPr>
          <w:p w14:paraId="1147D439" w14:textId="77777777" w:rsidR="005A2CEC" w:rsidRDefault="00542F3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05EB7B2A" w14:textId="331C9A5C" w:rsidR="002406D2" w:rsidRPr="00A7052C" w:rsidRDefault="002406D2" w:rsidP="002406D2">
            <w:pPr>
              <w:rPr>
                <w:rFonts w:ascii="宋体" w:eastAsia="宋体" w:hAnsi="宋体"/>
                <w:sz w:val="24"/>
                <w:szCs w:val="24"/>
              </w:rPr>
            </w:pPr>
            <w:r w:rsidRPr="00A7052C">
              <w:rPr>
                <w:rFonts w:ascii="宋体" w:eastAsia="宋体" w:hAnsi="宋体"/>
                <w:sz w:val="24"/>
                <w:szCs w:val="24"/>
              </w:rPr>
              <w:t xml:space="preserve">1  </w:t>
            </w:r>
            <w:r w:rsidRPr="00A7052C">
              <w:rPr>
                <w:rFonts w:ascii="宋体" w:eastAsia="宋体" w:hAnsi="宋体" w:hint="eastAsia"/>
                <w:sz w:val="24"/>
                <w:szCs w:val="24"/>
              </w:rPr>
              <w:t>溶剂传送动力：高精度，长寿命，免维护的输液泵，可耐受各种有机溶剂</w:t>
            </w:r>
          </w:p>
          <w:p w14:paraId="35E0AABD" w14:textId="0B59B152" w:rsidR="002406D2" w:rsidRPr="00A7052C" w:rsidRDefault="002406D2" w:rsidP="002406D2">
            <w:pPr>
              <w:rPr>
                <w:rFonts w:ascii="宋体" w:eastAsia="宋体" w:hAnsi="宋体"/>
                <w:sz w:val="24"/>
                <w:szCs w:val="24"/>
              </w:rPr>
            </w:pPr>
            <w:r w:rsidRPr="00A7052C">
              <w:rPr>
                <w:rFonts w:ascii="宋体" w:eastAsia="宋体" w:hAnsi="宋体" w:hint="eastAsia"/>
                <w:sz w:val="24"/>
                <w:szCs w:val="24"/>
              </w:rPr>
              <w:t>▲</w:t>
            </w:r>
            <w:r w:rsidRPr="00A7052C">
              <w:rPr>
                <w:rFonts w:ascii="宋体" w:eastAsia="宋体" w:hAnsi="宋体"/>
                <w:sz w:val="24"/>
                <w:szCs w:val="24"/>
              </w:rPr>
              <w:t xml:space="preserve">2  </w:t>
            </w:r>
            <w:r w:rsidRPr="00A7052C">
              <w:rPr>
                <w:rFonts w:ascii="宋体" w:eastAsia="宋体" w:hAnsi="宋体" w:hint="eastAsia"/>
                <w:sz w:val="24"/>
                <w:szCs w:val="24"/>
              </w:rPr>
              <w:t>溶剂梯度：四溶剂通路，四元体系，方便正反向分离模式溶剂体系切换，可添加第三种溶剂</w:t>
            </w:r>
          </w:p>
          <w:p w14:paraId="0702DC25" w14:textId="38B74EE2" w:rsidR="002406D2" w:rsidRPr="00A7052C" w:rsidRDefault="002406D2" w:rsidP="002406D2">
            <w:pPr>
              <w:rPr>
                <w:rFonts w:ascii="宋体" w:eastAsia="宋体" w:hAnsi="宋体"/>
                <w:sz w:val="24"/>
                <w:szCs w:val="24"/>
              </w:rPr>
            </w:pPr>
            <w:r w:rsidRPr="00A7052C">
              <w:rPr>
                <w:rFonts w:ascii="宋体" w:eastAsia="宋体" w:hAnsi="宋体"/>
                <w:sz w:val="24"/>
                <w:szCs w:val="24"/>
              </w:rPr>
              <w:t xml:space="preserve">3  </w:t>
            </w:r>
            <w:r w:rsidRPr="00A7052C">
              <w:rPr>
                <w:rFonts w:ascii="宋体" w:eastAsia="宋体" w:hAnsi="宋体" w:hint="eastAsia"/>
                <w:sz w:val="24"/>
                <w:szCs w:val="24"/>
              </w:rPr>
              <w:t>系统操作压力：200psi （14bar）</w:t>
            </w:r>
          </w:p>
          <w:p w14:paraId="13C435DC" w14:textId="765D44AC" w:rsidR="002406D2" w:rsidRPr="00A7052C" w:rsidRDefault="002406D2" w:rsidP="002406D2">
            <w:pPr>
              <w:rPr>
                <w:rFonts w:ascii="宋体" w:eastAsia="宋体" w:hAnsi="宋体"/>
                <w:sz w:val="24"/>
                <w:szCs w:val="24"/>
              </w:rPr>
            </w:pPr>
            <w:r w:rsidRPr="00A7052C">
              <w:rPr>
                <w:rFonts w:ascii="宋体" w:eastAsia="宋体" w:hAnsi="宋体"/>
                <w:sz w:val="24"/>
                <w:szCs w:val="24"/>
              </w:rPr>
              <w:t xml:space="preserve">4   </w:t>
            </w:r>
            <w:r w:rsidRPr="00A7052C">
              <w:rPr>
                <w:rFonts w:ascii="宋体" w:eastAsia="宋体" w:hAnsi="宋体" w:hint="eastAsia"/>
                <w:sz w:val="24"/>
                <w:szCs w:val="24"/>
              </w:rPr>
              <w:t>流速：1－200ml/min，流量精度±1%</w:t>
            </w:r>
          </w:p>
          <w:p w14:paraId="6952F829" w14:textId="3DE79C84" w:rsidR="002406D2" w:rsidRPr="00A7052C" w:rsidRDefault="002406D2" w:rsidP="002406D2">
            <w:pPr>
              <w:rPr>
                <w:rFonts w:ascii="宋体" w:eastAsia="宋体" w:hAnsi="宋体"/>
                <w:sz w:val="24"/>
                <w:szCs w:val="24"/>
              </w:rPr>
            </w:pPr>
            <w:r w:rsidRPr="00A7052C">
              <w:rPr>
                <w:rFonts w:ascii="宋体" w:eastAsia="宋体" w:hAnsi="宋体" w:hint="eastAsia"/>
                <w:sz w:val="24"/>
                <w:szCs w:val="24"/>
              </w:rPr>
              <w:t>▲</w:t>
            </w:r>
            <w:r w:rsidRPr="00A7052C">
              <w:rPr>
                <w:rFonts w:ascii="宋体" w:eastAsia="宋体" w:hAnsi="宋体"/>
                <w:sz w:val="24"/>
                <w:szCs w:val="24"/>
              </w:rPr>
              <w:t xml:space="preserve">5  </w:t>
            </w:r>
            <w:r w:rsidRPr="00A7052C">
              <w:rPr>
                <w:rFonts w:ascii="宋体" w:eastAsia="宋体" w:hAnsi="宋体" w:hint="eastAsia"/>
                <w:sz w:val="24"/>
                <w:szCs w:val="24"/>
              </w:rPr>
              <w:t>DAD全波长检测器：200~</w:t>
            </w:r>
            <w:r w:rsidRPr="00A7052C">
              <w:rPr>
                <w:rFonts w:ascii="宋体" w:eastAsia="宋体" w:hAnsi="宋体"/>
                <w:sz w:val="24"/>
                <w:szCs w:val="24"/>
              </w:rPr>
              <w:t>4</w:t>
            </w:r>
            <w:r w:rsidRPr="00A7052C">
              <w:rPr>
                <w:rFonts w:ascii="宋体" w:eastAsia="宋体" w:hAnsi="宋体" w:hint="eastAsia"/>
                <w:sz w:val="24"/>
                <w:szCs w:val="24"/>
              </w:rPr>
              <w:t>00nm，波长精度+/-1nm，检测范围为0-5AU，支持外接ELSD等其他检测器</w:t>
            </w:r>
          </w:p>
          <w:p w14:paraId="2F07226C" w14:textId="49C643DE" w:rsidR="002406D2" w:rsidRPr="00A7052C" w:rsidRDefault="002406D2" w:rsidP="002406D2">
            <w:pPr>
              <w:rPr>
                <w:rFonts w:ascii="宋体" w:eastAsia="宋体" w:hAnsi="宋体"/>
                <w:sz w:val="24"/>
                <w:szCs w:val="24"/>
              </w:rPr>
            </w:pPr>
            <w:r w:rsidRPr="00A7052C">
              <w:rPr>
                <w:rFonts w:ascii="宋体" w:eastAsia="宋体" w:hAnsi="宋体"/>
                <w:sz w:val="24"/>
                <w:szCs w:val="24"/>
              </w:rPr>
              <w:t xml:space="preserve">6  </w:t>
            </w:r>
            <w:r w:rsidRPr="00A7052C">
              <w:rPr>
                <w:rFonts w:ascii="宋体" w:eastAsia="宋体" w:hAnsi="宋体" w:hint="eastAsia"/>
                <w:sz w:val="24"/>
                <w:szCs w:val="24"/>
              </w:rPr>
              <w:t>双波长同时采集，运行中实时修改波长，全波段光谱扫描功能，轻松判断最大吸收波长</w:t>
            </w:r>
          </w:p>
          <w:p w14:paraId="3FC067CB" w14:textId="1D678339" w:rsidR="002406D2" w:rsidRPr="00A7052C" w:rsidRDefault="002406D2" w:rsidP="002406D2">
            <w:pPr>
              <w:rPr>
                <w:rFonts w:ascii="宋体" w:eastAsia="宋体" w:hAnsi="宋体"/>
                <w:sz w:val="24"/>
                <w:szCs w:val="24"/>
              </w:rPr>
            </w:pPr>
            <w:r w:rsidRPr="00A7052C">
              <w:rPr>
                <w:rFonts w:ascii="宋体" w:eastAsia="宋体" w:hAnsi="宋体" w:hint="eastAsia"/>
                <w:sz w:val="24"/>
                <w:szCs w:val="24"/>
              </w:rPr>
              <w:t>▲</w:t>
            </w:r>
            <w:r w:rsidRPr="00A7052C">
              <w:rPr>
                <w:rFonts w:ascii="宋体" w:eastAsia="宋体" w:hAnsi="宋体"/>
                <w:sz w:val="24"/>
                <w:szCs w:val="24"/>
              </w:rPr>
              <w:t xml:space="preserve">7  </w:t>
            </w:r>
            <w:r w:rsidRPr="00A7052C">
              <w:rPr>
                <w:rFonts w:ascii="宋体" w:eastAsia="宋体" w:hAnsi="宋体" w:hint="eastAsia"/>
                <w:sz w:val="24"/>
                <w:szCs w:val="24"/>
              </w:rPr>
              <w:t>软件升级后具有3D谱图功能，3D谱图可以更直观、更方便的对制备图谱进行分析，可以直接读取谱图任一点的波长、吸光度和时间，转动谱图还可以看到各个角度，各个波长下的吸收峰，通过各组分全波段图谱在线即可确定收集馏分是否是纯品。</w:t>
            </w:r>
          </w:p>
          <w:p w14:paraId="535AB96D" w14:textId="57C88013" w:rsidR="002406D2" w:rsidRPr="00A7052C" w:rsidRDefault="002406D2" w:rsidP="002406D2">
            <w:pPr>
              <w:rPr>
                <w:rFonts w:ascii="宋体" w:eastAsia="宋体" w:hAnsi="宋体"/>
                <w:sz w:val="24"/>
                <w:szCs w:val="24"/>
              </w:rPr>
            </w:pPr>
            <w:r w:rsidRPr="00A7052C">
              <w:rPr>
                <w:rFonts w:ascii="宋体" w:eastAsia="宋体" w:hAnsi="宋体"/>
                <w:sz w:val="24"/>
                <w:szCs w:val="24"/>
              </w:rPr>
              <w:t xml:space="preserve">8  </w:t>
            </w:r>
            <w:r w:rsidRPr="00A7052C">
              <w:rPr>
                <w:rFonts w:ascii="宋体" w:eastAsia="宋体" w:hAnsi="宋体" w:hint="eastAsia"/>
                <w:sz w:val="24"/>
                <w:szCs w:val="24"/>
              </w:rPr>
              <w:t>检测器光源优化：无用户登录状态持续2h时，系统将自动关闭光源，延长使用寿命</w:t>
            </w:r>
          </w:p>
          <w:p w14:paraId="5A886CE7" w14:textId="36C279DF" w:rsidR="002406D2" w:rsidRPr="00A7052C" w:rsidRDefault="002406D2" w:rsidP="002406D2">
            <w:pPr>
              <w:rPr>
                <w:rFonts w:ascii="宋体" w:eastAsia="宋体" w:hAnsi="宋体"/>
                <w:sz w:val="24"/>
                <w:szCs w:val="24"/>
              </w:rPr>
            </w:pPr>
            <w:r w:rsidRPr="00A7052C">
              <w:rPr>
                <w:rFonts w:ascii="宋体" w:eastAsia="宋体" w:hAnsi="宋体"/>
                <w:sz w:val="24"/>
                <w:szCs w:val="24"/>
              </w:rPr>
              <w:t xml:space="preserve">9  </w:t>
            </w:r>
            <w:r w:rsidRPr="00A7052C">
              <w:rPr>
                <w:rFonts w:ascii="宋体" w:eastAsia="宋体" w:hAnsi="宋体" w:hint="eastAsia"/>
                <w:sz w:val="24"/>
                <w:szCs w:val="24"/>
              </w:rPr>
              <w:t>智能收集方式：全收集，UV域值，UV斜率，时间，手动收集等多种收集方式</w:t>
            </w:r>
          </w:p>
          <w:p w14:paraId="3EC6BFBF" w14:textId="2DFE2134" w:rsidR="002406D2" w:rsidRPr="00A7052C" w:rsidRDefault="002406D2" w:rsidP="002406D2">
            <w:pPr>
              <w:rPr>
                <w:rFonts w:ascii="宋体" w:eastAsia="宋体" w:hAnsi="宋体"/>
                <w:sz w:val="24"/>
                <w:szCs w:val="24"/>
              </w:rPr>
            </w:pPr>
            <w:r w:rsidRPr="00A7052C">
              <w:rPr>
                <w:rFonts w:ascii="宋体" w:eastAsia="宋体" w:hAnsi="宋体" w:hint="eastAsia"/>
                <w:sz w:val="24"/>
                <w:szCs w:val="24"/>
              </w:rPr>
              <w:t>★</w:t>
            </w:r>
            <w:r w:rsidRPr="00A7052C">
              <w:rPr>
                <w:rFonts w:ascii="宋体" w:eastAsia="宋体" w:hAnsi="宋体"/>
                <w:sz w:val="24"/>
                <w:szCs w:val="24"/>
              </w:rPr>
              <w:t xml:space="preserve">10  </w:t>
            </w:r>
            <w:r w:rsidRPr="00A7052C">
              <w:rPr>
                <w:rFonts w:ascii="宋体" w:eastAsia="宋体" w:hAnsi="宋体" w:hint="eastAsia"/>
                <w:sz w:val="24"/>
                <w:szCs w:val="24"/>
              </w:rPr>
              <w:t>收集架上带彩色馏分收集显示功能，不同的峰用不同的颜色区分，标配18*150mm试管架，支持13mm, 15mm, 18mm, 25mm, 30 mm试管，240ml，480ml收集瓶，可自定义收集容器</w:t>
            </w:r>
          </w:p>
          <w:p w14:paraId="69B6D674" w14:textId="57E602A5" w:rsidR="002406D2" w:rsidRPr="00A7052C" w:rsidRDefault="002406D2" w:rsidP="002406D2">
            <w:pPr>
              <w:rPr>
                <w:rFonts w:ascii="宋体" w:eastAsia="宋体" w:hAnsi="宋体"/>
                <w:sz w:val="24"/>
                <w:szCs w:val="24"/>
              </w:rPr>
            </w:pPr>
            <w:r w:rsidRPr="00A7052C">
              <w:rPr>
                <w:rFonts w:ascii="宋体" w:eastAsia="宋体" w:hAnsi="宋体"/>
                <w:sz w:val="24"/>
                <w:szCs w:val="24"/>
              </w:rPr>
              <w:t xml:space="preserve">11  </w:t>
            </w:r>
            <w:r w:rsidRPr="00A7052C">
              <w:rPr>
                <w:rFonts w:ascii="宋体" w:eastAsia="宋体" w:hAnsi="宋体" w:hint="eastAsia"/>
                <w:sz w:val="24"/>
                <w:szCs w:val="24"/>
              </w:rPr>
              <w:t>安全报警装置：自动识别溶剂瓶内的溶剂量，实时监控溶剂量和废液瓶中的溶剂体积。可及时给出报警提示；漏液以及压力报警装置</w:t>
            </w:r>
          </w:p>
          <w:p w14:paraId="264E18B4" w14:textId="5E07F411" w:rsidR="002406D2" w:rsidRPr="00A7052C" w:rsidRDefault="002406D2" w:rsidP="002406D2">
            <w:pPr>
              <w:rPr>
                <w:rFonts w:ascii="宋体" w:eastAsia="宋体" w:hAnsi="宋体"/>
                <w:sz w:val="24"/>
                <w:szCs w:val="24"/>
              </w:rPr>
            </w:pPr>
            <w:r w:rsidRPr="00A7052C">
              <w:rPr>
                <w:rFonts w:ascii="宋体" w:eastAsia="宋体" w:hAnsi="宋体"/>
                <w:sz w:val="24"/>
                <w:szCs w:val="24"/>
              </w:rPr>
              <w:t xml:space="preserve">12  </w:t>
            </w:r>
            <w:r w:rsidRPr="00A7052C">
              <w:rPr>
                <w:rFonts w:ascii="宋体" w:eastAsia="宋体" w:hAnsi="宋体" w:hint="eastAsia"/>
                <w:sz w:val="24"/>
                <w:szCs w:val="24"/>
              </w:rPr>
              <w:t>单独的空气泵：实验结束后自动吹扫管路和色谱柱的残留溶剂，防止溶剂浪费和不安全因素</w:t>
            </w:r>
          </w:p>
          <w:p w14:paraId="1D166ED6" w14:textId="79F7F86E" w:rsidR="002406D2" w:rsidRPr="00A7052C" w:rsidRDefault="002406D2" w:rsidP="002406D2">
            <w:pPr>
              <w:rPr>
                <w:rFonts w:ascii="宋体" w:eastAsia="宋体" w:hAnsi="宋体"/>
                <w:sz w:val="24"/>
                <w:szCs w:val="24"/>
              </w:rPr>
            </w:pPr>
            <w:r w:rsidRPr="00A7052C">
              <w:rPr>
                <w:rFonts w:ascii="宋体" w:eastAsia="宋体" w:hAnsi="宋体"/>
                <w:sz w:val="24"/>
                <w:szCs w:val="24"/>
              </w:rPr>
              <w:lastRenderedPageBreak/>
              <w:t xml:space="preserve">13  </w:t>
            </w:r>
            <w:r w:rsidRPr="00A7052C">
              <w:rPr>
                <w:rFonts w:ascii="宋体" w:eastAsia="宋体" w:hAnsi="宋体" w:hint="eastAsia"/>
                <w:sz w:val="24"/>
                <w:szCs w:val="24"/>
              </w:rPr>
              <w:t>主柱架：全自动辅助色谱柱安装系统，自动控制或者手动触控按键控制；副柱架：提供色谱柱串联和固体上样柱的灵活安装方式</w:t>
            </w:r>
          </w:p>
          <w:p w14:paraId="00A6B920" w14:textId="2B1ADAA7" w:rsidR="002406D2" w:rsidRPr="00A7052C" w:rsidRDefault="002406D2" w:rsidP="002406D2">
            <w:pPr>
              <w:rPr>
                <w:rFonts w:ascii="宋体" w:eastAsia="宋体" w:hAnsi="宋体"/>
                <w:sz w:val="24"/>
                <w:szCs w:val="24"/>
              </w:rPr>
            </w:pPr>
            <w:r w:rsidRPr="00A7052C">
              <w:rPr>
                <w:rFonts w:ascii="宋体" w:eastAsia="宋体" w:hAnsi="宋体" w:hint="eastAsia"/>
                <w:sz w:val="24"/>
                <w:szCs w:val="24"/>
              </w:rPr>
              <w:t>★</w:t>
            </w:r>
            <w:r w:rsidRPr="00A7052C">
              <w:rPr>
                <w:rFonts w:ascii="宋体" w:eastAsia="宋体" w:hAnsi="宋体"/>
                <w:sz w:val="24"/>
                <w:szCs w:val="24"/>
              </w:rPr>
              <w:t xml:space="preserve">14  </w:t>
            </w:r>
            <w:r w:rsidRPr="00A7052C">
              <w:rPr>
                <w:rFonts w:ascii="宋体" w:eastAsia="宋体" w:hAnsi="宋体" w:hint="eastAsia"/>
                <w:sz w:val="24"/>
                <w:szCs w:val="24"/>
              </w:rPr>
              <w:t>软件性能：具有TLC拍照功能，自动识别TLC薄层数据，具有智能化梯度转化方法，能够根据Rf值推荐合适的梯度、分离柱和上样量</w:t>
            </w:r>
          </w:p>
          <w:p w14:paraId="1718A8A4" w14:textId="32100609" w:rsidR="002406D2" w:rsidRPr="00A7052C" w:rsidRDefault="002406D2" w:rsidP="002406D2">
            <w:pPr>
              <w:rPr>
                <w:rFonts w:ascii="宋体" w:eastAsia="宋体" w:hAnsi="宋体"/>
                <w:sz w:val="24"/>
                <w:szCs w:val="24"/>
              </w:rPr>
            </w:pPr>
            <w:r w:rsidRPr="00A7052C">
              <w:rPr>
                <w:rFonts w:ascii="宋体" w:eastAsia="宋体" w:hAnsi="宋体"/>
                <w:sz w:val="24"/>
                <w:szCs w:val="24"/>
              </w:rPr>
              <w:t xml:space="preserve">15  </w:t>
            </w:r>
            <w:r w:rsidRPr="00A7052C">
              <w:rPr>
                <w:rFonts w:ascii="宋体" w:eastAsia="宋体" w:hAnsi="宋体" w:hint="eastAsia"/>
                <w:sz w:val="24"/>
                <w:szCs w:val="24"/>
              </w:rPr>
              <w:t>内置分离方法数据库，用户可通过数据库 搜索相同或类似化合物的分离纯化方法，进行参考使用，分离方法一键创立桌面快捷方式，快速引用</w:t>
            </w:r>
          </w:p>
          <w:p w14:paraId="280A4EE8" w14:textId="26C8AC9D" w:rsidR="002406D2" w:rsidRPr="00A7052C" w:rsidRDefault="002406D2" w:rsidP="002406D2">
            <w:pPr>
              <w:rPr>
                <w:rFonts w:ascii="宋体" w:eastAsia="宋体" w:hAnsi="宋体"/>
                <w:sz w:val="24"/>
                <w:szCs w:val="24"/>
              </w:rPr>
            </w:pPr>
            <w:r w:rsidRPr="00A7052C">
              <w:rPr>
                <w:rFonts w:ascii="宋体" w:eastAsia="宋体" w:hAnsi="宋体" w:hint="eastAsia"/>
                <w:sz w:val="24"/>
                <w:szCs w:val="24"/>
              </w:rPr>
              <w:t>▲</w:t>
            </w:r>
            <w:r w:rsidRPr="00A7052C">
              <w:rPr>
                <w:rFonts w:ascii="宋体" w:eastAsia="宋体" w:hAnsi="宋体"/>
                <w:sz w:val="24"/>
                <w:szCs w:val="24"/>
              </w:rPr>
              <w:t xml:space="preserve">16  </w:t>
            </w:r>
            <w:r w:rsidRPr="00A7052C">
              <w:rPr>
                <w:rFonts w:ascii="宋体" w:eastAsia="宋体" w:hAnsi="宋体" w:hint="eastAsia"/>
                <w:sz w:val="24"/>
                <w:szCs w:val="24"/>
              </w:rPr>
              <w:t>软件内置断电恢复功能，将意外断电造成的损失降至最低</w:t>
            </w:r>
          </w:p>
          <w:p w14:paraId="2E81E985" w14:textId="4AD47EB2" w:rsidR="002406D2" w:rsidRPr="00A7052C" w:rsidRDefault="002406D2" w:rsidP="002406D2">
            <w:pPr>
              <w:rPr>
                <w:rFonts w:ascii="宋体" w:eastAsia="宋体" w:hAnsi="宋体"/>
                <w:sz w:val="24"/>
                <w:szCs w:val="24"/>
              </w:rPr>
            </w:pPr>
            <w:r w:rsidRPr="00A7052C">
              <w:rPr>
                <w:rFonts w:ascii="宋体" w:eastAsia="宋体" w:hAnsi="宋体"/>
                <w:sz w:val="24"/>
                <w:szCs w:val="24"/>
              </w:rPr>
              <w:t xml:space="preserve">17  </w:t>
            </w:r>
            <w:r w:rsidRPr="00A7052C">
              <w:rPr>
                <w:rFonts w:ascii="宋体" w:eastAsia="宋体" w:hAnsi="宋体" w:hint="eastAsia"/>
                <w:sz w:val="24"/>
                <w:szCs w:val="24"/>
              </w:rPr>
              <w:t>手机即可更新仪器软件版本，轻松实现软件更新简单快捷</w:t>
            </w:r>
          </w:p>
          <w:p w14:paraId="15C531B9" w14:textId="544D2306" w:rsidR="005A2CEC" w:rsidRPr="00A7052C" w:rsidRDefault="005A2CEC" w:rsidP="00A7052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418692C" w14:textId="77777777" w:rsidR="005A2CEC" w:rsidRDefault="005A2CE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43F7608" w14:textId="198BA8EA" w:rsidR="005A2CEC" w:rsidRDefault="00542F3F" w:rsidP="0061441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61441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1858C36F" w14:textId="17401732" w:rsidR="005A2CEC" w:rsidRDefault="0061441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p w14:paraId="17436FE7" w14:textId="1128B16F" w:rsidR="00F5793F" w:rsidRDefault="00F5793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612BB1DC" w14:textId="64532A26" w:rsidR="00F5793F" w:rsidRDefault="00F5793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6584DCDA" w14:textId="65CDFC6A" w:rsidR="00F5793F" w:rsidRDefault="00F5793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57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B2A52" w14:textId="77777777" w:rsidR="00201E4D" w:rsidRDefault="00201E4D" w:rsidP="00CE6ABD">
      <w:r>
        <w:separator/>
      </w:r>
    </w:p>
  </w:endnote>
  <w:endnote w:type="continuationSeparator" w:id="0">
    <w:p w14:paraId="2EB1515F" w14:textId="77777777" w:rsidR="00201E4D" w:rsidRDefault="00201E4D" w:rsidP="00CE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B09D3" w14:textId="77777777" w:rsidR="00201E4D" w:rsidRDefault="00201E4D" w:rsidP="00CE6ABD">
      <w:r>
        <w:separator/>
      </w:r>
    </w:p>
  </w:footnote>
  <w:footnote w:type="continuationSeparator" w:id="0">
    <w:p w14:paraId="2FA7E84A" w14:textId="77777777" w:rsidR="00201E4D" w:rsidRDefault="00201E4D" w:rsidP="00CE6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1333B5"/>
    <w:rsid w:val="00201E4D"/>
    <w:rsid w:val="00233594"/>
    <w:rsid w:val="002406D2"/>
    <w:rsid w:val="00243819"/>
    <w:rsid w:val="003372BD"/>
    <w:rsid w:val="00484059"/>
    <w:rsid w:val="00542F3F"/>
    <w:rsid w:val="005A2CEC"/>
    <w:rsid w:val="005C5913"/>
    <w:rsid w:val="0061441C"/>
    <w:rsid w:val="00661B6C"/>
    <w:rsid w:val="006644F1"/>
    <w:rsid w:val="00755D8F"/>
    <w:rsid w:val="007C0E4C"/>
    <w:rsid w:val="00807D7F"/>
    <w:rsid w:val="0085369C"/>
    <w:rsid w:val="0085637F"/>
    <w:rsid w:val="00887F68"/>
    <w:rsid w:val="00924437"/>
    <w:rsid w:val="009917FC"/>
    <w:rsid w:val="009A062B"/>
    <w:rsid w:val="00A61AE3"/>
    <w:rsid w:val="00A7052C"/>
    <w:rsid w:val="00B57612"/>
    <w:rsid w:val="00B92EF2"/>
    <w:rsid w:val="00C03E0F"/>
    <w:rsid w:val="00CB6BD2"/>
    <w:rsid w:val="00CE6ABD"/>
    <w:rsid w:val="00D7735B"/>
    <w:rsid w:val="00E3718C"/>
    <w:rsid w:val="00F06A8F"/>
    <w:rsid w:val="00F14653"/>
    <w:rsid w:val="00F21ECD"/>
    <w:rsid w:val="00F5793F"/>
    <w:rsid w:val="00FF04F8"/>
    <w:rsid w:val="7D6F9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61330"/>
  <w15:docId w15:val="{42FC690E-9645-3F46-BEB1-BA396B16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E6AB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E6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E6AB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151</Words>
  <Characters>861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</cp:revision>
  <cp:lastPrinted>2022-09-28T01:34:00Z</cp:lastPrinted>
  <dcterms:created xsi:type="dcterms:W3CDTF">2022-09-26T16:56:00Z</dcterms:created>
  <dcterms:modified xsi:type="dcterms:W3CDTF">2022-10-04T03:04:00Z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2052-3.9.4.6369</vt:lpwstr>
  </property>
</Properties>
</file>