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F9D91" w14:textId="77777777" w:rsidR="00DB38BE" w:rsidRDefault="00DB38BE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EECB1BF" w14:textId="77777777" w:rsidR="00DB38BE" w:rsidRDefault="00DA354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DB38BE" w14:paraId="21A948F3" w14:textId="77777777">
        <w:tc>
          <w:tcPr>
            <w:tcW w:w="1980" w:type="dxa"/>
          </w:tcPr>
          <w:p w14:paraId="696BBFB4" w14:textId="77777777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65A65BFE" w14:textId="6E86E274" w:rsidR="00DB38BE" w:rsidRDefault="007B0FE9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扫膜仪</w:t>
            </w:r>
            <w:proofErr w:type="gramEnd"/>
          </w:p>
        </w:tc>
        <w:tc>
          <w:tcPr>
            <w:tcW w:w="1701" w:type="dxa"/>
          </w:tcPr>
          <w:p w14:paraId="3A2405ED" w14:textId="7ACF94D1" w:rsidR="00DB38BE" w:rsidRDefault="00321A1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13042918" w14:textId="247D656E" w:rsidR="00DB38BE" w:rsidRDefault="00321A1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B38BE" w14:paraId="59253EE1" w14:textId="77777777">
        <w:trPr>
          <w:trHeight w:val="616"/>
        </w:trPr>
        <w:tc>
          <w:tcPr>
            <w:tcW w:w="8296" w:type="dxa"/>
            <w:gridSpan w:val="4"/>
          </w:tcPr>
          <w:p w14:paraId="14ECBD42" w14:textId="0E792DC6" w:rsidR="00DB38BE" w:rsidRDefault="00DA354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7B0FE9">
              <w:rPr>
                <w:rFonts w:ascii="宋体" w:eastAsia="宋体" w:hAnsi="宋体" w:hint="eastAsia"/>
                <w:sz w:val="28"/>
                <w:szCs w:val="28"/>
              </w:rPr>
              <w:t>凝胶成像</w:t>
            </w:r>
          </w:p>
        </w:tc>
      </w:tr>
      <w:tr w:rsidR="00DB38BE" w14:paraId="5F34670E" w14:textId="77777777">
        <w:trPr>
          <w:trHeight w:val="7141"/>
        </w:trPr>
        <w:tc>
          <w:tcPr>
            <w:tcW w:w="8296" w:type="dxa"/>
            <w:gridSpan w:val="4"/>
          </w:tcPr>
          <w:p w14:paraId="04EA1688" w14:textId="77777777" w:rsidR="00DB38BE" w:rsidRDefault="00DA3540">
            <w:pPr>
              <w:spacing w:line="12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F005DEF" w14:textId="77777777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摄像头</w:t>
            </w:r>
          </w:p>
          <w:p w14:paraId="6C20523E" w14:textId="77777777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proofErr w:type="spellStart"/>
            <w:r w:rsidRPr="007B0FE9">
              <w:rPr>
                <w:rFonts w:ascii="宋体" w:eastAsia="宋体" w:hAnsi="宋体"/>
                <w:sz w:val="28"/>
                <w:szCs w:val="28"/>
              </w:rPr>
              <w:t>Tanon</w:t>
            </w:r>
            <w:proofErr w:type="spellEnd"/>
            <w:r w:rsidRPr="007B0FE9">
              <w:rPr>
                <w:rFonts w:ascii="宋体" w:eastAsia="宋体" w:hAnsi="宋体"/>
                <w:sz w:val="28"/>
                <w:szCs w:val="28"/>
              </w:rPr>
              <w:t xml:space="preserve"> 6060高分辨率低照度数码制冷CCD（美国）</w:t>
            </w:r>
          </w:p>
          <w:p w14:paraId="2FDD641E" w14:textId="5E8CC9AC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冷却方式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 w:hint="eastAsia"/>
                <w:sz w:val="28"/>
                <w:szCs w:val="28"/>
              </w:rPr>
              <w:t>半导体制冷（用户可自行控制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CCD是否制冷）</w:t>
            </w:r>
          </w:p>
          <w:p w14:paraId="2364EBEB" w14:textId="5A3A3705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冷却温度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 w:hint="eastAsia"/>
                <w:sz w:val="28"/>
                <w:szCs w:val="28"/>
              </w:rPr>
              <w:t>低于环境温度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65℃（绝对温度-40℃，动态实时显示CCD制冷温度）</w:t>
            </w:r>
          </w:p>
          <w:p w14:paraId="3A23AEF6" w14:textId="4E7EA9D1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有效像数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2048×2048</w:t>
            </w:r>
          </w:p>
          <w:p w14:paraId="2A4F7861" w14:textId="433727BB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像数密度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16 bit （65536色）</w:t>
            </w:r>
          </w:p>
          <w:p w14:paraId="6E845906" w14:textId="1F64748E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像数尺寸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7.4um×7.4um</w:t>
            </w:r>
          </w:p>
          <w:p w14:paraId="60EDFBBA" w14:textId="5F6B609E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像素合并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1×1，2×2，4×4</w:t>
            </w:r>
          </w:p>
          <w:p w14:paraId="1A1BCC90" w14:textId="377EBF35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分辨率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420</w:t>
            </w:r>
            <w:proofErr w:type="gramStart"/>
            <w:r w:rsidRPr="007B0FE9">
              <w:rPr>
                <w:rFonts w:ascii="宋体" w:eastAsia="宋体" w:hAnsi="宋体"/>
                <w:sz w:val="28"/>
                <w:szCs w:val="28"/>
              </w:rPr>
              <w:t>万像</w:t>
            </w:r>
            <w:proofErr w:type="gramEnd"/>
            <w:r w:rsidRPr="007B0FE9">
              <w:rPr>
                <w:rFonts w:ascii="宋体" w:eastAsia="宋体" w:hAnsi="宋体"/>
                <w:sz w:val="28"/>
                <w:szCs w:val="28"/>
              </w:rPr>
              <w:t>素</w:t>
            </w:r>
          </w:p>
          <w:p w14:paraId="4ABCBE55" w14:textId="147A3058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动态范围﹥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4个数量级</w:t>
            </w:r>
          </w:p>
          <w:p w14:paraId="0A31995F" w14:textId="65F2DE6F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电动镜头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F/0.95, 高清晰大口径高通透镜头，可通过计算机对焦距的电动调整</w:t>
            </w:r>
          </w:p>
          <w:p w14:paraId="37FA1F7D" w14:textId="749E186A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升降平台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 w:hint="eastAsia"/>
                <w:sz w:val="28"/>
                <w:szCs w:val="28"/>
              </w:rPr>
              <w:t>配电</w:t>
            </w:r>
            <w:proofErr w:type="gramStart"/>
            <w:r w:rsidRPr="007B0FE9">
              <w:rPr>
                <w:rFonts w:ascii="宋体" w:eastAsia="宋体" w:hAnsi="宋体" w:hint="eastAsia"/>
                <w:sz w:val="28"/>
                <w:szCs w:val="28"/>
              </w:rPr>
              <w:t>脑控制</w:t>
            </w:r>
            <w:proofErr w:type="gramEnd"/>
            <w:r w:rsidRPr="007B0FE9">
              <w:rPr>
                <w:rFonts w:ascii="宋体" w:eastAsia="宋体" w:hAnsi="宋体"/>
                <w:sz w:val="28"/>
                <w:szCs w:val="28"/>
              </w:rPr>
              <w:t>4位自动定位样品载物升降平台，并可通过电脑进行无级定位控制</w:t>
            </w:r>
          </w:p>
          <w:p w14:paraId="17E45ED8" w14:textId="1C52E0BE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照明模式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 w:hint="eastAsia"/>
                <w:sz w:val="28"/>
                <w:szCs w:val="28"/>
              </w:rPr>
              <w:t>透射紫外，透射白光，反射紫外，反射白光，（选配红、绿、蓝反射激发</w:t>
            </w:r>
          </w:p>
          <w:p w14:paraId="641AF399" w14:textId="2F1740DD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光源）</w:t>
            </w:r>
          </w:p>
          <w:p w14:paraId="328498F0" w14:textId="5183FBC2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激发光源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 w:hint="eastAsia"/>
                <w:sz w:val="28"/>
                <w:szCs w:val="28"/>
              </w:rPr>
              <w:t>双侧反射：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254nm，365nm， LED反射白光灯（冷光）</w:t>
            </w:r>
          </w:p>
          <w:p w14:paraId="23EC06B5" w14:textId="77777777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高亮度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LED 红、绿、蓝反射激发光源（选配）</w:t>
            </w:r>
          </w:p>
          <w:p w14:paraId="3C8352B2" w14:textId="30CA073A" w:rsid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</w:p>
          <w:p w14:paraId="1785B9BD" w14:textId="5A885DCC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透射：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302nm，白光；</w:t>
            </w:r>
          </w:p>
          <w:p w14:paraId="6EA69C52" w14:textId="6A8F69F9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滤光片位置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5位电脑控制自动定位滤光片轮</w:t>
            </w:r>
          </w:p>
          <w:p w14:paraId="7A90DEE1" w14:textId="52555524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滤光片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proofErr w:type="gramStart"/>
            <w:r w:rsidRPr="007B0FE9">
              <w:rPr>
                <w:rFonts w:ascii="宋体" w:eastAsia="宋体" w:hAnsi="宋体" w:hint="eastAsia"/>
                <w:sz w:val="28"/>
                <w:szCs w:val="28"/>
              </w:rPr>
              <w:t>标配</w:t>
            </w:r>
            <w:proofErr w:type="gramEnd"/>
            <w:r w:rsidRPr="007B0FE9">
              <w:rPr>
                <w:rFonts w:ascii="宋体" w:eastAsia="宋体" w:hAnsi="宋体"/>
                <w:sz w:val="28"/>
                <w:szCs w:val="28"/>
              </w:rPr>
              <w:t>590nm（EB/SYBR Green，BP），可选配535nm、605nm、699nm波长</w:t>
            </w:r>
          </w:p>
          <w:p w14:paraId="3A6DEA17" w14:textId="42F4DC84" w:rsidR="007B0FE9" w:rsidRPr="007B0FE9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拍摄面积</w:t>
            </w:r>
            <w:r>
              <w:rPr>
                <w:rFonts w:ascii="宋体" w:eastAsia="宋体" w:hAnsi="宋体"/>
                <w:sz w:val="28"/>
                <w:szCs w:val="28"/>
              </w:rPr>
              <w:t>: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15×15cm</w:t>
            </w:r>
          </w:p>
          <w:p w14:paraId="049EE7EF" w14:textId="4CF41B42" w:rsidR="00DB38BE" w:rsidRDefault="007B0FE9" w:rsidP="007B0FE9">
            <w:pPr>
              <w:spacing w:line="12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7B0FE9">
              <w:rPr>
                <w:rFonts w:ascii="宋体" w:eastAsia="宋体" w:hAnsi="宋体" w:hint="eastAsia"/>
                <w:sz w:val="28"/>
                <w:szCs w:val="28"/>
              </w:rPr>
              <w:t>定时功能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 w:rsidRPr="007B0FE9">
              <w:rPr>
                <w:rFonts w:ascii="宋体" w:eastAsia="宋体" w:hAnsi="宋体" w:hint="eastAsia"/>
                <w:sz w:val="28"/>
                <w:szCs w:val="28"/>
              </w:rPr>
              <w:t>用户可自行设定定时自动关闭紫外光源的时间（</w:t>
            </w:r>
            <w:r w:rsidRPr="007B0FE9">
              <w:rPr>
                <w:rFonts w:ascii="宋体" w:eastAsia="宋体" w:hAnsi="宋体"/>
                <w:sz w:val="28"/>
                <w:szCs w:val="28"/>
              </w:rPr>
              <w:t>1～60分钟）</w:t>
            </w:r>
          </w:p>
        </w:tc>
        <w:bookmarkStart w:id="0" w:name="_GoBack"/>
        <w:bookmarkEnd w:id="0"/>
      </w:tr>
    </w:tbl>
    <w:p w14:paraId="78627CDE" w14:textId="77777777" w:rsidR="00DB38BE" w:rsidRDefault="00DB38B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DB3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A3894" w14:textId="77777777" w:rsidR="00060251" w:rsidRDefault="00060251" w:rsidP="007B0FE9">
      <w:r>
        <w:separator/>
      </w:r>
    </w:p>
  </w:endnote>
  <w:endnote w:type="continuationSeparator" w:id="0">
    <w:p w14:paraId="6A828399" w14:textId="77777777" w:rsidR="00060251" w:rsidRDefault="00060251" w:rsidP="007B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34B46" w14:textId="77777777" w:rsidR="00060251" w:rsidRDefault="00060251" w:rsidP="007B0FE9">
      <w:r>
        <w:separator/>
      </w:r>
    </w:p>
  </w:footnote>
  <w:footnote w:type="continuationSeparator" w:id="0">
    <w:p w14:paraId="60AF5F4F" w14:textId="77777777" w:rsidR="00060251" w:rsidRDefault="00060251" w:rsidP="007B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0251"/>
    <w:rsid w:val="00062229"/>
    <w:rsid w:val="00077372"/>
    <w:rsid w:val="0011746F"/>
    <w:rsid w:val="00321A13"/>
    <w:rsid w:val="003372BD"/>
    <w:rsid w:val="00744656"/>
    <w:rsid w:val="007B0FE9"/>
    <w:rsid w:val="007C0E4C"/>
    <w:rsid w:val="0085369C"/>
    <w:rsid w:val="008B484E"/>
    <w:rsid w:val="009817A9"/>
    <w:rsid w:val="00985C45"/>
    <w:rsid w:val="009917FC"/>
    <w:rsid w:val="00BF4680"/>
    <w:rsid w:val="00C54ABB"/>
    <w:rsid w:val="00DA3540"/>
    <w:rsid w:val="00DB38BE"/>
    <w:rsid w:val="00EE5284"/>
    <w:rsid w:val="00F06A8F"/>
    <w:rsid w:val="5F993A56"/>
    <w:rsid w:val="618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41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B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0F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0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0F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B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0F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0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0F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13</cp:revision>
  <dcterms:created xsi:type="dcterms:W3CDTF">2018-09-05T07:41:00Z</dcterms:created>
  <dcterms:modified xsi:type="dcterms:W3CDTF">2019-12-09T07:59:00Z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