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B3CBC">
      <w:pPr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</w:t>
      </w:r>
      <w:r>
        <w:rPr>
          <w:rFonts w:ascii="仿宋" w:hAnsi="仿宋" w:eastAsia="仿宋"/>
          <w:sz w:val="28"/>
          <w:szCs w:val="32"/>
        </w:rPr>
        <w:t>2</w:t>
      </w:r>
      <w:r>
        <w:rPr>
          <w:rFonts w:hint="eastAsia" w:ascii="仿宋" w:hAnsi="仿宋" w:eastAsia="仿宋"/>
          <w:sz w:val="28"/>
          <w:szCs w:val="32"/>
        </w:rPr>
        <w:t>：</w:t>
      </w:r>
    </w:p>
    <w:p w14:paraId="6830FE03">
      <w:pPr>
        <w:spacing w:after="156" w:afterLines="50" w:line="360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江苏省高校实验室研究</w:t>
      </w:r>
      <w:bookmarkStart w:id="0" w:name="_GoBack"/>
      <w:r>
        <w:rPr>
          <w:rFonts w:hint="eastAsia" w:ascii="Times New Roman" w:hAnsi="Times New Roman" w:eastAsia="黑体" w:cs="Times New Roman"/>
          <w:b/>
          <w:sz w:val="32"/>
          <w:szCs w:val="32"/>
        </w:rPr>
        <w:t>论文征集登记表</w:t>
      </w:r>
      <w:bookmarkEnd w:id="0"/>
    </w:p>
    <w:p w14:paraId="64CBF27B">
      <w:pPr>
        <w:spacing w:line="480" w:lineRule="auto"/>
        <w:jc w:val="center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（第一作者填写）</w:t>
      </w:r>
    </w:p>
    <w:tbl>
      <w:tblPr>
        <w:tblStyle w:val="9"/>
        <w:tblW w:w="9356" w:type="dxa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835"/>
        <w:gridCol w:w="1984"/>
        <w:gridCol w:w="2835"/>
      </w:tblGrid>
      <w:tr w14:paraId="143E8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223AE9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第一作者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3B01DE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379FC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职务/职称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2BBEA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D27E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C8BA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9B76B2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67A00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D3531A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2CBC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C5244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论文方向</w:t>
            </w:r>
          </w:p>
        </w:tc>
        <w:tc>
          <w:tcPr>
            <w:tcW w:w="76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FEAC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1）实验教学建设及改革研究</w:t>
            </w:r>
          </w:p>
          <w:p w14:paraId="33EAD4F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2）实验教学示范中心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创新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建设及示范成效</w:t>
            </w:r>
          </w:p>
          <w:p w14:paraId="52F7EDD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3）虚拟仿真实验教学的创新举措与应用拓展</w:t>
            </w:r>
          </w:p>
          <w:p w14:paraId="0C6BB46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4）仪器设备的自制研发与大型仪器功能开发</w:t>
            </w:r>
          </w:p>
          <w:p w14:paraId="1AF4E42F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5）实验室建设与日常精细化管理</w:t>
            </w:r>
          </w:p>
          <w:p w14:paraId="3FE28FD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6）实验室环境健康与安全保障体系构建</w:t>
            </w:r>
          </w:p>
          <w:p w14:paraId="71B5818C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7）实验技术队伍的专业化建设与能力提升</w:t>
            </w:r>
          </w:p>
          <w:p w14:paraId="5B37D28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8）人工智能技术在实验教学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与实验室管理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中的赋能应用</w:t>
            </w:r>
          </w:p>
          <w:p w14:paraId="3E74D2E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□（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>9）与高校实验室管理业务相关的其他方面</w:t>
            </w: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_____________________</w:t>
            </w:r>
          </w:p>
        </w:tc>
      </w:tr>
      <w:tr w14:paraId="58BA7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F02D391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B56B7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630C0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E0A192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3129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8CD7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218BFB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041605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5293C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E7FC4E5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1804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BA0F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B5B997C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BDAA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9151B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C7B13D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E75784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74DAA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2435C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C9ED83D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B3FB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55AB6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关键词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135E285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45748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7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7B81F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中文摘要</w:t>
            </w:r>
          </w:p>
        </w:tc>
        <w:tc>
          <w:tcPr>
            <w:tcW w:w="76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7D2456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7EEDDD0E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550D447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2D6EFE1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60B5A1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040CD6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759A8AF0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8E6CCC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20D4109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CDCFD13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4192D5E1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321CA4FA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  <w:p w14:paraId="08AF3AEE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4CA1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C89B67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作者声明</w:t>
            </w:r>
          </w:p>
        </w:tc>
        <w:tc>
          <w:tcPr>
            <w:tcW w:w="76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0913BA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该论文为本人原创，未在其他刊物或会议上公开发表过，不存在抄袭、剽窃等学术不端行为。</w:t>
            </w:r>
          </w:p>
          <w:p w14:paraId="29469D44">
            <w:pPr>
              <w:widowControl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/>
                <w:color w:val="000000"/>
                <w:kern w:val="0"/>
                <w:sz w:val="22"/>
              </w:rPr>
              <w:t xml:space="preserve">                              论文作者（签名）：</w:t>
            </w:r>
          </w:p>
          <w:p w14:paraId="1A673788">
            <w:pPr>
              <w:widowControl/>
              <w:ind w:firstLine="3520" w:firstLineChars="1600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eastAsia="宋体"/>
                <w:color w:val="000000"/>
                <w:kern w:val="0"/>
                <w:sz w:val="22"/>
              </w:rPr>
              <w:t xml:space="preserve">    月    日</w:t>
            </w:r>
          </w:p>
        </w:tc>
      </w:tr>
      <w:tr w14:paraId="6C71A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24A33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5768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249B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F0C50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84988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0C2EF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2FA39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4F59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5EA3D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C1EE8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A5BE2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6F142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E1864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A9788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  <w:tr w14:paraId="2A481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AA00A">
            <w:pPr>
              <w:widowControl/>
              <w:jc w:val="left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AA3BB"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2"/>
              </w:rPr>
            </w:pPr>
          </w:p>
        </w:tc>
      </w:tr>
    </w:tbl>
    <w:p w14:paraId="2BF76C15">
      <w:pPr>
        <w:spacing w:line="440" w:lineRule="exact"/>
        <w:rPr>
          <w:rFonts w:ascii="仿宋" w:hAnsi="仿宋" w:eastAsia="仿宋"/>
          <w:sz w:val="22"/>
          <w:szCs w:val="21"/>
        </w:rPr>
        <w:sectPr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2"/>
          <w:szCs w:val="21"/>
        </w:rPr>
        <w:t>注：此表附在论文首页</w:t>
      </w:r>
    </w:p>
    <w:p w14:paraId="4DFA3F37">
      <w:pPr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附件3：</w:t>
      </w:r>
    </w:p>
    <w:p w14:paraId="6C8337C9">
      <w:pPr>
        <w:spacing w:after="156" w:afterLines="50" w:line="360" w:lineRule="auto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江苏省高校实验室研究论文征集汇总表</w:t>
      </w:r>
    </w:p>
    <w:p w14:paraId="01001C06">
      <w:pPr>
        <w:spacing w:line="480" w:lineRule="auto"/>
        <w:jc w:val="center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（学校对接人填写）</w:t>
      </w:r>
    </w:p>
    <w:p w14:paraId="2355CF16">
      <w:pPr>
        <w:jc w:val="left"/>
        <w:rPr>
          <w:rFonts w:ascii="仿宋" w:hAnsi="仿宋" w:eastAsia="仿宋"/>
          <w:sz w:val="24"/>
          <w:szCs w:val="36"/>
        </w:rPr>
      </w:pPr>
      <w:r>
        <w:rPr>
          <w:rFonts w:hint="eastAsia" w:ascii="仿宋" w:hAnsi="仿宋" w:eastAsia="仿宋"/>
          <w:sz w:val="24"/>
          <w:szCs w:val="36"/>
        </w:rPr>
        <w:t xml:space="preserve">理事单位：XXX学校 </w:t>
      </w:r>
      <w:r>
        <w:rPr>
          <w:rFonts w:ascii="仿宋" w:hAnsi="仿宋" w:eastAsia="仿宋"/>
          <w:sz w:val="24"/>
          <w:szCs w:val="36"/>
        </w:rPr>
        <w:t xml:space="preserve">                                                      </w:t>
      </w:r>
      <w:r>
        <w:rPr>
          <w:rFonts w:hint="eastAsia" w:ascii="仿宋" w:hAnsi="仿宋" w:eastAsia="仿宋"/>
          <w:sz w:val="24"/>
          <w:szCs w:val="36"/>
        </w:rPr>
        <w:t xml:space="preserve">学校对接人：XXX（手机： </w:t>
      </w:r>
      <w:r>
        <w:rPr>
          <w:rFonts w:ascii="仿宋" w:hAnsi="仿宋" w:eastAsia="仿宋"/>
          <w:sz w:val="24"/>
          <w:szCs w:val="36"/>
        </w:rPr>
        <w:t xml:space="preserve">             </w:t>
      </w:r>
      <w:r>
        <w:rPr>
          <w:rFonts w:hint="eastAsia" w:ascii="仿宋" w:hAnsi="仿宋" w:eastAsia="仿宋"/>
          <w:sz w:val="24"/>
          <w:szCs w:val="36"/>
        </w:rPr>
        <w:t>）</w:t>
      </w:r>
    </w:p>
    <w:tbl>
      <w:tblPr>
        <w:tblStyle w:val="9"/>
        <w:tblW w:w="13340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3812"/>
        <w:gridCol w:w="1276"/>
        <w:gridCol w:w="2977"/>
        <w:gridCol w:w="1559"/>
        <w:gridCol w:w="2850"/>
      </w:tblGrid>
      <w:tr w14:paraId="1DFFF95D">
        <w:trPr>
          <w:trHeight w:val="36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F6341E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A346B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9DEB0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第一作者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0DC68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工作单位（部门或院系）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44CCA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B28E0B">
            <w:pPr>
              <w:widowControl/>
              <w:jc w:val="center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E-mail</w:t>
            </w:r>
          </w:p>
        </w:tc>
      </w:tr>
      <w:tr w14:paraId="74AB5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0E3590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98172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7CBBB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F99D5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2D2C22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03178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30B17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1F1DC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88487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0EF69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FD43B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CBD7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E7313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752AC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B24A0B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F51C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81FC17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0D74C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04964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C3F71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7BAA2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66D51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9B07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C4A326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3A67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6363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5BAA8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63CD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4A47AA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C0F03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C8C028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07EBF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B326A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9E75D">
            <w:pPr>
              <w:widowControl/>
              <w:jc w:val="center"/>
              <w:rPr>
                <w:rFonts w:ascii="宋体" w:hAnsi="宋体" w:eastAsia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2"/>
              </w:rPr>
              <w:t>　</w:t>
            </w:r>
          </w:p>
        </w:tc>
      </w:tr>
      <w:tr w14:paraId="560EA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13340" w:type="dxa"/>
            <w:gridSpan w:val="6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593C7AC7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学校推荐意见:</w:t>
            </w:r>
          </w:p>
          <w:p w14:paraId="41962A23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  <w:p w14:paraId="5313C0E9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</w:p>
          <w:p w14:paraId="0F45C662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负责人（签字）：</w:t>
            </w:r>
          </w:p>
          <w:p w14:paraId="02D8605E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单位（公章）：</w:t>
            </w:r>
          </w:p>
          <w:p w14:paraId="4983883F">
            <w:pPr>
              <w:widowControl/>
              <w:adjustRightInd w:val="0"/>
              <w:snapToGrid w:val="0"/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                       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月 </w:t>
            </w:r>
            <w:r>
              <w:rPr>
                <w:rFonts w:ascii="宋体" w:hAnsi="宋体" w:eastAsia="宋体"/>
                <w:b/>
                <w:bCs/>
                <w:color w:val="000000"/>
                <w:kern w:val="0"/>
                <w:sz w:val="22"/>
              </w:rPr>
              <w:t xml:space="preserve">   </w:t>
            </w:r>
            <w:r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2"/>
              </w:rPr>
              <w:t>日</w:t>
            </w:r>
          </w:p>
        </w:tc>
      </w:tr>
    </w:tbl>
    <w:p w14:paraId="4B0EEDD4">
      <w:pPr>
        <w:jc w:val="left"/>
        <w:rPr>
          <w:rFonts w:ascii="仿宋" w:hAnsi="仿宋" w:eastAsia="仿宋"/>
          <w:sz w:val="22"/>
          <w:szCs w:val="24"/>
        </w:rPr>
      </w:pPr>
      <w:r>
        <w:rPr>
          <w:rFonts w:hint="eastAsia" w:ascii="仿宋" w:hAnsi="仿宋" w:eastAsia="仿宋"/>
          <w:sz w:val="22"/>
          <w:szCs w:val="24"/>
        </w:rPr>
        <w:t>注：“推荐意见”由学校实验室与设备管理职能部门主要负责人签字并加盖部门公章。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4ACD7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4582A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2C"/>
    <w:rsid w:val="00011095"/>
    <w:rsid w:val="0006618E"/>
    <w:rsid w:val="00071F95"/>
    <w:rsid w:val="00073D2C"/>
    <w:rsid w:val="000775AE"/>
    <w:rsid w:val="00090039"/>
    <w:rsid w:val="000A1833"/>
    <w:rsid w:val="000B5563"/>
    <w:rsid w:val="000E6A9F"/>
    <w:rsid w:val="0010792C"/>
    <w:rsid w:val="001324E9"/>
    <w:rsid w:val="001365DD"/>
    <w:rsid w:val="00184B8A"/>
    <w:rsid w:val="00192D34"/>
    <w:rsid w:val="001C6FF8"/>
    <w:rsid w:val="001F3F29"/>
    <w:rsid w:val="001F6363"/>
    <w:rsid w:val="0023042C"/>
    <w:rsid w:val="00235ADE"/>
    <w:rsid w:val="00236221"/>
    <w:rsid w:val="00243B65"/>
    <w:rsid w:val="00245619"/>
    <w:rsid w:val="0028275C"/>
    <w:rsid w:val="002A2F6D"/>
    <w:rsid w:val="002B463D"/>
    <w:rsid w:val="002B5088"/>
    <w:rsid w:val="002D491C"/>
    <w:rsid w:val="00301AFB"/>
    <w:rsid w:val="00305045"/>
    <w:rsid w:val="003060DE"/>
    <w:rsid w:val="0031700E"/>
    <w:rsid w:val="00321D6D"/>
    <w:rsid w:val="00350DD2"/>
    <w:rsid w:val="00353ECF"/>
    <w:rsid w:val="0037390C"/>
    <w:rsid w:val="003E7BC3"/>
    <w:rsid w:val="00403292"/>
    <w:rsid w:val="00414197"/>
    <w:rsid w:val="00422348"/>
    <w:rsid w:val="004310BB"/>
    <w:rsid w:val="00437371"/>
    <w:rsid w:val="00451135"/>
    <w:rsid w:val="00452C68"/>
    <w:rsid w:val="00461E30"/>
    <w:rsid w:val="004C5891"/>
    <w:rsid w:val="004D37A3"/>
    <w:rsid w:val="004D7102"/>
    <w:rsid w:val="004E4181"/>
    <w:rsid w:val="004F1E28"/>
    <w:rsid w:val="005117EA"/>
    <w:rsid w:val="00514778"/>
    <w:rsid w:val="00515591"/>
    <w:rsid w:val="00535291"/>
    <w:rsid w:val="00572053"/>
    <w:rsid w:val="005B4765"/>
    <w:rsid w:val="005D6B1B"/>
    <w:rsid w:val="00605503"/>
    <w:rsid w:val="00677379"/>
    <w:rsid w:val="006C4D63"/>
    <w:rsid w:val="006C7A8D"/>
    <w:rsid w:val="006E00EC"/>
    <w:rsid w:val="006F087C"/>
    <w:rsid w:val="006F53D2"/>
    <w:rsid w:val="0071713F"/>
    <w:rsid w:val="007262DB"/>
    <w:rsid w:val="00731F4B"/>
    <w:rsid w:val="00735988"/>
    <w:rsid w:val="00755E7C"/>
    <w:rsid w:val="0078240C"/>
    <w:rsid w:val="007B11E8"/>
    <w:rsid w:val="007C094D"/>
    <w:rsid w:val="00834514"/>
    <w:rsid w:val="008530B6"/>
    <w:rsid w:val="008B278F"/>
    <w:rsid w:val="008C5A22"/>
    <w:rsid w:val="008D2DFC"/>
    <w:rsid w:val="00902D0F"/>
    <w:rsid w:val="00941E93"/>
    <w:rsid w:val="009B639C"/>
    <w:rsid w:val="009C26A2"/>
    <w:rsid w:val="00A61976"/>
    <w:rsid w:val="00A855B4"/>
    <w:rsid w:val="00A87377"/>
    <w:rsid w:val="00A9606E"/>
    <w:rsid w:val="00A9655C"/>
    <w:rsid w:val="00AF5CE5"/>
    <w:rsid w:val="00B018F4"/>
    <w:rsid w:val="00B60D2C"/>
    <w:rsid w:val="00BC1D0D"/>
    <w:rsid w:val="00BE1704"/>
    <w:rsid w:val="00BE7C63"/>
    <w:rsid w:val="00BF5494"/>
    <w:rsid w:val="00C556CC"/>
    <w:rsid w:val="00C9562F"/>
    <w:rsid w:val="00C95F2C"/>
    <w:rsid w:val="00CB1CA0"/>
    <w:rsid w:val="00CB4359"/>
    <w:rsid w:val="00CC5C13"/>
    <w:rsid w:val="00CC6842"/>
    <w:rsid w:val="00CD54F0"/>
    <w:rsid w:val="00CF24C7"/>
    <w:rsid w:val="00CF6F1A"/>
    <w:rsid w:val="00D140BF"/>
    <w:rsid w:val="00D158CC"/>
    <w:rsid w:val="00D17828"/>
    <w:rsid w:val="00D2734A"/>
    <w:rsid w:val="00D41A9F"/>
    <w:rsid w:val="00D5157C"/>
    <w:rsid w:val="00D67B5C"/>
    <w:rsid w:val="00D95E52"/>
    <w:rsid w:val="00DB46A2"/>
    <w:rsid w:val="00DE2C46"/>
    <w:rsid w:val="00DF2266"/>
    <w:rsid w:val="00E213DF"/>
    <w:rsid w:val="00E429F8"/>
    <w:rsid w:val="00EA2F80"/>
    <w:rsid w:val="00EB1990"/>
    <w:rsid w:val="00EC4CD5"/>
    <w:rsid w:val="00ED2E44"/>
    <w:rsid w:val="00EF7904"/>
    <w:rsid w:val="00F00D1E"/>
    <w:rsid w:val="00F07E2B"/>
    <w:rsid w:val="00F14889"/>
    <w:rsid w:val="00F53E7C"/>
    <w:rsid w:val="00F83BCF"/>
    <w:rsid w:val="00F93DC2"/>
    <w:rsid w:val="00F96491"/>
    <w:rsid w:val="00FA4616"/>
    <w:rsid w:val="00FF70DA"/>
    <w:rsid w:val="0213141D"/>
    <w:rsid w:val="024C0DD3"/>
    <w:rsid w:val="05856AD5"/>
    <w:rsid w:val="07EF0236"/>
    <w:rsid w:val="098B3F8E"/>
    <w:rsid w:val="104355C3"/>
    <w:rsid w:val="108005C5"/>
    <w:rsid w:val="16385FE0"/>
    <w:rsid w:val="174025CF"/>
    <w:rsid w:val="17AD77C6"/>
    <w:rsid w:val="187D363C"/>
    <w:rsid w:val="190C4FE4"/>
    <w:rsid w:val="1D65301C"/>
    <w:rsid w:val="200C3C23"/>
    <w:rsid w:val="218B501C"/>
    <w:rsid w:val="240F5A90"/>
    <w:rsid w:val="2AB90504"/>
    <w:rsid w:val="2BE530C8"/>
    <w:rsid w:val="2BEA0B91"/>
    <w:rsid w:val="2E271C28"/>
    <w:rsid w:val="2E717347"/>
    <w:rsid w:val="2E8B21B7"/>
    <w:rsid w:val="2FD61A8E"/>
    <w:rsid w:val="31876107"/>
    <w:rsid w:val="324059AE"/>
    <w:rsid w:val="325B00F2"/>
    <w:rsid w:val="347B3E1B"/>
    <w:rsid w:val="3586192A"/>
    <w:rsid w:val="36017F47"/>
    <w:rsid w:val="38F70143"/>
    <w:rsid w:val="39C24EFB"/>
    <w:rsid w:val="3C157564"/>
    <w:rsid w:val="40BF4A80"/>
    <w:rsid w:val="45CA7611"/>
    <w:rsid w:val="481C1C7A"/>
    <w:rsid w:val="49115557"/>
    <w:rsid w:val="4AE601B3"/>
    <w:rsid w:val="4BF067E6"/>
    <w:rsid w:val="4E375A60"/>
    <w:rsid w:val="50722D7F"/>
    <w:rsid w:val="569F41A2"/>
    <w:rsid w:val="57AC301B"/>
    <w:rsid w:val="59EC4536"/>
    <w:rsid w:val="5C471564"/>
    <w:rsid w:val="5D0E0ADD"/>
    <w:rsid w:val="5EA82310"/>
    <w:rsid w:val="5F9F0303"/>
    <w:rsid w:val="6068622B"/>
    <w:rsid w:val="60B66CB8"/>
    <w:rsid w:val="62426A55"/>
    <w:rsid w:val="64E738E4"/>
    <w:rsid w:val="663C7C5F"/>
    <w:rsid w:val="6753700F"/>
    <w:rsid w:val="677A27ED"/>
    <w:rsid w:val="67CB129B"/>
    <w:rsid w:val="68FE11FC"/>
    <w:rsid w:val="69316083"/>
    <w:rsid w:val="6C4E5FF7"/>
    <w:rsid w:val="73306456"/>
    <w:rsid w:val="76780840"/>
    <w:rsid w:val="78C338C8"/>
    <w:rsid w:val="7B2F16E9"/>
    <w:rsid w:val="7E13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unhideWhenUsed/>
    <w:qFormat/>
    <w:uiPriority w:val="99"/>
    <w:pPr>
      <w:jc w:val="center"/>
    </w:pPr>
    <w:rPr>
      <w:rFonts w:ascii="Times New Roman" w:hAnsi="Times New Roman" w:eastAsia="宋体" w:cs="Times New Roman"/>
      <w:b/>
      <w:sz w:val="28"/>
      <w:szCs w:val="28"/>
    </w:rPr>
  </w:style>
  <w:style w:type="paragraph" w:styleId="3">
    <w:name w:val="Body Text Indent"/>
    <w:basedOn w:val="1"/>
    <w:link w:val="15"/>
    <w:unhideWhenUsed/>
    <w:qFormat/>
    <w:uiPriority w:val="99"/>
    <w:pPr>
      <w:ind w:firstLine="420"/>
    </w:pPr>
    <w:rPr>
      <w:rFonts w:ascii="Times New Roman" w:hAnsi="Times New Roman" w:eastAsia="宋体" w:cs="Times New Roman"/>
      <w:szCs w:val="21"/>
    </w:rPr>
  </w:style>
  <w:style w:type="paragraph" w:styleId="4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Body Text Indent 3"/>
    <w:basedOn w:val="1"/>
    <w:link w:val="17"/>
    <w:unhideWhenUsed/>
    <w:qFormat/>
    <w:uiPriority w:val="99"/>
    <w:pPr>
      <w:spacing w:line="320" w:lineRule="exact"/>
      <w:ind w:firstLine="425"/>
    </w:pPr>
    <w:rPr>
      <w:rFonts w:ascii="Times New Roman" w:hAnsi="Times New Roman" w:eastAsia="宋体" w:cs="Times New Roman"/>
      <w:szCs w:val="21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11"/>
    <w:link w:val="4"/>
    <w:semiHidden/>
    <w:qFormat/>
    <w:uiPriority w:val="99"/>
  </w:style>
  <w:style w:type="character" w:customStyle="1" w:styleId="15">
    <w:name w:val="正文文本缩进 字符"/>
    <w:basedOn w:val="11"/>
    <w:link w:val="3"/>
    <w:uiPriority w:val="99"/>
    <w:rPr>
      <w:rFonts w:ascii="Times New Roman" w:hAnsi="Times New Roman" w:eastAsia="宋体" w:cs="Times New Roman"/>
      <w:szCs w:val="21"/>
    </w:rPr>
  </w:style>
  <w:style w:type="character" w:customStyle="1" w:styleId="16">
    <w:name w:val="正文文本 字符"/>
    <w:basedOn w:val="11"/>
    <w:link w:val="2"/>
    <w:uiPriority w:val="99"/>
    <w:rPr>
      <w:rFonts w:ascii="Times New Roman" w:hAnsi="Times New Roman" w:eastAsia="宋体" w:cs="Times New Roman"/>
      <w:b/>
      <w:sz w:val="28"/>
      <w:szCs w:val="28"/>
    </w:rPr>
  </w:style>
  <w:style w:type="character" w:customStyle="1" w:styleId="17">
    <w:name w:val="正文文本缩进 3 字符"/>
    <w:basedOn w:val="11"/>
    <w:link w:val="8"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页脚 字符"/>
    <w:basedOn w:val="11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15"/>
    <w:basedOn w:val="11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0">
    <w:name w:val="页眉 字符"/>
    <w:basedOn w:val="11"/>
    <w:link w:val="6"/>
    <w:qFormat/>
    <w:uiPriority w:val="99"/>
    <w:rPr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3192</Words>
  <Characters>3340</Characters>
  <Lines>143</Lines>
  <Paragraphs>115</Paragraphs>
  <TotalTime>9</TotalTime>
  <ScaleCrop>false</ScaleCrop>
  <LinksUpToDate>false</LinksUpToDate>
  <CharactersWithSpaces>3734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2025-06-30T01:10:00Z</dcterms:created>
  <dc:creator>103007405@seu.edu.cn</dc:creator>
  <cp:lastModifiedBy>田正云</cp:lastModifiedBy>
  <cp:lastPrinted>2025-06-23T07:03:00Z</cp:lastPrinted>
  <dcterms:modified xsi:type="dcterms:W3CDTF">2025-06-30T01:42:16Z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eyJoZGlkIjoiZjVhY2Y4NGRhMzI5OWRlNTU4YWFiZGYzYTU0NzQwYzgiLCJ1c2VySWQiOiIxNjkyNzM4MTI4In0=</vt:lpwstr>
  </property>
  <property fmtid="{D5CDD505-2E9C-101B-9397-08002B2CF9AE}" pid="3" name="KSOProductBuildVer">
    <vt:lpwstr>2052-12.1.0.20305</vt:lpwstr>
  </property>
  <property fmtid="{D5CDD505-2E9C-101B-9397-08002B2CF9AE}" pid="4" name="ICV">
    <vt:lpwstr>35934625E39D478787452926299597C8_12</vt:lpwstr>
  </property>
</Properties>
</file>