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5C276D5E" w14:textId="77777777" w:rsidR="00823BE8" w:rsidRDefault="007A50A4" w:rsidP="00823BE8">
            <w:pPr>
              <w:jc w:val="left"/>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p>
          <w:p w14:paraId="2D62FCF7" w14:textId="13315B40" w:rsidR="00F7273D" w:rsidRDefault="003F62FB" w:rsidP="00691028">
            <w:pPr>
              <w:jc w:val="left"/>
              <w:rPr>
                <w:rFonts w:ascii="新宋体" w:eastAsia="宋体" w:hAnsi="新宋体"/>
                <w:sz w:val="24"/>
                <w:szCs w:val="24"/>
              </w:rPr>
            </w:pPr>
            <w:r>
              <w:rPr>
                <w:rFonts w:ascii="宋体" w:eastAsia="宋体" w:hAnsi="宋体" w:hint="eastAsia"/>
                <w:kern w:val="0"/>
                <w:sz w:val="28"/>
                <w:szCs w:val="28"/>
              </w:rPr>
              <w:t xml:space="preserve"> </w:t>
            </w:r>
            <w:r>
              <w:rPr>
                <w:rFonts w:ascii="宋体" w:eastAsia="宋体" w:hAnsi="宋体" w:hint="eastAsia"/>
                <w:kern w:val="0"/>
                <w:sz w:val="28"/>
                <w:szCs w:val="28"/>
              </w:rPr>
              <w:t>三目体视显微镜</w:t>
            </w: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5352270E"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9C27D9">
              <w:rPr>
                <w:rFonts w:ascii="宋体" w:eastAsia="宋体" w:hAnsi="宋体" w:hint="eastAsia"/>
                <w:sz w:val="28"/>
                <w:szCs w:val="28"/>
              </w:rPr>
              <w:t>8</w:t>
            </w:r>
            <w:r w:rsidR="003F62FB">
              <w:rPr>
                <w:rFonts w:ascii="宋体" w:eastAsia="宋体" w:hAnsi="宋体"/>
                <w:sz w:val="28"/>
                <w:szCs w:val="28"/>
              </w:rPr>
              <w:t>5</w:t>
            </w:r>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854B6" w14:textId="77777777" w:rsidR="00A62B93" w:rsidRDefault="00A62B93" w:rsidP="00780CC3">
      <w:r>
        <w:separator/>
      </w:r>
    </w:p>
  </w:endnote>
  <w:endnote w:type="continuationSeparator" w:id="0">
    <w:p w14:paraId="6735BAB5" w14:textId="77777777" w:rsidR="00A62B93" w:rsidRDefault="00A62B93"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8AB3D" w14:textId="77777777" w:rsidR="00A62B93" w:rsidRDefault="00A62B93" w:rsidP="00780CC3">
      <w:r>
        <w:separator/>
      </w:r>
    </w:p>
  </w:footnote>
  <w:footnote w:type="continuationSeparator" w:id="0">
    <w:p w14:paraId="01FE5581" w14:textId="77777777" w:rsidR="00A62B93" w:rsidRDefault="00A62B93" w:rsidP="00780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42B9C"/>
    <w:rsid w:val="00065A82"/>
    <w:rsid w:val="001161A9"/>
    <w:rsid w:val="003007DE"/>
    <w:rsid w:val="003838E3"/>
    <w:rsid w:val="003F62FB"/>
    <w:rsid w:val="00691028"/>
    <w:rsid w:val="00780CC3"/>
    <w:rsid w:val="007A50A4"/>
    <w:rsid w:val="00823BE8"/>
    <w:rsid w:val="00887262"/>
    <w:rsid w:val="00941405"/>
    <w:rsid w:val="009C27D9"/>
    <w:rsid w:val="009C36FB"/>
    <w:rsid w:val="00A62B93"/>
    <w:rsid w:val="00BB0CC8"/>
    <w:rsid w:val="00E4625F"/>
    <w:rsid w:val="00EA327C"/>
    <w:rsid w:val="00EB4235"/>
    <w:rsid w:val="00F21853"/>
    <w:rsid w:val="00F7273D"/>
    <w:rsid w:val="00FA677A"/>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15:docId w15:val="{A80BF44A-D053-4C1D-85FA-1652B4DE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80CC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780CC3"/>
    <w:rPr>
      <w:kern w:val="2"/>
      <w:sz w:val="18"/>
      <w:szCs w:val="18"/>
    </w:rPr>
  </w:style>
  <w:style w:type="paragraph" w:styleId="a7">
    <w:name w:val="footer"/>
    <w:basedOn w:val="a"/>
    <w:link w:val="a8"/>
    <w:rsid w:val="00780CC3"/>
    <w:pPr>
      <w:tabs>
        <w:tab w:val="center" w:pos="4153"/>
        <w:tab w:val="right" w:pos="8306"/>
      </w:tabs>
      <w:snapToGrid w:val="0"/>
      <w:jc w:val="left"/>
    </w:pPr>
    <w:rPr>
      <w:sz w:val="18"/>
      <w:szCs w:val="18"/>
    </w:rPr>
  </w:style>
  <w:style w:type="character" w:customStyle="1" w:styleId="a8">
    <w:name w:val="页脚 字符"/>
    <w:basedOn w:val="a1"/>
    <w:link w:val="a7"/>
    <w:rsid w:val="00780C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THW</cp:lastModifiedBy>
  <cp:revision>14</cp:revision>
  <dcterms:created xsi:type="dcterms:W3CDTF">2019-09-19T07:36:00Z</dcterms:created>
  <dcterms:modified xsi:type="dcterms:W3CDTF">2019-11-28T13:42:00Z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