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4C5A7" w14:textId="77777777" w:rsidR="00B24067" w:rsidRDefault="00864810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19"/>
        <w:gridCol w:w="6677"/>
      </w:tblGrid>
      <w:tr w:rsidR="002E5C16" w:rsidRPr="000326A8" w14:paraId="27DBB836" w14:textId="77777777" w:rsidTr="00F53CFF">
        <w:tc>
          <w:tcPr>
            <w:tcW w:w="1619" w:type="dxa"/>
          </w:tcPr>
          <w:p w14:paraId="227F87CD" w14:textId="77777777" w:rsidR="002E5C16" w:rsidRPr="000326A8" w:rsidRDefault="002E5C16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326A8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6677" w:type="dxa"/>
          </w:tcPr>
          <w:p w14:paraId="05D06C69" w14:textId="4FC8F275" w:rsidR="002E5C16" w:rsidRPr="000326A8" w:rsidRDefault="002E5C16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度</w:t>
            </w:r>
            <w:r w:rsidRPr="000326A8">
              <w:rPr>
                <w:rFonts w:ascii="Times New Roman" w:eastAsia="宋体" w:hAnsi="Times New Roman" w:cs="Times New Roman"/>
                <w:sz w:val="28"/>
                <w:szCs w:val="28"/>
              </w:rPr>
              <w:t>低温保存箱</w:t>
            </w:r>
          </w:p>
        </w:tc>
      </w:tr>
      <w:tr w:rsidR="00B24067" w:rsidRPr="000326A8" w14:paraId="63794585" w14:textId="77777777" w:rsidTr="00FF1D21">
        <w:trPr>
          <w:trHeight w:val="1301"/>
        </w:trPr>
        <w:tc>
          <w:tcPr>
            <w:tcW w:w="8296" w:type="dxa"/>
            <w:gridSpan w:val="2"/>
          </w:tcPr>
          <w:p w14:paraId="189AB942" w14:textId="77777777" w:rsidR="00B24067" w:rsidRPr="000326A8" w:rsidRDefault="0086481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326A8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</w:p>
          <w:p w14:paraId="02C1E4F5" w14:textId="77777777" w:rsidR="00B24067" w:rsidRPr="000326A8" w:rsidRDefault="00864810">
            <w:pPr>
              <w:ind w:firstLineChars="300" w:firstLine="72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326A8">
              <w:rPr>
                <w:rFonts w:ascii="Times New Roman" w:eastAsia="宋体" w:hAnsi="Times New Roman" w:cs="Times New Roman"/>
                <w:sz w:val="24"/>
                <w:szCs w:val="28"/>
              </w:rPr>
              <w:t>用于保存血浆、生物材料、试剂等。</w:t>
            </w:r>
          </w:p>
        </w:tc>
      </w:tr>
      <w:tr w:rsidR="00B24067" w:rsidRPr="000326A8" w14:paraId="3DB0F14E" w14:textId="77777777" w:rsidTr="00FF1D21">
        <w:trPr>
          <w:trHeight w:val="7141"/>
        </w:trPr>
        <w:tc>
          <w:tcPr>
            <w:tcW w:w="8296" w:type="dxa"/>
            <w:gridSpan w:val="2"/>
          </w:tcPr>
          <w:p w14:paraId="3E6CFA34" w14:textId="77777777" w:rsidR="00B24067" w:rsidRPr="000326A8" w:rsidRDefault="00864810">
            <w:pPr>
              <w:snapToGrid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326A8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75C7632C" w14:textId="77777777" w:rsidR="00B24067" w:rsidRPr="000326A8" w:rsidRDefault="00864810" w:rsidP="000326A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18"/>
              </w:rPr>
            </w:pPr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1</w:t>
            </w:r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、温度范围</w:t>
            </w:r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-20°C</w:t>
            </w:r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～</w:t>
            </w:r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-40°C</w:t>
            </w:r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可调节</w:t>
            </w:r>
            <w:r w:rsidRPr="000326A8">
              <w:rPr>
                <w:rFonts w:ascii="Times New Roman" w:eastAsia="宋体" w:hAnsi="Times New Roman" w:cs="Times New Roman"/>
                <w:bCs/>
                <w:szCs w:val="18"/>
              </w:rPr>
              <w:t>；</w:t>
            </w:r>
          </w:p>
          <w:p w14:paraId="7D34775B" w14:textId="77777777" w:rsidR="000326A8" w:rsidRPr="000326A8" w:rsidRDefault="000326A8" w:rsidP="000326A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18"/>
              </w:rPr>
            </w:pPr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※2</w:t>
            </w:r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、有效容积大于</w:t>
            </w:r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450L</w:t>
            </w:r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，立式双门结构；</w:t>
            </w:r>
          </w:p>
          <w:p w14:paraId="60D3DF4F" w14:textId="77777777" w:rsidR="00B24067" w:rsidRPr="000326A8" w:rsidRDefault="00864810" w:rsidP="000326A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18"/>
              </w:rPr>
            </w:pPr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※</w:t>
            </w:r>
            <w:r w:rsidRPr="000326A8">
              <w:rPr>
                <w:rFonts w:ascii="Times New Roman" w:eastAsia="宋体" w:hAnsi="Times New Roman" w:cs="Times New Roman"/>
                <w:szCs w:val="18"/>
              </w:rPr>
              <w:t>3</w:t>
            </w:r>
            <w:r w:rsidRPr="000326A8">
              <w:rPr>
                <w:rFonts w:ascii="Times New Roman" w:eastAsia="宋体" w:hAnsi="Times New Roman" w:cs="Times New Roman"/>
                <w:szCs w:val="18"/>
              </w:rPr>
              <w:t>、</w:t>
            </w:r>
            <w:bookmarkStart w:id="0" w:name="OLE_LINK45"/>
            <w:bookmarkStart w:id="1" w:name="OLE_LINK46"/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具有多种故障报警：高温报警、低温报警、传感器故障报警、</w:t>
            </w:r>
            <w:proofErr w:type="gramStart"/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环温高</w:t>
            </w:r>
            <w:proofErr w:type="gramEnd"/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报警、断电报警、电池电量低报警</w:t>
            </w:r>
            <w:bookmarkEnd w:id="0"/>
            <w:bookmarkEnd w:id="1"/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；</w:t>
            </w:r>
          </w:p>
          <w:p w14:paraId="3B2AC047" w14:textId="77777777" w:rsidR="00B24067" w:rsidRPr="000326A8" w:rsidRDefault="00864810" w:rsidP="000326A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18"/>
              </w:rPr>
            </w:pPr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4</w:t>
            </w:r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、具有多种报警方式：声音蜂鸣报警、灯光闪烁报警，远程报警接口；</w:t>
            </w:r>
          </w:p>
          <w:p w14:paraId="721F30D1" w14:textId="77777777" w:rsidR="00B24067" w:rsidRPr="000326A8" w:rsidRDefault="00864810" w:rsidP="000326A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18"/>
              </w:rPr>
            </w:pPr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※5</w:t>
            </w:r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、</w:t>
            </w:r>
            <w:r w:rsidR="000326A8">
              <w:rPr>
                <w:rFonts w:ascii="Times New Roman" w:eastAsia="宋体" w:hAnsi="Times New Roman" w:cs="Times New Roman" w:hint="eastAsia"/>
                <w:kern w:val="0"/>
                <w:szCs w:val="18"/>
              </w:rPr>
              <w:t>具有</w:t>
            </w:r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多重保护功能：开机延时保护、停机间隔</w:t>
            </w:r>
            <w:r w:rsidRPr="000326A8">
              <w:rPr>
                <w:rFonts w:ascii="Times New Roman" w:eastAsia="宋体" w:hAnsi="Times New Roman" w:cs="Times New Roman"/>
                <w:szCs w:val="18"/>
              </w:rPr>
              <w:t>保护、</w:t>
            </w:r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显示面板密码保护、断电记忆数据保护、传感器故障保护运行；</w:t>
            </w:r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 xml:space="preserve"> </w:t>
            </w:r>
          </w:p>
          <w:p w14:paraId="31A0B7A4" w14:textId="77777777" w:rsidR="00B24067" w:rsidRPr="000326A8" w:rsidRDefault="00864810" w:rsidP="000326A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18"/>
              </w:rPr>
            </w:pPr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※6</w:t>
            </w:r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、</w:t>
            </w:r>
            <w:r w:rsidR="000326A8"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有</w:t>
            </w:r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后备电池设计，断电后持续报警并显示箱内实时温度</w:t>
            </w:r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48</w:t>
            </w:r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小时以上</w:t>
            </w:r>
            <w:r w:rsidRPr="000326A8">
              <w:rPr>
                <w:rFonts w:ascii="Times New Roman" w:eastAsia="宋体" w:hAnsi="Times New Roman" w:cs="Times New Roman"/>
                <w:szCs w:val="18"/>
              </w:rPr>
              <w:t>；</w:t>
            </w:r>
          </w:p>
          <w:p w14:paraId="7DB1CFD6" w14:textId="77777777" w:rsidR="00B24067" w:rsidRPr="000326A8" w:rsidRDefault="00864810" w:rsidP="000326A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18"/>
              </w:rPr>
            </w:pPr>
            <w:bookmarkStart w:id="2" w:name="OLE_LINK21"/>
            <w:bookmarkStart w:id="3" w:name="OLE_LINK6"/>
            <w:bookmarkStart w:id="4" w:name="OLE_LINK7"/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※</w:t>
            </w:r>
            <w:bookmarkEnd w:id="2"/>
            <w:bookmarkEnd w:id="3"/>
            <w:bookmarkEnd w:id="4"/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7</w:t>
            </w:r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、</w:t>
            </w:r>
            <w:r w:rsidRPr="000326A8">
              <w:rPr>
                <w:rFonts w:ascii="Times New Roman" w:eastAsia="宋体" w:hAnsi="Times New Roman" w:cs="Times New Roman"/>
                <w:szCs w:val="18"/>
              </w:rPr>
              <w:t>高精度传感器</w:t>
            </w:r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；</w:t>
            </w:r>
          </w:p>
          <w:p w14:paraId="297F4CF7" w14:textId="77777777" w:rsidR="00B24067" w:rsidRPr="000326A8" w:rsidRDefault="00864810" w:rsidP="000326A8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18"/>
              </w:rPr>
            </w:pPr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※8</w:t>
            </w:r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、碳氢节能压缩机；</w:t>
            </w:r>
          </w:p>
          <w:p w14:paraId="13B85BE7" w14:textId="77777777" w:rsidR="00B24067" w:rsidRPr="000326A8" w:rsidRDefault="000326A8" w:rsidP="000326A8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18"/>
              </w:rPr>
            </w:pPr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9</w:t>
            </w:r>
            <w:r w:rsidR="00864810"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、门锁</w:t>
            </w:r>
            <w:r w:rsidR="00864810"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+</w:t>
            </w:r>
            <w:r w:rsidR="00864810"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锁鼻</w:t>
            </w:r>
            <w:proofErr w:type="gramStart"/>
            <w:r w:rsidR="00864810"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一</w:t>
            </w:r>
            <w:proofErr w:type="gramEnd"/>
            <w:r w:rsidR="00864810"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体式手把门锁</w:t>
            </w:r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，既</w:t>
            </w:r>
            <w:r w:rsidR="00864810"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可一把钥匙一把锁，又可外加挂锁，可随意配置任意挂锁，实现多人管理；</w:t>
            </w:r>
          </w:p>
          <w:p w14:paraId="22AA5AED" w14:textId="77777777" w:rsidR="00B24067" w:rsidRPr="000326A8" w:rsidRDefault="000326A8" w:rsidP="000326A8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18"/>
              </w:rPr>
            </w:pPr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10</w:t>
            </w:r>
            <w:r w:rsidR="00864810"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、配备</w:t>
            </w:r>
            <w:r w:rsidR="00864810"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10</w:t>
            </w:r>
            <w:r w:rsidR="00864810"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个塑料抽屉，每个抽屉均带标示贴槽；</w:t>
            </w:r>
          </w:p>
          <w:p w14:paraId="7C6EFDCD" w14:textId="77777777" w:rsidR="00B24067" w:rsidRPr="000326A8" w:rsidRDefault="000326A8" w:rsidP="000326A8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18"/>
              </w:rPr>
            </w:pPr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11</w:t>
            </w:r>
            <w:r w:rsidR="00864810"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、</w:t>
            </w:r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有</w:t>
            </w:r>
            <w:r w:rsidR="00864810"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测试孔设计，</w:t>
            </w:r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有</w:t>
            </w:r>
            <w:r w:rsidR="00864810"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脚轮</w:t>
            </w:r>
            <w:r w:rsidR="00864810"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+</w:t>
            </w:r>
            <w:r w:rsidR="00864810"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底脚，便于</w:t>
            </w:r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测试、</w:t>
            </w:r>
            <w:r w:rsidR="00864810"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移动和锁定；</w:t>
            </w:r>
          </w:p>
          <w:p w14:paraId="490B9B28" w14:textId="77777777" w:rsidR="00B24067" w:rsidRPr="000326A8" w:rsidRDefault="000326A8" w:rsidP="000326A8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Cs w:val="18"/>
              </w:rPr>
            </w:pPr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12</w:t>
            </w:r>
            <w:r w:rsidR="00864810"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、</w:t>
            </w:r>
            <w:r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有</w:t>
            </w:r>
            <w:r w:rsidR="00864810"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医疗器械注册证，</w:t>
            </w:r>
            <w:r w:rsidR="00864810"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CE</w:t>
            </w:r>
            <w:r w:rsidR="00864810" w:rsidRPr="000326A8">
              <w:rPr>
                <w:rFonts w:ascii="Times New Roman" w:eastAsia="宋体" w:hAnsi="Times New Roman" w:cs="Times New Roman"/>
                <w:kern w:val="0"/>
                <w:szCs w:val="18"/>
              </w:rPr>
              <w:t>认证。</w:t>
            </w:r>
          </w:p>
          <w:p w14:paraId="5D4C26C5" w14:textId="77777777" w:rsidR="00B24067" w:rsidRPr="000326A8" w:rsidRDefault="00B2406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4D783A38" w14:textId="77777777" w:rsidR="00B24067" w:rsidRPr="000326A8" w:rsidRDefault="00B2406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85E4A57" w14:textId="5A103607" w:rsidR="002E5C16" w:rsidRPr="000326A8" w:rsidRDefault="00864810" w:rsidP="002E5C16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326A8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　　　　　　　　　　　　　　　</w:t>
            </w:r>
          </w:p>
          <w:p w14:paraId="7456B6D5" w14:textId="6B0A5076" w:rsidR="00B24067" w:rsidRPr="000326A8" w:rsidRDefault="00B2406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4D93D111" w14:textId="3AF59458" w:rsidR="00B24067" w:rsidRDefault="00B24067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B24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21298" w14:textId="77777777" w:rsidR="001D3722" w:rsidRDefault="001D3722" w:rsidP="000326A8">
      <w:r>
        <w:separator/>
      </w:r>
    </w:p>
  </w:endnote>
  <w:endnote w:type="continuationSeparator" w:id="0">
    <w:p w14:paraId="45C81AE9" w14:textId="77777777" w:rsidR="001D3722" w:rsidRDefault="001D3722" w:rsidP="0003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DB6AC" w14:textId="77777777" w:rsidR="001D3722" w:rsidRDefault="001D3722" w:rsidP="000326A8">
      <w:r>
        <w:separator/>
      </w:r>
    </w:p>
  </w:footnote>
  <w:footnote w:type="continuationSeparator" w:id="0">
    <w:p w14:paraId="59A71A4D" w14:textId="77777777" w:rsidR="001D3722" w:rsidRDefault="001D3722" w:rsidP="00032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29B4"/>
    <w:multiLevelType w:val="multilevel"/>
    <w:tmpl w:val="0F9629B4"/>
    <w:lvl w:ilvl="0">
      <w:start w:val="2"/>
      <w:numFmt w:val="decimal"/>
      <w:lvlText w:val="%1、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FC"/>
    <w:rsid w:val="000326A8"/>
    <w:rsid w:val="00077372"/>
    <w:rsid w:val="0011746F"/>
    <w:rsid w:val="001B3657"/>
    <w:rsid w:val="001D3722"/>
    <w:rsid w:val="002C766E"/>
    <w:rsid w:val="002E5C16"/>
    <w:rsid w:val="003372BD"/>
    <w:rsid w:val="003A36EC"/>
    <w:rsid w:val="00446359"/>
    <w:rsid w:val="0053737C"/>
    <w:rsid w:val="005E0CB4"/>
    <w:rsid w:val="00630FAC"/>
    <w:rsid w:val="007B7CFC"/>
    <w:rsid w:val="007C0E4C"/>
    <w:rsid w:val="007E6AFD"/>
    <w:rsid w:val="0085369C"/>
    <w:rsid w:val="00864810"/>
    <w:rsid w:val="0098395A"/>
    <w:rsid w:val="009917FC"/>
    <w:rsid w:val="00A042BE"/>
    <w:rsid w:val="00B24067"/>
    <w:rsid w:val="00CA755E"/>
    <w:rsid w:val="00CB41EB"/>
    <w:rsid w:val="00D751C0"/>
    <w:rsid w:val="00F06A8F"/>
    <w:rsid w:val="00FF1D21"/>
    <w:rsid w:val="05B2284D"/>
    <w:rsid w:val="2AF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A979C"/>
  <w15:docId w15:val="{118F9B1E-EF09-4965-8C4F-A4E4D6D6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2</cp:revision>
  <cp:lastPrinted>2020-05-20T07:19:00Z</cp:lastPrinted>
  <dcterms:created xsi:type="dcterms:W3CDTF">2021-11-25T06:31:00Z</dcterms:created>
  <dcterms:modified xsi:type="dcterms:W3CDTF">2021-11-25T06:31:00Z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39BDAABB2D0E4CCAB3A4E8042C4188D1</vt:lpwstr>
  </property>
</Properties>
</file>