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757504" w:rsidP="00841B2D">
            <w:r w:rsidRPr="00757504">
              <w:rPr>
                <w:rFonts w:hint="eastAsia"/>
              </w:rPr>
              <w:t>透反射型偏光显微镜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757504" w:rsidP="00841B2D">
            <w:r>
              <w:rPr>
                <w:rFonts w:hint="eastAsia"/>
              </w:rPr>
              <w:t>XPN-990E</w:t>
            </w:r>
            <w:r w:rsidR="000733F2">
              <w:rPr>
                <w:rFonts w:hint="eastAsia"/>
              </w:rPr>
              <w:t>；XPV-990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757504" w:rsidP="00906B40">
            <w:pPr>
              <w:ind w:firstLineChars="200" w:firstLine="480"/>
            </w:pPr>
            <w:r>
              <w:rPr>
                <w:rFonts w:hint="eastAsia"/>
              </w:rPr>
              <w:t>中药颗粒微光观测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0733F2" w:rsidP="00EA2450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支持</w:t>
            </w:r>
            <w:r>
              <w:rPr>
                <w:rFonts w:hint="eastAsia"/>
                <w:sz w:val="28"/>
                <w:szCs w:val="28"/>
              </w:rPr>
              <w:t>3Q认证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rFonts w:hint="eastAsia"/>
                <w:sz w:val="28"/>
                <w:szCs w:val="28"/>
              </w:rPr>
              <w:t>起偏镜振动方向</w:t>
            </w:r>
            <w:r w:rsidRPr="00757504">
              <w:rPr>
                <w:sz w:val="28"/>
                <w:szCs w:val="28"/>
              </w:rPr>
              <w:t>360°可调，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检偏镜：可移出光路，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旋转范围90°，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内置勃氏镜，中心可调；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放大倍数：40X 100X 400X 600X，</w:t>
            </w:r>
          </w:p>
          <w:p w:rsidR="0096641C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带热台加热，带图像采集</w:t>
            </w: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6974C1" w:rsidRPr="00EA2450" w:rsidRDefault="009917FC" w:rsidP="006974C1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7B2DC9" w:rsidRDefault="007B2DC9" w:rsidP="00EA6C2F">
      <w:pPr>
        <w:ind w:leftChars="-1" w:left="324" w:hangingChars="136" w:hanging="326"/>
        <w:jc w:val="center"/>
      </w:pPr>
      <w:bookmarkStart w:id="0" w:name="_GoBack"/>
      <w:bookmarkEnd w:id="0"/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354" w:rsidRDefault="002F0354" w:rsidP="00E4666E">
      <w:r>
        <w:separator/>
      </w:r>
    </w:p>
  </w:endnote>
  <w:endnote w:type="continuationSeparator" w:id="0">
    <w:p w:rsidR="002F0354" w:rsidRDefault="002F0354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354" w:rsidRDefault="002F0354" w:rsidP="00E4666E">
      <w:r>
        <w:separator/>
      </w:r>
    </w:p>
  </w:footnote>
  <w:footnote w:type="continuationSeparator" w:id="0">
    <w:p w:rsidR="002F0354" w:rsidRDefault="002F0354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33F2"/>
    <w:rsid w:val="00077372"/>
    <w:rsid w:val="0009483D"/>
    <w:rsid w:val="000C5472"/>
    <w:rsid w:val="000D0ABB"/>
    <w:rsid w:val="000E2468"/>
    <w:rsid w:val="000F71DC"/>
    <w:rsid w:val="001072F8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2F0354"/>
    <w:rsid w:val="0030643F"/>
    <w:rsid w:val="00311761"/>
    <w:rsid w:val="00313AF2"/>
    <w:rsid w:val="0032561D"/>
    <w:rsid w:val="0032771E"/>
    <w:rsid w:val="003432A7"/>
    <w:rsid w:val="00347FA1"/>
    <w:rsid w:val="00351A5A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37DC"/>
    <w:rsid w:val="00545C9F"/>
    <w:rsid w:val="005745CB"/>
    <w:rsid w:val="005D4AC9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974C1"/>
    <w:rsid w:val="006B7D59"/>
    <w:rsid w:val="006F4517"/>
    <w:rsid w:val="00704CB2"/>
    <w:rsid w:val="00705092"/>
    <w:rsid w:val="00713F7B"/>
    <w:rsid w:val="00757504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906B40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41F02"/>
    <w:rsid w:val="00B5175B"/>
    <w:rsid w:val="00B74A50"/>
    <w:rsid w:val="00B92919"/>
    <w:rsid w:val="00BF03ED"/>
    <w:rsid w:val="00C35B84"/>
    <w:rsid w:val="00C45333"/>
    <w:rsid w:val="00C818C3"/>
    <w:rsid w:val="00CB66F2"/>
    <w:rsid w:val="00CE1AE4"/>
    <w:rsid w:val="00CF62DD"/>
    <w:rsid w:val="00D322BF"/>
    <w:rsid w:val="00D349FC"/>
    <w:rsid w:val="00D36F77"/>
    <w:rsid w:val="00D71ABB"/>
    <w:rsid w:val="00DA2C22"/>
    <w:rsid w:val="00DB33C2"/>
    <w:rsid w:val="00DB47FF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03F0D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</Words>
  <Characters>178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16</cp:revision>
  <dcterms:created xsi:type="dcterms:W3CDTF">2017-11-22T05:38:00Z</dcterms:created>
  <dcterms:modified xsi:type="dcterms:W3CDTF">2018-05-02T06:32:00Z</dcterms:modified>
</cp:coreProperties>
</file>