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6E6" w:rsidRDefault="003D6CEB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仪器设备购置技术参数要求确认单</w:t>
      </w:r>
    </w:p>
    <w:tbl>
      <w:tblPr>
        <w:tblStyle w:val="a8"/>
        <w:tblW w:w="829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AD36E6">
        <w:trPr>
          <w:trHeight w:val="368"/>
        </w:trPr>
        <w:tc>
          <w:tcPr>
            <w:tcW w:w="1413" w:type="dxa"/>
          </w:tcPr>
          <w:p w:rsidR="00AD36E6" w:rsidRDefault="003D6CE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AD36E6" w:rsidRDefault="003D6CEB">
            <w:r>
              <w:rPr>
                <w:rFonts w:hint="eastAsia"/>
              </w:rPr>
              <w:t>不溶性微粒检测仪</w:t>
            </w:r>
          </w:p>
        </w:tc>
        <w:tc>
          <w:tcPr>
            <w:tcW w:w="1418" w:type="dxa"/>
          </w:tcPr>
          <w:p w:rsidR="00AD36E6" w:rsidRDefault="003D6CE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AD36E6" w:rsidRDefault="00AD36E6"/>
        </w:tc>
      </w:tr>
      <w:tr w:rsidR="00AD36E6">
        <w:trPr>
          <w:trHeight w:val="433"/>
        </w:trPr>
        <w:tc>
          <w:tcPr>
            <w:tcW w:w="2830" w:type="dxa"/>
            <w:gridSpan w:val="2"/>
          </w:tcPr>
          <w:p w:rsidR="00AD36E6" w:rsidRDefault="003D6CE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AD36E6" w:rsidRDefault="00800CA4">
            <w:r w:rsidRPr="00800CA4">
              <w:rPr>
                <w:rFonts w:hint="eastAsia"/>
              </w:rPr>
              <w:t>天津天河</w:t>
            </w:r>
            <w:r w:rsidRPr="00800CA4">
              <w:t>GWF-8JD</w:t>
            </w:r>
          </w:p>
        </w:tc>
      </w:tr>
      <w:tr w:rsidR="00AD36E6">
        <w:trPr>
          <w:trHeight w:val="1079"/>
        </w:trPr>
        <w:tc>
          <w:tcPr>
            <w:tcW w:w="8296" w:type="dxa"/>
            <w:gridSpan w:val="5"/>
          </w:tcPr>
          <w:p w:rsidR="00AD36E6" w:rsidRDefault="003D6CE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</w:p>
          <w:p w:rsidR="00AD36E6" w:rsidRDefault="003D6CEB">
            <w:pPr>
              <w:ind w:firstLineChars="200" w:firstLine="420"/>
            </w:pPr>
            <w:r>
              <w:rPr>
                <w:rFonts w:cs="宋体" w:hint="eastAsia"/>
                <w:color w:val="000000"/>
                <w:sz w:val="21"/>
                <w:szCs w:val="21"/>
                <w:shd w:val="clear" w:color="auto" w:fill="FEFEFE"/>
              </w:rPr>
              <w:t>颗粒粒度数量分布测试</w:t>
            </w:r>
          </w:p>
        </w:tc>
      </w:tr>
      <w:tr w:rsidR="00AD36E6">
        <w:trPr>
          <w:trHeight w:val="7141"/>
        </w:trPr>
        <w:tc>
          <w:tcPr>
            <w:tcW w:w="8296" w:type="dxa"/>
            <w:gridSpan w:val="5"/>
          </w:tcPr>
          <w:p w:rsidR="00AD36E6" w:rsidRDefault="003D6CEB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参数要求：</w:t>
            </w:r>
          </w:p>
          <w:p w:rsidR="00800CA4" w:rsidRDefault="003D6CEB" w:rsidP="00800CA4">
            <w:pPr>
              <w:spacing w:line="360" w:lineRule="auto"/>
              <w:ind w:leftChars="-1" w:left="284" w:hangingChars="136" w:hanging="286"/>
              <w:rPr>
                <w:rFonts w:cs="宋体"/>
                <w:color w:val="000000"/>
                <w:sz w:val="21"/>
                <w:szCs w:val="21"/>
              </w:rPr>
            </w:pPr>
            <w:r>
              <w:rPr>
                <w:rFonts w:ascii="Wingdings" w:eastAsia="Wingdings" w:hAnsi="Wingdings" w:cs="Wingdings"/>
                <w:color w:val="000000"/>
                <w:sz w:val="21"/>
                <w:szCs w:val="21"/>
              </w:rPr>
              <w:t></w:t>
            </w:r>
            <w:r>
              <w:rPr>
                <w:rFonts w:cs="宋体" w:hint="eastAsia"/>
                <w:color w:val="000000"/>
                <w:sz w:val="21"/>
                <w:szCs w:val="21"/>
              </w:rPr>
              <w:t> </w:t>
            </w:r>
            <w:r w:rsidR="00800CA4">
              <w:rPr>
                <w:rFonts w:cs="宋体" w:hint="eastAsia"/>
                <w:color w:val="000000"/>
                <w:sz w:val="21"/>
                <w:szCs w:val="21"/>
              </w:rPr>
              <w:t>支持3Q认证</w:t>
            </w:r>
          </w:p>
          <w:p w:rsidR="00AD36E6" w:rsidRDefault="00800CA4" w:rsidP="00800CA4">
            <w:pPr>
              <w:spacing w:line="360" w:lineRule="auto"/>
              <w:rPr>
                <w:b/>
                <w:sz w:val="21"/>
                <w:szCs w:val="21"/>
              </w:rPr>
            </w:pPr>
            <w:r>
              <w:rPr>
                <w:rFonts w:ascii="Wingdings" w:eastAsia="Wingdings" w:hAnsi="Wingdings" w:cs="Wingdings"/>
                <w:color w:val="000000"/>
                <w:sz w:val="21"/>
                <w:szCs w:val="21"/>
              </w:rPr>
              <w:t></w:t>
            </w:r>
            <w:r>
              <w:rPr>
                <w:rFonts w:cs="宋体" w:hint="eastAsia"/>
                <w:color w:val="000000"/>
                <w:sz w:val="21"/>
                <w:szCs w:val="21"/>
              </w:rPr>
              <w:t> </w:t>
            </w:r>
            <w:r w:rsidR="003D6CEB">
              <w:rPr>
                <w:rFonts w:cs="宋体" w:hint="eastAsia"/>
                <w:color w:val="000000"/>
                <w:sz w:val="21"/>
                <w:szCs w:val="21"/>
              </w:rPr>
              <w:t>检测通道：</w:t>
            </w:r>
            <w:r w:rsidR="003D6CEB"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16通道,粒径在2um～100um范围内可由用户间隔0.01um.任意设置</w:t>
            </w:r>
          </w:p>
          <w:p w:rsidR="00AD36E6" w:rsidRDefault="003D6CEB" w:rsidP="00800CA4">
            <w:pPr>
              <w:spacing w:line="360" w:lineRule="auto"/>
              <w:rPr>
                <w:rFonts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Wingdings" w:eastAsia="Wingdings" w:hAnsi="Wingdings" w:cs="Wingdings"/>
                <w:color w:val="000000"/>
                <w:sz w:val="21"/>
                <w:szCs w:val="21"/>
              </w:rPr>
              <w:t></w:t>
            </w:r>
            <w:r>
              <w:rPr>
                <w:rFonts w:cs="宋体" w:hint="eastAsia"/>
                <w:color w:val="000000"/>
                <w:sz w:val="21"/>
                <w:szCs w:val="21"/>
              </w:rPr>
              <w:t> 测试范围：</w:t>
            </w: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0～9999999粒</w:t>
            </w:r>
          </w:p>
          <w:p w:rsidR="00AD36E6" w:rsidRDefault="003D6CEB" w:rsidP="00800CA4">
            <w:pPr>
              <w:spacing w:line="360" w:lineRule="auto"/>
              <w:rPr>
                <w:rFonts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Wingdings" w:eastAsia="Wingdings" w:hAnsi="Wingdings" w:cs="Wingdings"/>
                <w:color w:val="000000"/>
                <w:sz w:val="21"/>
                <w:szCs w:val="21"/>
              </w:rPr>
              <w:t></w:t>
            </w:r>
            <w:r>
              <w:rPr>
                <w:rFonts w:cs="宋体" w:hint="eastAsia"/>
                <w:color w:val="000000"/>
                <w:sz w:val="21"/>
                <w:szCs w:val="21"/>
              </w:rPr>
              <w:t> 注射器规格:</w:t>
            </w: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可更换其它不同规格注射器</w:t>
            </w: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br/>
            </w:r>
            <w:r>
              <w:rPr>
                <w:rFonts w:ascii="Wingdings" w:eastAsia="Wingdings" w:hAnsi="Wingdings" w:cs="Wingdings"/>
                <w:color w:val="000000"/>
                <w:sz w:val="21"/>
                <w:szCs w:val="21"/>
              </w:rPr>
              <w:t></w:t>
            </w:r>
            <w:r>
              <w:rPr>
                <w:rFonts w:cs="宋体" w:hint="eastAsia"/>
                <w:color w:val="000000"/>
                <w:sz w:val="21"/>
                <w:szCs w:val="21"/>
              </w:rPr>
              <w:t> 分辨率：</w:t>
            </w: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&gt;90%</w:t>
            </w:r>
          </w:p>
          <w:p w:rsidR="00AD36E6" w:rsidRDefault="003D6CEB" w:rsidP="00800CA4">
            <w:pPr>
              <w:spacing w:line="360" w:lineRule="auto"/>
              <w:rPr>
                <w:rFonts w:cs="宋体"/>
                <w:color w:val="000000"/>
                <w:sz w:val="21"/>
                <w:szCs w:val="21"/>
              </w:rPr>
            </w:pPr>
            <w:r>
              <w:rPr>
                <w:rFonts w:ascii="Wingdings" w:eastAsia="Wingdings" w:hAnsi="Wingdings" w:cs="Wingdings"/>
                <w:color w:val="000000"/>
                <w:sz w:val="21"/>
                <w:szCs w:val="21"/>
              </w:rPr>
              <w:t></w:t>
            </w:r>
            <w:r>
              <w:rPr>
                <w:rFonts w:ascii="Wingdings" w:hAnsi="Wingdings" w:cs="Wingdings"/>
                <w:color w:val="000000"/>
                <w:sz w:val="21"/>
                <w:szCs w:val="21"/>
              </w:rPr>
              <w:t></w:t>
            </w:r>
            <w:r>
              <w:rPr>
                <w:rFonts w:cs="宋体" w:hint="eastAsia"/>
                <w:color w:val="000000"/>
                <w:sz w:val="21"/>
                <w:szCs w:val="21"/>
              </w:rPr>
              <w:t>最佳检测浓度：0~18000粒/ml</w:t>
            </w:r>
          </w:p>
          <w:p w:rsidR="00AD36E6" w:rsidRDefault="003D6CEB" w:rsidP="00800CA4">
            <w:pPr>
              <w:spacing w:line="360" w:lineRule="auto"/>
              <w:rPr>
                <w:rFonts w:cs="宋体"/>
                <w:color w:val="000000"/>
                <w:sz w:val="21"/>
                <w:szCs w:val="21"/>
              </w:rPr>
            </w:pPr>
            <w:r>
              <w:rPr>
                <w:rFonts w:ascii="Wingdings" w:eastAsia="Wingdings" w:hAnsi="Wingdings" w:cs="Wingdings"/>
                <w:color w:val="000000"/>
                <w:sz w:val="21"/>
                <w:szCs w:val="21"/>
              </w:rPr>
              <w:t></w:t>
            </w:r>
            <w:r>
              <w:rPr>
                <w:rFonts w:cs="宋体" w:hint="eastAsia"/>
                <w:color w:val="000000"/>
                <w:sz w:val="21"/>
                <w:szCs w:val="21"/>
              </w:rPr>
              <w:t> 准确度：规定值</w:t>
            </w: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±10％</w:t>
            </w:r>
          </w:p>
          <w:p w:rsidR="00AD36E6" w:rsidRDefault="00AD36E6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AD36E6" w:rsidRDefault="00AD36E6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AD36E6" w:rsidRDefault="00AD36E6">
            <w:pPr>
              <w:ind w:leftChars="-1" w:left="324" w:hangingChars="136" w:hanging="326"/>
            </w:pPr>
          </w:p>
          <w:p w:rsidR="00644648" w:rsidRDefault="003D6CEB" w:rsidP="00644648">
            <w:pPr>
              <w:spacing w:line="360" w:lineRule="auto"/>
            </w:pPr>
            <w:r>
              <w:rPr>
                <w:rFonts w:hint="eastAsia"/>
              </w:rPr>
              <w:t xml:space="preserve">　　　　　　　　　　　　　　　　　　</w:t>
            </w:r>
          </w:p>
          <w:p w:rsidR="00AD36E6" w:rsidRDefault="00AD36E6">
            <w:pPr>
              <w:spacing w:line="360" w:lineRule="auto"/>
            </w:pPr>
          </w:p>
        </w:tc>
      </w:tr>
    </w:tbl>
    <w:p w:rsidR="00AD36E6" w:rsidRDefault="00AD36E6">
      <w:pPr>
        <w:ind w:leftChars="-1" w:left="324" w:hangingChars="136" w:hanging="326"/>
        <w:jc w:val="center"/>
      </w:pPr>
      <w:bookmarkStart w:id="0" w:name="_GoBack"/>
      <w:bookmarkEnd w:id="0"/>
    </w:p>
    <w:p w:rsidR="00AD36E6" w:rsidRDefault="00AD36E6">
      <w:pPr>
        <w:ind w:leftChars="-1" w:left="324" w:hangingChars="136" w:hanging="326"/>
      </w:pPr>
    </w:p>
    <w:sectPr w:rsidR="00AD36E6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B4E" w:rsidRDefault="001B2B4E" w:rsidP="00800CA4">
      <w:r>
        <w:separator/>
      </w:r>
    </w:p>
  </w:endnote>
  <w:endnote w:type="continuationSeparator" w:id="0">
    <w:p w:rsidR="001B2B4E" w:rsidRDefault="001B2B4E" w:rsidP="00800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B4E" w:rsidRDefault="001B2B4E" w:rsidP="00800CA4">
      <w:r>
        <w:separator/>
      </w:r>
    </w:p>
  </w:footnote>
  <w:footnote w:type="continuationSeparator" w:id="0">
    <w:p w:rsidR="001B2B4E" w:rsidRDefault="001B2B4E" w:rsidP="00800C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8295E"/>
    <w:rsid w:val="001A3B3F"/>
    <w:rsid w:val="001A57CD"/>
    <w:rsid w:val="001A60DD"/>
    <w:rsid w:val="001B2B4E"/>
    <w:rsid w:val="001B577E"/>
    <w:rsid w:val="001D0E43"/>
    <w:rsid w:val="001E4372"/>
    <w:rsid w:val="0020402B"/>
    <w:rsid w:val="0021436A"/>
    <w:rsid w:val="0022717C"/>
    <w:rsid w:val="002340E5"/>
    <w:rsid w:val="00247277"/>
    <w:rsid w:val="0030643F"/>
    <w:rsid w:val="00311761"/>
    <w:rsid w:val="00313AF2"/>
    <w:rsid w:val="0032561D"/>
    <w:rsid w:val="003432A7"/>
    <w:rsid w:val="00347FA1"/>
    <w:rsid w:val="00355882"/>
    <w:rsid w:val="00383292"/>
    <w:rsid w:val="003A35B7"/>
    <w:rsid w:val="003A69A9"/>
    <w:rsid w:val="003C0E5A"/>
    <w:rsid w:val="003D4ADF"/>
    <w:rsid w:val="003D6CEB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6005AC"/>
    <w:rsid w:val="006279EF"/>
    <w:rsid w:val="006377DF"/>
    <w:rsid w:val="00643F60"/>
    <w:rsid w:val="00644648"/>
    <w:rsid w:val="00675388"/>
    <w:rsid w:val="00683DF3"/>
    <w:rsid w:val="00690F5A"/>
    <w:rsid w:val="00691305"/>
    <w:rsid w:val="00691BDD"/>
    <w:rsid w:val="006B7D59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0CA4"/>
    <w:rsid w:val="00801761"/>
    <w:rsid w:val="0080624F"/>
    <w:rsid w:val="008203E9"/>
    <w:rsid w:val="00841B2D"/>
    <w:rsid w:val="0085369C"/>
    <w:rsid w:val="008A1ED4"/>
    <w:rsid w:val="00930677"/>
    <w:rsid w:val="00963050"/>
    <w:rsid w:val="0096641C"/>
    <w:rsid w:val="00975CC0"/>
    <w:rsid w:val="009872BD"/>
    <w:rsid w:val="009917FC"/>
    <w:rsid w:val="009F54CE"/>
    <w:rsid w:val="00A0479A"/>
    <w:rsid w:val="00A102B9"/>
    <w:rsid w:val="00A4416A"/>
    <w:rsid w:val="00A81C0F"/>
    <w:rsid w:val="00AB629C"/>
    <w:rsid w:val="00AB73B8"/>
    <w:rsid w:val="00AD36E6"/>
    <w:rsid w:val="00B054EF"/>
    <w:rsid w:val="00B143D1"/>
    <w:rsid w:val="00B22852"/>
    <w:rsid w:val="00B36522"/>
    <w:rsid w:val="00B5175B"/>
    <w:rsid w:val="00B92919"/>
    <w:rsid w:val="00BF03ED"/>
    <w:rsid w:val="00C35B84"/>
    <w:rsid w:val="00C45333"/>
    <w:rsid w:val="00C818C3"/>
    <w:rsid w:val="00CB66F2"/>
    <w:rsid w:val="00CE1AE4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40CC1"/>
    <w:rsid w:val="00E4666E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C370A"/>
    <w:rsid w:val="00FF47B4"/>
    <w:rsid w:val="035667A4"/>
    <w:rsid w:val="306A1938"/>
    <w:rsid w:val="3111295C"/>
    <w:rsid w:val="4A565026"/>
    <w:rsid w:val="5AF77C1A"/>
    <w:rsid w:val="622C4E9F"/>
    <w:rsid w:val="6DB32225"/>
    <w:rsid w:val="79D04C84"/>
    <w:rsid w:val="7B89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C0CBE4E-D2F1-48F7-AF7C-D3B868A80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宋体" w:hAnsi="宋体" w:cstheme="minorBidi"/>
      <w:kern w:val="2"/>
      <w:sz w:val="24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spacing w:beforeAutospacing="1" w:afterAutospacing="1"/>
      <w:jc w:val="left"/>
    </w:pPr>
    <w:rPr>
      <w:rFonts w:cs="Times New Roman"/>
      <w:kern w:val="0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qFormat/>
  </w:style>
  <w:style w:type="paragraph" w:customStyle="1" w:styleId="s5">
    <w:name w:val="s5"/>
    <w:basedOn w:val="a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7</cp:revision>
  <dcterms:created xsi:type="dcterms:W3CDTF">2017-11-22T05:38:00Z</dcterms:created>
  <dcterms:modified xsi:type="dcterms:W3CDTF">2018-05-02T06:32:00Z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