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FCE5A" w14:textId="77777777" w:rsidR="006B7BC9" w:rsidRDefault="006B7BC9">
      <w:pPr>
        <w:rPr>
          <w:rFonts w:ascii="宋体" w:eastAsia="宋体" w:hAnsi="宋体"/>
          <w:sz w:val="32"/>
          <w:szCs w:val="32"/>
        </w:rPr>
      </w:pPr>
    </w:p>
    <w:p w14:paraId="4F0BFDA1" w14:textId="77777777" w:rsidR="006B7BC9" w:rsidRDefault="001D1749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B7BC9" w14:paraId="74840357" w14:textId="77777777">
        <w:tc>
          <w:tcPr>
            <w:tcW w:w="8296" w:type="dxa"/>
          </w:tcPr>
          <w:p w14:paraId="1A0DE667" w14:textId="77777777" w:rsidR="006B7BC9" w:rsidRDefault="001D174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224CB9E3" w14:textId="77777777" w:rsidR="006B7BC9" w:rsidRDefault="001D174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办公家具</w:t>
            </w:r>
          </w:p>
        </w:tc>
      </w:tr>
      <w:tr w:rsidR="006B7BC9" w14:paraId="0064307C" w14:textId="77777777">
        <w:trPr>
          <w:trHeight w:val="646"/>
        </w:trPr>
        <w:tc>
          <w:tcPr>
            <w:tcW w:w="8296" w:type="dxa"/>
          </w:tcPr>
          <w:p w14:paraId="0781248F" w14:textId="77777777" w:rsidR="006B7BC9" w:rsidRDefault="001D174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主要用途描述：办公需要</w:t>
            </w:r>
          </w:p>
        </w:tc>
      </w:tr>
      <w:tr w:rsidR="006B7BC9" w14:paraId="09535076" w14:textId="77777777">
        <w:trPr>
          <w:trHeight w:val="5944"/>
        </w:trPr>
        <w:tc>
          <w:tcPr>
            <w:tcW w:w="8296" w:type="dxa"/>
          </w:tcPr>
          <w:p w14:paraId="1EA4B0CF" w14:textId="77777777" w:rsidR="006B7BC9" w:rsidRDefault="001D1749">
            <w:pPr>
              <w:rPr>
                <w:rFonts w:ascii="方正仿宋_GBK" w:eastAsia="方正仿宋_GBK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2F1FABAD" w14:textId="77777777" w:rsidR="006B7BC9" w:rsidRDefault="001D1749">
            <w:pPr>
              <w:numPr>
                <w:ilvl w:val="0"/>
                <w:numId w:val="1"/>
              </w:num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办公桌   1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 xml:space="preserve">套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1000*700*760</w:t>
            </w:r>
          </w:p>
          <w:p w14:paraId="6D09CFBB" w14:textId="77777777" w:rsidR="006B7BC9" w:rsidRDefault="001D1749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noProof/>
                <w:sz w:val="24"/>
                <w:szCs w:val="24"/>
              </w:rPr>
              <w:drawing>
                <wp:inline distT="0" distB="0" distL="114300" distR="114300" wp14:anchorId="7E31B43B" wp14:editId="53DC2A2D">
                  <wp:extent cx="2621915" cy="2690495"/>
                  <wp:effectExtent l="0" t="0" r="6985" b="14605"/>
                  <wp:docPr id="5" name="图片 5" descr="511f16d7db9ffb7db2ffeaa680d8c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511f16d7db9ffb7db2ffeaa680d8c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1915" cy="2690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732881" w14:textId="77777777" w:rsidR="006B7BC9" w:rsidRDefault="001D1749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1.面材：厚度≧0.8mm胡桃木木皮贴面，木皮厚度为0.8mm，无节疤、腐朽、裂纹、虫眼、夹皮、变色等缺陷，同一类产品木皮纹理协调一致，无色差。采用实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木封边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，封边带厚度为25mm。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2.基材：中密度纤维板，厚度为25mm,甲醛释放量甲醛含量为0.06mg/m³，达到甲醛释放量达到GB-18580-2017国家标准。耐划痕、耐磨、耐烫、防火、阻燃、散聚光、易清洁，色泽柔和，自然逼真。板材部件均应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进行封边处理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proofErr w:type="gramStart"/>
            <w:r>
              <w:rPr>
                <w:rFonts w:ascii="宋体" w:eastAsia="宋体" w:hAnsi="宋体" w:cs="宋体" w:hint="eastAsia"/>
                <w:sz w:val="24"/>
                <w:szCs w:val="24"/>
              </w:rPr>
              <w:t>封边应</w:t>
            </w:r>
            <w:proofErr w:type="gramEnd"/>
            <w:r>
              <w:rPr>
                <w:rFonts w:ascii="宋体" w:eastAsia="宋体" w:hAnsi="宋体" w:cs="宋体" w:hint="eastAsia"/>
                <w:sz w:val="24"/>
                <w:szCs w:val="24"/>
              </w:rPr>
              <w:t>严密、平整、不允许脱胶、表面有胶渍。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3.油漆：环保PU聚氨脂开放漆，五层底漆三层面漆，有害物质释放量优于国家GB18581-2009环保标准。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4.胶水：优质环保白乳胶，不含甲醛。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5.倒棱、圆角、圆线应均匀一致，自装配拆装产品零件结合应牢固严密。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br/>
              <w:t>6.铰链、三节无声滑轨等配件采用海福勒，锁用嘉祥宝，铰链采用阻尼交链，抽屉可同时锁住及开启，且锁头灵活，锁定可靠。</w:t>
            </w:r>
          </w:p>
          <w:p w14:paraId="73A0A4F6" w14:textId="77777777" w:rsidR="006B7BC9" w:rsidRDefault="006B7BC9" w:rsidP="00BA507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1D5D4C97" w14:textId="77777777" w:rsidR="00BA5072" w:rsidRDefault="00BA5072" w:rsidP="00BA5072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E36D9EE" w14:textId="1F4FFA86" w:rsidR="00BA5072" w:rsidRDefault="00BA5072" w:rsidP="00BA5072">
            <w:pPr>
              <w:rPr>
                <w:rFonts w:hint="eastAsia"/>
              </w:rPr>
            </w:pPr>
          </w:p>
        </w:tc>
      </w:tr>
    </w:tbl>
    <w:p w14:paraId="5C427FE7" w14:textId="77777777" w:rsidR="006B7BC9" w:rsidRPr="00381156" w:rsidRDefault="006B7BC9" w:rsidP="00381156">
      <w:pPr>
        <w:rPr>
          <w:rFonts w:ascii="宋体" w:eastAsia="宋体" w:hAnsi="宋体" w:hint="eastAsia"/>
          <w:sz w:val="18"/>
          <w:szCs w:val="18"/>
        </w:rPr>
      </w:pPr>
    </w:p>
    <w:sectPr w:rsidR="006B7BC9" w:rsidRPr="00381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8B9C0"/>
    <w:multiLevelType w:val="singleLevel"/>
    <w:tmpl w:val="3388B9C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7FC"/>
    <w:rsid w:val="00077372"/>
    <w:rsid w:val="0011746F"/>
    <w:rsid w:val="001D1749"/>
    <w:rsid w:val="003372BD"/>
    <w:rsid w:val="00381156"/>
    <w:rsid w:val="00474EEA"/>
    <w:rsid w:val="005526A0"/>
    <w:rsid w:val="00573683"/>
    <w:rsid w:val="006B7BC9"/>
    <w:rsid w:val="007C0E4C"/>
    <w:rsid w:val="007C5781"/>
    <w:rsid w:val="007E00C9"/>
    <w:rsid w:val="0085369C"/>
    <w:rsid w:val="009917FC"/>
    <w:rsid w:val="00A22CE1"/>
    <w:rsid w:val="00AF6075"/>
    <w:rsid w:val="00BA5072"/>
    <w:rsid w:val="00C27484"/>
    <w:rsid w:val="00CB118E"/>
    <w:rsid w:val="00D41EE7"/>
    <w:rsid w:val="00D83051"/>
    <w:rsid w:val="00F06A8F"/>
    <w:rsid w:val="04713A5E"/>
    <w:rsid w:val="08E20D4C"/>
    <w:rsid w:val="14806922"/>
    <w:rsid w:val="196077AB"/>
    <w:rsid w:val="1B2E3FE7"/>
    <w:rsid w:val="27521157"/>
    <w:rsid w:val="2E5F6A0D"/>
    <w:rsid w:val="30E355D7"/>
    <w:rsid w:val="3F0A2185"/>
    <w:rsid w:val="42056975"/>
    <w:rsid w:val="47C6699B"/>
    <w:rsid w:val="4C694E63"/>
    <w:rsid w:val="58EA63BB"/>
    <w:rsid w:val="60107A55"/>
    <w:rsid w:val="6DD326B0"/>
    <w:rsid w:val="7D4B6070"/>
    <w:rsid w:val="7D68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531613"/>
  <w15:docId w15:val="{E7655C9C-FF52-4104-9BC6-B2224716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401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4</cp:revision>
  <dcterms:created xsi:type="dcterms:W3CDTF">2021-11-25T07:55:00Z</dcterms:created>
  <dcterms:modified xsi:type="dcterms:W3CDTF">2021-11-25T07:57:00Z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0C0D7E00D2EA45C8A1901E50272D39E6</vt:lpwstr>
  </property>
</Properties>
</file>