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8D02D0" w14:textId="77777777" w:rsidR="009917FC" w:rsidRPr="009917FC" w:rsidRDefault="009917FC" w:rsidP="009917FC">
      <w:pPr>
        <w:jc w:val="center"/>
        <w:rPr>
          <w:rFonts w:ascii="宋体" w:eastAsia="宋体" w:hAnsi="宋体"/>
          <w:sz w:val="32"/>
          <w:szCs w:val="32"/>
        </w:rPr>
      </w:pPr>
    </w:p>
    <w:p w14:paraId="7EB1C1A5" w14:textId="77777777" w:rsidR="009917FC" w:rsidRPr="009917FC" w:rsidRDefault="0085369C" w:rsidP="009917FC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</w:t>
      </w:r>
      <w:r w:rsidR="009917FC" w:rsidRPr="009917FC">
        <w:rPr>
          <w:rFonts w:ascii="宋体" w:eastAsia="宋体" w:hAnsi="宋体" w:hint="eastAsia"/>
          <w:sz w:val="32"/>
          <w:szCs w:val="32"/>
        </w:rPr>
        <w:t>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850"/>
        <w:gridCol w:w="1560"/>
        <w:gridCol w:w="1701"/>
        <w:gridCol w:w="2205"/>
      </w:tblGrid>
      <w:tr w:rsidR="003903F7" w:rsidRPr="009917FC" w14:paraId="6B77A28D" w14:textId="77777777" w:rsidTr="005F7D44">
        <w:tc>
          <w:tcPr>
            <w:tcW w:w="8296" w:type="dxa"/>
            <w:gridSpan w:val="5"/>
          </w:tcPr>
          <w:p w14:paraId="506EBB41" w14:textId="77777777" w:rsidR="003903F7" w:rsidRPr="009917FC" w:rsidRDefault="003903F7" w:rsidP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  <w:p w14:paraId="3933FF56" w14:textId="1AD74B41" w:rsidR="003903F7" w:rsidRPr="009917FC" w:rsidRDefault="003903F7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生物安全柜</w:t>
            </w:r>
          </w:p>
          <w:p w14:paraId="17C8E9F7" w14:textId="11C477C8" w:rsidR="003903F7" w:rsidRPr="009917FC" w:rsidRDefault="003903F7" w:rsidP="00F06A8F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  <w:p w14:paraId="22AD3FDC" w14:textId="774B1DF3" w:rsidR="003903F7" w:rsidRPr="009917FC" w:rsidRDefault="003903F7" w:rsidP="009917F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 xml:space="preserve"> </w:t>
            </w:r>
          </w:p>
        </w:tc>
      </w:tr>
      <w:tr w:rsidR="003372BD" w:rsidRPr="009917FC" w14:paraId="6DB24F8B" w14:textId="77777777" w:rsidTr="007C0E4C">
        <w:tc>
          <w:tcPr>
            <w:tcW w:w="1980" w:type="dxa"/>
          </w:tcPr>
          <w:p w14:paraId="67A3EDF0" w14:textId="77777777" w:rsidR="003372BD" w:rsidRPr="009917FC" w:rsidRDefault="003372BD" w:rsidP="009917F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联系人</w:t>
            </w:r>
          </w:p>
        </w:tc>
        <w:tc>
          <w:tcPr>
            <w:tcW w:w="2410" w:type="dxa"/>
            <w:gridSpan w:val="2"/>
          </w:tcPr>
          <w:p w14:paraId="16EBEDA0" w14:textId="5E5A7BB3" w:rsidR="003372BD" w:rsidRPr="009917FC" w:rsidRDefault="003903F7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刘老师</w:t>
            </w:r>
          </w:p>
        </w:tc>
        <w:tc>
          <w:tcPr>
            <w:tcW w:w="1701" w:type="dxa"/>
          </w:tcPr>
          <w:p w14:paraId="7407DA01" w14:textId="77777777" w:rsidR="003372BD" w:rsidRPr="009917FC" w:rsidRDefault="003372BD" w:rsidP="00F06A8F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2205" w:type="dxa"/>
          </w:tcPr>
          <w:p w14:paraId="6C43521F" w14:textId="2890184A" w:rsidR="003372BD" w:rsidRPr="009917FC" w:rsidRDefault="00480C87" w:rsidP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480C87">
              <w:rPr>
                <w:rFonts w:ascii="宋体" w:eastAsia="宋体" w:hAnsi="宋体"/>
                <w:sz w:val="28"/>
                <w:szCs w:val="28"/>
              </w:rPr>
              <w:t>13809032583</w:t>
            </w:r>
          </w:p>
        </w:tc>
      </w:tr>
      <w:tr w:rsidR="007C0E4C" w:rsidRPr="009917FC" w14:paraId="461F3462" w14:textId="77777777" w:rsidTr="007C0E4C">
        <w:tc>
          <w:tcPr>
            <w:tcW w:w="2830" w:type="dxa"/>
            <w:gridSpan w:val="2"/>
          </w:tcPr>
          <w:p w14:paraId="6CA27111" w14:textId="327A8C8F" w:rsidR="007C0E4C" w:rsidRPr="009917FC" w:rsidRDefault="003903F7" w:rsidP="007C0E4C">
            <w:pPr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项目</w:t>
            </w:r>
            <w:r>
              <w:rPr>
                <w:rFonts w:ascii="宋体" w:eastAsia="宋体" w:hAnsi="宋体"/>
                <w:sz w:val="28"/>
                <w:szCs w:val="28"/>
              </w:rPr>
              <w:t>预算</w:t>
            </w:r>
          </w:p>
        </w:tc>
        <w:tc>
          <w:tcPr>
            <w:tcW w:w="5466" w:type="dxa"/>
            <w:gridSpan w:val="3"/>
          </w:tcPr>
          <w:p w14:paraId="2ED896D5" w14:textId="743E5E79" w:rsidR="007C0E4C" w:rsidRPr="009917FC" w:rsidRDefault="003903F7" w:rsidP="009917F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52000元</w:t>
            </w:r>
          </w:p>
        </w:tc>
      </w:tr>
      <w:tr w:rsidR="009917FC" w:rsidRPr="009917FC" w14:paraId="6D52C57D" w14:textId="77777777" w:rsidTr="007C0E4C">
        <w:trPr>
          <w:trHeight w:val="1301"/>
        </w:trPr>
        <w:tc>
          <w:tcPr>
            <w:tcW w:w="8296" w:type="dxa"/>
            <w:gridSpan w:val="5"/>
          </w:tcPr>
          <w:p w14:paraId="3629669F" w14:textId="6CF1A6C9"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主要用途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描述</w:t>
            </w:r>
            <w:r w:rsidRPr="009917FC">
              <w:rPr>
                <w:rFonts w:ascii="宋体" w:eastAsia="宋体" w:hAnsi="宋体" w:hint="eastAsia"/>
                <w:sz w:val="28"/>
                <w:szCs w:val="28"/>
              </w:rPr>
              <w:t>：</w:t>
            </w:r>
            <w:r w:rsidR="00B92405">
              <w:rPr>
                <w:rFonts w:ascii="宋体" w:eastAsia="宋体" w:hAnsi="宋体" w:hint="eastAsia"/>
                <w:sz w:val="28"/>
                <w:szCs w:val="28"/>
              </w:rPr>
              <w:t>细胞</w:t>
            </w:r>
            <w:r w:rsidR="000D2139">
              <w:rPr>
                <w:rFonts w:ascii="宋体" w:eastAsia="宋体" w:hAnsi="宋体" w:hint="eastAsia"/>
                <w:sz w:val="28"/>
                <w:szCs w:val="28"/>
              </w:rPr>
              <w:t>实验</w:t>
            </w:r>
          </w:p>
        </w:tc>
      </w:tr>
      <w:tr w:rsidR="009917FC" w:rsidRPr="009917FC" w14:paraId="1EBEBEC4" w14:textId="77777777" w:rsidTr="007C0E4C">
        <w:trPr>
          <w:trHeight w:val="7141"/>
        </w:trPr>
        <w:tc>
          <w:tcPr>
            <w:tcW w:w="8296" w:type="dxa"/>
            <w:gridSpan w:val="5"/>
          </w:tcPr>
          <w:p w14:paraId="1B6F438C" w14:textId="77777777"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14:paraId="27C29126" w14:textId="77777777" w:rsidR="006D6DA5" w:rsidRPr="006D6DA5" w:rsidRDefault="006D6DA5" w:rsidP="006D6DA5">
            <w:pPr>
              <w:rPr>
                <w:rFonts w:ascii="宋体" w:eastAsia="宋体" w:hAnsi="宋体"/>
                <w:sz w:val="28"/>
                <w:szCs w:val="28"/>
              </w:rPr>
            </w:pPr>
            <w:r w:rsidRPr="006D6DA5">
              <w:rPr>
                <w:rFonts w:ascii="宋体" w:eastAsia="宋体" w:hAnsi="宋体"/>
                <w:sz w:val="28"/>
                <w:szCs w:val="28"/>
              </w:rPr>
              <w:t>1.外形尺寸：长、宽、高≤1500mm×950mm×2300mm。工作区尺寸：长、宽、高≥1160mm×610mm×655mm。</w:t>
            </w:r>
          </w:p>
          <w:p w14:paraId="6E472130" w14:textId="77777777" w:rsidR="006D6DA5" w:rsidRPr="006D6DA5" w:rsidRDefault="006D6DA5" w:rsidP="006D6DA5">
            <w:pPr>
              <w:rPr>
                <w:rFonts w:ascii="宋体" w:eastAsia="宋体" w:hAnsi="宋体"/>
                <w:sz w:val="28"/>
                <w:szCs w:val="28"/>
              </w:rPr>
            </w:pPr>
            <w:r w:rsidRPr="006D6DA5">
              <w:rPr>
                <w:rFonts w:ascii="宋体" w:eastAsia="宋体" w:hAnsi="宋体"/>
                <w:sz w:val="28"/>
                <w:szCs w:val="28"/>
              </w:rPr>
              <w:t>2.气流模式：达到30%外排，70%循环要求。</w:t>
            </w:r>
          </w:p>
          <w:p w14:paraId="39D12C18" w14:textId="77777777" w:rsidR="006D6DA5" w:rsidRPr="006D6DA5" w:rsidRDefault="006D6DA5" w:rsidP="006D6DA5">
            <w:pPr>
              <w:rPr>
                <w:rFonts w:ascii="宋体" w:eastAsia="宋体" w:hAnsi="宋体"/>
                <w:sz w:val="28"/>
                <w:szCs w:val="28"/>
              </w:rPr>
            </w:pPr>
            <w:r w:rsidRPr="006D6DA5">
              <w:rPr>
                <w:rFonts w:ascii="宋体" w:eastAsia="宋体" w:hAnsi="宋体"/>
                <w:sz w:val="28"/>
                <w:szCs w:val="28"/>
              </w:rPr>
              <w:t>3.下降、流入气流速：下降气流平均流速≥0.28m/s；进气流平均流速≥0.50m/s。</w:t>
            </w:r>
          </w:p>
          <w:p w14:paraId="28955FB9" w14:textId="77777777" w:rsidR="006D6DA5" w:rsidRPr="006D6DA5" w:rsidRDefault="006D6DA5" w:rsidP="006D6DA5">
            <w:pPr>
              <w:rPr>
                <w:rFonts w:ascii="宋体" w:eastAsia="宋体" w:hAnsi="宋体"/>
                <w:sz w:val="28"/>
                <w:szCs w:val="28"/>
              </w:rPr>
            </w:pPr>
            <w:r w:rsidRPr="006D6DA5">
              <w:rPr>
                <w:rFonts w:ascii="宋体" w:eastAsia="宋体" w:hAnsi="宋体"/>
                <w:sz w:val="28"/>
                <w:szCs w:val="28"/>
              </w:rPr>
              <w:t>4. ▲过滤效果：两块世界知名品牌camfil公司的ULPA超高效微皱褶无间隔过滤器，针对0.12μm颗粒系过滤效率大于99.999%。</w:t>
            </w:r>
          </w:p>
          <w:p w14:paraId="05860F3B" w14:textId="77777777" w:rsidR="006D6DA5" w:rsidRPr="006D6DA5" w:rsidRDefault="006D6DA5" w:rsidP="006D6DA5">
            <w:pPr>
              <w:rPr>
                <w:rFonts w:ascii="宋体" w:eastAsia="宋体" w:hAnsi="宋体"/>
                <w:sz w:val="28"/>
                <w:szCs w:val="28"/>
              </w:rPr>
            </w:pPr>
            <w:r w:rsidRPr="006D6DA5">
              <w:rPr>
                <w:rFonts w:ascii="宋体" w:eastAsia="宋体" w:hAnsi="宋体"/>
                <w:sz w:val="28"/>
                <w:szCs w:val="28"/>
              </w:rPr>
              <w:t>5. ▲风机系统：ECM风机系统，具有阻力感应补偿功能，过滤器堵塞压力增加300%情况下仍提供安全风速。柜体涂层：柜体外部IsocideTM含银离子抗菌涂层，抑制细菌、微生物在柜体表面滋生。</w:t>
            </w:r>
          </w:p>
          <w:p w14:paraId="030307CE" w14:textId="77777777" w:rsidR="006D6DA5" w:rsidRPr="006D6DA5" w:rsidRDefault="006D6DA5" w:rsidP="006D6DA5">
            <w:pPr>
              <w:rPr>
                <w:rFonts w:ascii="宋体" w:eastAsia="宋体" w:hAnsi="宋体"/>
                <w:sz w:val="28"/>
                <w:szCs w:val="28"/>
              </w:rPr>
            </w:pPr>
            <w:r w:rsidRPr="006D6DA5">
              <w:rPr>
                <w:rFonts w:ascii="宋体" w:eastAsia="宋体" w:hAnsi="宋体"/>
                <w:sz w:val="28"/>
                <w:szCs w:val="28"/>
              </w:rPr>
              <w:t>6.△控制器系统：实时显示安全柜运行参数：安全柜的进气流，沉</w:t>
            </w:r>
            <w:r w:rsidRPr="006D6DA5">
              <w:rPr>
                <w:rFonts w:ascii="宋体" w:eastAsia="宋体" w:hAnsi="宋体"/>
                <w:sz w:val="28"/>
                <w:szCs w:val="28"/>
              </w:rPr>
              <w:lastRenderedPageBreak/>
              <w:t xml:space="preserve">降气流在液晶显示屏上实时显示；可显示滤器寿命，温度，紫外灯寿命，前窗高度状态提示；有一般用户，管理员和工程师三种使用权限；当气流有波动时提供声光报警。 </w:t>
            </w:r>
          </w:p>
          <w:p w14:paraId="264F143F" w14:textId="77777777" w:rsidR="006D6DA5" w:rsidRPr="006D6DA5" w:rsidRDefault="006D6DA5" w:rsidP="006D6DA5">
            <w:pPr>
              <w:rPr>
                <w:rFonts w:ascii="宋体" w:eastAsia="宋体" w:hAnsi="宋体"/>
                <w:sz w:val="28"/>
                <w:szCs w:val="28"/>
              </w:rPr>
            </w:pPr>
            <w:r w:rsidRPr="006D6DA5">
              <w:rPr>
                <w:rFonts w:ascii="宋体" w:eastAsia="宋体" w:hAnsi="宋体"/>
                <w:sz w:val="28"/>
                <w:szCs w:val="28"/>
              </w:rPr>
              <w:t>7. ▲柜体：≤10度角倾斜式人体工程学设计。</w:t>
            </w:r>
          </w:p>
          <w:p w14:paraId="42C88763" w14:textId="77777777" w:rsidR="006D6DA5" w:rsidRPr="006D6DA5" w:rsidRDefault="006D6DA5" w:rsidP="006D6DA5">
            <w:pPr>
              <w:rPr>
                <w:rFonts w:ascii="宋体" w:eastAsia="宋体" w:hAnsi="宋体"/>
                <w:sz w:val="28"/>
                <w:szCs w:val="28"/>
              </w:rPr>
            </w:pPr>
            <w:r w:rsidRPr="006D6DA5">
              <w:rPr>
                <w:rFonts w:ascii="宋体" w:eastAsia="宋体" w:hAnsi="宋体"/>
                <w:sz w:val="28"/>
                <w:szCs w:val="28"/>
              </w:rPr>
              <w:t>8.操作室：工作腔两侧与后壁一次冲压成形，大圆弧角设计，便于清洁。操作台面：一体成型不锈钢浅盘式设计，无焊接或螺丝，不会累积污染物；移动式操作台面可以提升或取出，方便清洁及消毒操作。操作前窗：无边框滑动式前窗，防爆、抗紫外线</w:t>
            </w:r>
            <w:r w:rsidRPr="006D6DA5">
              <w:rPr>
                <w:rFonts w:ascii="宋体" w:eastAsia="宋体" w:hAnsi="宋体" w:hint="eastAsia"/>
                <w:sz w:val="28"/>
                <w:szCs w:val="28"/>
              </w:rPr>
              <w:t>。</w:t>
            </w:r>
          </w:p>
          <w:p w14:paraId="21FEAAEC" w14:textId="77777777" w:rsidR="006D6DA5" w:rsidRPr="006D6DA5" w:rsidRDefault="006D6DA5" w:rsidP="006D6DA5">
            <w:pPr>
              <w:rPr>
                <w:rFonts w:ascii="宋体" w:eastAsia="宋体" w:hAnsi="宋体"/>
                <w:sz w:val="28"/>
                <w:szCs w:val="28"/>
              </w:rPr>
            </w:pPr>
            <w:r w:rsidRPr="006D6DA5">
              <w:rPr>
                <w:rFonts w:ascii="宋体" w:eastAsia="宋体" w:hAnsi="宋体"/>
                <w:sz w:val="28"/>
                <w:szCs w:val="28"/>
              </w:rPr>
              <w:t>9.照度：≥650Lux，荧光灯位于非污染区域。噪音：噪音≤67dBA。</w:t>
            </w:r>
          </w:p>
          <w:p w14:paraId="41EFDDED" w14:textId="77777777" w:rsidR="006D6DA5" w:rsidRPr="006D6DA5" w:rsidRDefault="006D6DA5" w:rsidP="006D6DA5">
            <w:pPr>
              <w:rPr>
                <w:rFonts w:ascii="宋体" w:eastAsia="宋体" w:hAnsi="宋体"/>
                <w:sz w:val="28"/>
                <w:szCs w:val="28"/>
              </w:rPr>
            </w:pPr>
            <w:r w:rsidRPr="006D6DA5">
              <w:rPr>
                <w:rFonts w:ascii="宋体" w:eastAsia="宋体" w:hAnsi="宋体"/>
                <w:sz w:val="28"/>
                <w:szCs w:val="28"/>
              </w:rPr>
              <w:t>10.必备配件、附件和专用工具。</w:t>
            </w:r>
          </w:p>
          <w:p w14:paraId="2A219DCC" w14:textId="77777777" w:rsidR="006D6DA5" w:rsidRPr="006D6DA5" w:rsidRDefault="006D6DA5" w:rsidP="006D6DA5">
            <w:pPr>
              <w:rPr>
                <w:rFonts w:ascii="宋体" w:eastAsia="宋体" w:hAnsi="宋体"/>
                <w:sz w:val="28"/>
                <w:szCs w:val="28"/>
              </w:rPr>
            </w:pPr>
            <w:r w:rsidRPr="006D6DA5">
              <w:rPr>
                <w:rFonts w:ascii="宋体" w:eastAsia="宋体" w:hAnsi="宋体"/>
                <w:sz w:val="28"/>
                <w:szCs w:val="28"/>
              </w:rPr>
              <w:t>11.技术文件：供货方提供操作使用、安装、维护维修手册。</w:t>
            </w:r>
          </w:p>
          <w:p w14:paraId="66AF66A3" w14:textId="77777777" w:rsidR="006D6DA5" w:rsidRPr="006D6DA5" w:rsidRDefault="006D6DA5" w:rsidP="006D6DA5">
            <w:pPr>
              <w:rPr>
                <w:rFonts w:ascii="宋体" w:eastAsia="宋体" w:hAnsi="宋体"/>
                <w:sz w:val="28"/>
                <w:szCs w:val="28"/>
              </w:rPr>
            </w:pPr>
            <w:r w:rsidRPr="006D6DA5">
              <w:rPr>
                <w:rFonts w:ascii="宋体" w:eastAsia="宋体" w:hAnsi="宋体"/>
                <w:sz w:val="28"/>
                <w:szCs w:val="28"/>
              </w:rPr>
              <w:t>12.技术服务和培训：供货方免费现场仪器安装、调试和培训。</w:t>
            </w:r>
          </w:p>
          <w:p w14:paraId="720158A6" w14:textId="77777777" w:rsidR="006D6DA5" w:rsidRPr="006D6DA5" w:rsidRDefault="006D6DA5" w:rsidP="006D6DA5">
            <w:pPr>
              <w:rPr>
                <w:rFonts w:ascii="宋体" w:eastAsia="宋体" w:hAnsi="宋体"/>
                <w:sz w:val="28"/>
                <w:szCs w:val="28"/>
              </w:rPr>
            </w:pPr>
            <w:r w:rsidRPr="006D6DA5">
              <w:rPr>
                <w:rFonts w:ascii="宋体" w:eastAsia="宋体" w:hAnsi="宋体"/>
                <w:sz w:val="28"/>
                <w:szCs w:val="28"/>
              </w:rPr>
              <w:t>13. ▲需要厂家授权书和售后服务承诺书。</w:t>
            </w:r>
          </w:p>
          <w:p w14:paraId="444B3D69" w14:textId="77777777" w:rsidR="009917FC" w:rsidRPr="006D6DA5" w:rsidRDefault="009917FC">
            <w:pPr>
              <w:rPr>
                <w:rFonts w:ascii="宋体" w:eastAsia="宋体" w:hAnsi="宋体"/>
                <w:sz w:val="28"/>
                <w:szCs w:val="28"/>
              </w:rPr>
            </w:pPr>
          </w:p>
          <w:p w14:paraId="4F7A2779" w14:textId="77777777"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</w:p>
          <w:p w14:paraId="014DBFAB" w14:textId="076D1767" w:rsidR="00F06A8F" w:rsidRPr="00F06A8F" w:rsidRDefault="003903F7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</w:tr>
    </w:tbl>
    <w:p w14:paraId="5ED32228" w14:textId="29F8A1A6" w:rsidR="00F06A8F" w:rsidRPr="00F06A8F" w:rsidRDefault="003903F7" w:rsidP="00F06A8F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lastRenderedPageBreak/>
        <w:t xml:space="preserve"> </w:t>
      </w:r>
      <w:bookmarkStart w:id="0" w:name="_GoBack"/>
      <w:bookmarkEnd w:id="0"/>
    </w:p>
    <w:sectPr w:rsidR="00F06A8F" w:rsidRPr="00F06A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D218A2" w14:textId="77777777" w:rsidR="00F909C9" w:rsidRDefault="00F909C9" w:rsidP="006D6DA5">
      <w:r>
        <w:separator/>
      </w:r>
    </w:p>
  </w:endnote>
  <w:endnote w:type="continuationSeparator" w:id="0">
    <w:p w14:paraId="4EC35EF9" w14:textId="77777777" w:rsidR="00F909C9" w:rsidRDefault="00F909C9" w:rsidP="006D6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03A769" w14:textId="77777777" w:rsidR="00F909C9" w:rsidRDefault="00F909C9" w:rsidP="006D6DA5">
      <w:r>
        <w:separator/>
      </w:r>
    </w:p>
  </w:footnote>
  <w:footnote w:type="continuationSeparator" w:id="0">
    <w:p w14:paraId="31C558C9" w14:textId="77777777" w:rsidR="00F909C9" w:rsidRDefault="00F909C9" w:rsidP="006D6D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7FC"/>
    <w:rsid w:val="00077372"/>
    <w:rsid w:val="000D2139"/>
    <w:rsid w:val="0011746F"/>
    <w:rsid w:val="003372BD"/>
    <w:rsid w:val="003903F7"/>
    <w:rsid w:val="00480C87"/>
    <w:rsid w:val="00553801"/>
    <w:rsid w:val="006D6DA5"/>
    <w:rsid w:val="007C0E4C"/>
    <w:rsid w:val="0085369C"/>
    <w:rsid w:val="009917FC"/>
    <w:rsid w:val="009E0A87"/>
    <w:rsid w:val="00B92405"/>
    <w:rsid w:val="00F06A8F"/>
    <w:rsid w:val="00F90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FCBFFF"/>
  <w15:chartTrackingRefBased/>
  <w15:docId w15:val="{E722600C-E948-4760-93F8-7C1E7744F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D6DA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6D6DA5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6D6D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6D6DA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115</Words>
  <Characters>662</Characters>
  <Application>Microsoft Office Word</Application>
  <DocSecurity>0</DocSecurity>
  <Lines>5</Lines>
  <Paragraphs>1</Paragraphs>
  <ScaleCrop>false</ScaleCrop>
  <Company>南京中医药大学</Company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汤凡</dc:creator>
  <cp:keywords/>
  <dc:description/>
  <cp:lastModifiedBy>Administrator</cp:lastModifiedBy>
  <cp:revision>4</cp:revision>
  <dcterms:created xsi:type="dcterms:W3CDTF">2023-10-26T07:59:00Z</dcterms:created>
  <dcterms:modified xsi:type="dcterms:W3CDTF">2023-11-23T08:31:00Z</dcterms:modified>
</cp:coreProperties>
</file>