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36</w:t>
      </w:r>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10</w:t>
      </w:r>
      <w:r>
        <w:rPr>
          <w:rFonts w:hint="eastAsia"/>
          <w:color w:val="FF0000"/>
        </w:rPr>
        <w:t>月</w:t>
      </w:r>
      <w:r>
        <w:rPr>
          <w:rFonts w:hint="eastAsia"/>
          <w:color w:val="FF0000"/>
          <w:lang w:val="en-US" w:eastAsia="zh-CN"/>
        </w:rPr>
        <w:t>21</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12</w:t>
      </w:r>
      <w:r>
        <w:t>、</w:t>
      </w:r>
      <w:r>
        <w:rPr>
          <w:rFonts w:hint="eastAsia"/>
        </w:rPr>
        <w:t>对于以上要求不清楚的，可以联系南京中医药大学资产管理处采购科025-85811040。</w:t>
      </w:r>
    </w:p>
    <w:p>
      <w:pPr>
        <w:spacing w:line="360" w:lineRule="auto"/>
      </w:pPr>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10</w:t>
      </w:r>
      <w:r>
        <w:rPr>
          <w:rFonts w:hint="eastAsia"/>
        </w:rPr>
        <w:t>月</w:t>
      </w:r>
      <w:r>
        <w:rPr>
          <w:rFonts w:hint="eastAsia"/>
          <w:lang w:val="en-US" w:eastAsia="zh-CN"/>
        </w:rPr>
        <w:t>14</w:t>
      </w:r>
      <w:bookmarkStart w:id="0" w:name="_GoBack"/>
      <w:bookmarkEnd w:id="0"/>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D456AEE"/>
    <w:rsid w:val="0EC50A47"/>
    <w:rsid w:val="195336D1"/>
    <w:rsid w:val="1D1839E8"/>
    <w:rsid w:val="1F07316F"/>
    <w:rsid w:val="22821253"/>
    <w:rsid w:val="26E00270"/>
    <w:rsid w:val="3B5337F7"/>
    <w:rsid w:val="5E6A6899"/>
    <w:rsid w:val="6F041E01"/>
    <w:rsid w:val="70DC53A9"/>
    <w:rsid w:val="71DF5E56"/>
    <w:rsid w:val="71E879CE"/>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8</TotalTime>
  <ScaleCrop>false</ScaleCrop>
  <LinksUpToDate>false</LinksUpToDate>
  <CharactersWithSpaces>1499</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2019-10-14T08:07:52Z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