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D2F25" w14:textId="77777777" w:rsidR="00C829EB" w:rsidRPr="00D73440" w:rsidRDefault="005B319E" w:rsidP="00C829EB">
      <w:pPr>
        <w:jc w:val="center"/>
        <w:rPr>
          <w:sz w:val="32"/>
          <w:szCs w:val="32"/>
        </w:rPr>
      </w:pPr>
      <w:r w:rsidRPr="00D73440">
        <w:rPr>
          <w:rFonts w:hint="eastAsia"/>
          <w:sz w:val="32"/>
          <w:szCs w:val="32"/>
        </w:rPr>
        <w:t>仪器设备购置技术参数要求确认单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562"/>
        <w:gridCol w:w="636"/>
        <w:gridCol w:w="522"/>
        <w:gridCol w:w="659"/>
        <w:gridCol w:w="553"/>
        <w:gridCol w:w="555"/>
        <w:gridCol w:w="1210"/>
        <w:gridCol w:w="1758"/>
        <w:gridCol w:w="1904"/>
      </w:tblGrid>
      <w:tr w:rsidR="00D73440" w14:paraId="5CEEA1A5" w14:textId="77777777" w:rsidTr="00D73440">
        <w:trPr>
          <w:trHeight w:val="676"/>
        </w:trPr>
        <w:tc>
          <w:tcPr>
            <w:tcW w:w="1720" w:type="dxa"/>
            <w:gridSpan w:val="3"/>
          </w:tcPr>
          <w:p w14:paraId="55A66818" w14:textId="77777777" w:rsidR="00C829EB" w:rsidRPr="00D73440" w:rsidRDefault="00C829EB" w:rsidP="002B3D4D">
            <w:pPr>
              <w:rPr>
                <w:sz w:val="30"/>
                <w:szCs w:val="30"/>
              </w:rPr>
            </w:pPr>
            <w:r w:rsidRPr="00D73440">
              <w:rPr>
                <w:rFonts w:hint="eastAsia"/>
                <w:sz w:val="30"/>
                <w:szCs w:val="30"/>
              </w:rPr>
              <w:t>产品名称</w:t>
            </w:r>
          </w:p>
        </w:tc>
        <w:tc>
          <w:tcPr>
            <w:tcW w:w="2977" w:type="dxa"/>
            <w:gridSpan w:val="4"/>
          </w:tcPr>
          <w:p w14:paraId="6BF44FC3" w14:textId="4D769EB4" w:rsidR="00C829EB" w:rsidRPr="00D73440" w:rsidRDefault="008737E1" w:rsidP="002B3D4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办公家具桌/板凳</w:t>
            </w:r>
          </w:p>
        </w:tc>
        <w:tc>
          <w:tcPr>
            <w:tcW w:w="1758" w:type="dxa"/>
          </w:tcPr>
          <w:p w14:paraId="16A4CD06" w14:textId="2F24E381" w:rsidR="00C829EB" w:rsidRPr="00D73440" w:rsidRDefault="009C0D77" w:rsidP="002B3D4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  <w:tc>
          <w:tcPr>
            <w:tcW w:w="1904" w:type="dxa"/>
          </w:tcPr>
          <w:p w14:paraId="4B5A2949" w14:textId="1A257D91" w:rsidR="00C829EB" w:rsidRPr="00D73440" w:rsidRDefault="00C829EB" w:rsidP="002B3D4D">
            <w:pPr>
              <w:rPr>
                <w:sz w:val="30"/>
                <w:szCs w:val="30"/>
              </w:rPr>
            </w:pPr>
          </w:p>
        </w:tc>
      </w:tr>
      <w:tr w:rsidR="005B319E" w14:paraId="172B99D5" w14:textId="77777777" w:rsidTr="00D73440">
        <w:trPr>
          <w:trHeight w:val="694"/>
        </w:trPr>
        <w:tc>
          <w:tcPr>
            <w:tcW w:w="8359" w:type="dxa"/>
            <w:gridSpan w:val="9"/>
          </w:tcPr>
          <w:p w14:paraId="28887CE1" w14:textId="49FE68D0" w:rsidR="005B319E" w:rsidRPr="00D73440" w:rsidRDefault="00C829EB" w:rsidP="005B319E">
            <w:pPr>
              <w:rPr>
                <w:sz w:val="30"/>
                <w:szCs w:val="30"/>
              </w:rPr>
            </w:pPr>
            <w:bookmarkStart w:id="0" w:name="_GoBack"/>
            <w:bookmarkEnd w:id="0"/>
            <w:r w:rsidRPr="00D73440">
              <w:rPr>
                <w:rFonts w:hint="eastAsia"/>
                <w:sz w:val="30"/>
                <w:szCs w:val="30"/>
              </w:rPr>
              <w:t>参数要求：</w:t>
            </w:r>
          </w:p>
        </w:tc>
      </w:tr>
      <w:tr w:rsidR="00BA7F98" w14:paraId="72C56036" w14:textId="77777777" w:rsidTr="00D73440">
        <w:trPr>
          <w:trHeight w:val="900"/>
        </w:trPr>
        <w:tc>
          <w:tcPr>
            <w:tcW w:w="562" w:type="dxa"/>
          </w:tcPr>
          <w:p w14:paraId="1174010C" w14:textId="0948F3A6" w:rsidR="005B319E" w:rsidRPr="00D73440" w:rsidRDefault="00C829EB" w:rsidP="005B319E">
            <w:pPr>
              <w:rPr>
                <w:szCs w:val="21"/>
              </w:rPr>
            </w:pPr>
            <w:r w:rsidRPr="00D73440">
              <w:rPr>
                <w:rFonts w:hint="eastAsia"/>
                <w:szCs w:val="21"/>
              </w:rPr>
              <w:t>序号</w:t>
            </w:r>
          </w:p>
        </w:tc>
        <w:tc>
          <w:tcPr>
            <w:tcW w:w="636" w:type="dxa"/>
          </w:tcPr>
          <w:p w14:paraId="2A58F437" w14:textId="3FE0A8DD" w:rsidR="005B319E" w:rsidRDefault="00C829EB" w:rsidP="00C829E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81" w:type="dxa"/>
            <w:gridSpan w:val="2"/>
          </w:tcPr>
          <w:p w14:paraId="0CF3346C" w14:textId="77777777" w:rsidR="005B319E" w:rsidRDefault="005B319E" w:rsidP="005B319E"/>
          <w:p w14:paraId="319DBE12" w14:textId="692EBDB7" w:rsidR="00D73440" w:rsidRDefault="00D73440" w:rsidP="005B319E">
            <w:r>
              <w:rPr>
                <w:rFonts w:hint="eastAsia"/>
              </w:rPr>
              <w:t>规格型号</w:t>
            </w:r>
          </w:p>
        </w:tc>
        <w:tc>
          <w:tcPr>
            <w:tcW w:w="553" w:type="dxa"/>
          </w:tcPr>
          <w:p w14:paraId="0B917516" w14:textId="2140BFD1" w:rsidR="005B319E" w:rsidRDefault="00C829EB" w:rsidP="005B319E">
            <w:r>
              <w:rPr>
                <w:rFonts w:hint="eastAsia"/>
              </w:rPr>
              <w:t>单位</w:t>
            </w:r>
          </w:p>
        </w:tc>
        <w:tc>
          <w:tcPr>
            <w:tcW w:w="555" w:type="dxa"/>
          </w:tcPr>
          <w:p w14:paraId="66457779" w14:textId="1AE29DB2" w:rsidR="005B319E" w:rsidRDefault="00C829EB" w:rsidP="005B319E">
            <w:r>
              <w:rPr>
                <w:rFonts w:hint="eastAsia"/>
              </w:rPr>
              <w:t>数量</w:t>
            </w:r>
          </w:p>
        </w:tc>
        <w:tc>
          <w:tcPr>
            <w:tcW w:w="4872" w:type="dxa"/>
            <w:gridSpan w:val="3"/>
          </w:tcPr>
          <w:p w14:paraId="6D5C36B9" w14:textId="77777777" w:rsidR="005B319E" w:rsidRDefault="005B319E" w:rsidP="00D73440"/>
          <w:p w14:paraId="12055CCA" w14:textId="53230735" w:rsidR="00D73440" w:rsidRDefault="00D73440" w:rsidP="00D73440">
            <w:r w:rsidRPr="00D73440">
              <w:rPr>
                <w:rFonts w:hint="eastAsia"/>
              </w:rPr>
              <w:t>参数</w:t>
            </w:r>
          </w:p>
        </w:tc>
      </w:tr>
      <w:tr w:rsidR="00BA7F98" w14:paraId="18BBE01D" w14:textId="77777777" w:rsidTr="00D73440">
        <w:trPr>
          <w:trHeight w:val="6448"/>
        </w:trPr>
        <w:tc>
          <w:tcPr>
            <w:tcW w:w="562" w:type="dxa"/>
          </w:tcPr>
          <w:p w14:paraId="6BAD7ADA" w14:textId="77777777" w:rsidR="005B319E" w:rsidRDefault="005B319E" w:rsidP="005B319E"/>
          <w:p w14:paraId="63B2C286" w14:textId="77777777" w:rsidR="00D73440" w:rsidRDefault="00D73440" w:rsidP="005B319E"/>
          <w:p w14:paraId="5CAB5230" w14:textId="77777777" w:rsidR="00D73440" w:rsidRDefault="00D73440" w:rsidP="005B319E"/>
          <w:p w14:paraId="58C9828C" w14:textId="77777777" w:rsidR="00D73440" w:rsidRDefault="00D73440" w:rsidP="005B319E"/>
          <w:p w14:paraId="77AA1D36" w14:textId="77777777" w:rsidR="00D73440" w:rsidRDefault="00D73440" w:rsidP="005B319E"/>
          <w:p w14:paraId="3F53CB67" w14:textId="77777777" w:rsidR="00D73440" w:rsidRDefault="00D73440" w:rsidP="005B319E"/>
          <w:p w14:paraId="1908E59D" w14:textId="0CAF03D7" w:rsidR="00D73440" w:rsidRDefault="00D73440" w:rsidP="005B319E">
            <w:r>
              <w:rPr>
                <w:rFonts w:hint="eastAsia"/>
              </w:rPr>
              <w:t>1</w:t>
            </w:r>
          </w:p>
        </w:tc>
        <w:tc>
          <w:tcPr>
            <w:tcW w:w="636" w:type="dxa"/>
          </w:tcPr>
          <w:p w14:paraId="17DDFAD5" w14:textId="77777777" w:rsidR="005B319E" w:rsidRDefault="005B319E" w:rsidP="005B319E"/>
          <w:p w14:paraId="3EAF735C" w14:textId="77777777" w:rsidR="00D73440" w:rsidRDefault="00D73440" w:rsidP="005B319E"/>
          <w:p w14:paraId="752B37AC" w14:textId="77777777" w:rsidR="00D73440" w:rsidRDefault="00D73440" w:rsidP="005B319E"/>
          <w:p w14:paraId="2797E0CB" w14:textId="77777777" w:rsidR="00D73440" w:rsidRDefault="00D73440" w:rsidP="005B319E"/>
          <w:p w14:paraId="382C118B" w14:textId="77777777" w:rsidR="00D73440" w:rsidRDefault="00D73440" w:rsidP="005B319E"/>
          <w:p w14:paraId="055D8464" w14:textId="0DA9C7EF" w:rsidR="00D73440" w:rsidRDefault="00D73440" w:rsidP="005B319E">
            <w:r>
              <w:rPr>
                <w:rFonts w:hint="eastAsia"/>
              </w:rPr>
              <w:t>书桌（配书架）</w:t>
            </w:r>
          </w:p>
        </w:tc>
        <w:tc>
          <w:tcPr>
            <w:tcW w:w="1181" w:type="dxa"/>
            <w:gridSpan w:val="2"/>
          </w:tcPr>
          <w:p w14:paraId="24222D94" w14:textId="77777777" w:rsidR="005B319E" w:rsidRDefault="005B319E" w:rsidP="00B4753A"/>
          <w:p w14:paraId="569FAFDC" w14:textId="77777777" w:rsidR="00D73440" w:rsidRDefault="00D73440" w:rsidP="00B4753A"/>
          <w:p w14:paraId="419ED08B" w14:textId="77777777" w:rsidR="00D73440" w:rsidRDefault="00D73440" w:rsidP="00B4753A"/>
          <w:p w14:paraId="6DA4614E" w14:textId="77777777" w:rsidR="00D73440" w:rsidRDefault="00D73440" w:rsidP="00B4753A"/>
          <w:p w14:paraId="6C48AB80" w14:textId="77777777" w:rsidR="00D73440" w:rsidRDefault="00D73440" w:rsidP="00B4753A"/>
          <w:p w14:paraId="7AE5FC22" w14:textId="77777777" w:rsidR="00D73440" w:rsidRDefault="00D73440" w:rsidP="00B4753A"/>
          <w:p w14:paraId="6406AD2B" w14:textId="77777777" w:rsidR="00D73440" w:rsidRDefault="00D73440" w:rsidP="00D73440">
            <w:r>
              <w:rPr>
                <w:rFonts w:hint="eastAsia"/>
              </w:rPr>
              <w:t>900*600*</w:t>
            </w:r>
          </w:p>
          <w:p w14:paraId="6FACA753" w14:textId="6F2E3E88" w:rsidR="00D73440" w:rsidRDefault="00D73440" w:rsidP="00D73440">
            <w:r>
              <w:rPr>
                <w:rFonts w:hint="eastAsia"/>
              </w:rPr>
              <w:t>2400</w:t>
            </w:r>
            <w:r>
              <w:t>mm</w:t>
            </w:r>
          </w:p>
        </w:tc>
        <w:tc>
          <w:tcPr>
            <w:tcW w:w="553" w:type="dxa"/>
          </w:tcPr>
          <w:p w14:paraId="6CD87A5C" w14:textId="77777777" w:rsidR="005B319E" w:rsidRDefault="005B319E" w:rsidP="005B319E"/>
          <w:p w14:paraId="381C44C6" w14:textId="77777777" w:rsidR="00D73440" w:rsidRDefault="00D73440" w:rsidP="005B319E"/>
          <w:p w14:paraId="719AADEB" w14:textId="77777777" w:rsidR="00D73440" w:rsidRDefault="00D73440" w:rsidP="005B319E"/>
          <w:p w14:paraId="177231D1" w14:textId="77777777" w:rsidR="00D73440" w:rsidRDefault="00D73440" w:rsidP="005B319E"/>
          <w:p w14:paraId="47ADB69A" w14:textId="77777777" w:rsidR="00D73440" w:rsidRDefault="00D73440" w:rsidP="005B319E"/>
          <w:p w14:paraId="1A8FED91" w14:textId="77777777" w:rsidR="00D73440" w:rsidRDefault="00D73440" w:rsidP="005B319E"/>
          <w:p w14:paraId="4D9C016E" w14:textId="2C46F291" w:rsidR="00D73440" w:rsidRDefault="00D73440" w:rsidP="005B319E">
            <w:r>
              <w:rPr>
                <w:rFonts w:hint="eastAsia"/>
              </w:rPr>
              <w:t>套</w:t>
            </w:r>
          </w:p>
        </w:tc>
        <w:tc>
          <w:tcPr>
            <w:tcW w:w="555" w:type="dxa"/>
          </w:tcPr>
          <w:p w14:paraId="57FE8E96" w14:textId="77777777" w:rsidR="005B319E" w:rsidRDefault="005B319E" w:rsidP="005B319E"/>
          <w:p w14:paraId="2FF4AFB4" w14:textId="77777777" w:rsidR="00D73440" w:rsidRDefault="00D73440" w:rsidP="005B319E"/>
          <w:p w14:paraId="3D7ACAC3" w14:textId="77777777" w:rsidR="00D73440" w:rsidRDefault="00D73440" w:rsidP="005B319E"/>
          <w:p w14:paraId="5C77B3EE" w14:textId="77777777" w:rsidR="00D73440" w:rsidRDefault="00D73440" w:rsidP="005B319E"/>
          <w:p w14:paraId="38D133D9" w14:textId="77777777" w:rsidR="00D73440" w:rsidRDefault="00D73440" w:rsidP="005B319E"/>
          <w:p w14:paraId="5124D8AD" w14:textId="77777777" w:rsidR="00D73440" w:rsidRDefault="00D73440" w:rsidP="005B319E"/>
          <w:p w14:paraId="74EFB08D" w14:textId="009B1B97" w:rsidR="00D73440" w:rsidRDefault="008737E1" w:rsidP="005B319E">
            <w:r>
              <w:rPr>
                <w:rFonts w:hint="eastAsia"/>
              </w:rPr>
              <w:t>12</w:t>
            </w:r>
          </w:p>
        </w:tc>
        <w:tc>
          <w:tcPr>
            <w:tcW w:w="4872" w:type="dxa"/>
            <w:gridSpan w:val="3"/>
          </w:tcPr>
          <w:p w14:paraId="35EEDD4A" w14:textId="59E6BF90" w:rsidR="00B4753A" w:rsidRDefault="00B4753A" w:rsidP="00B4753A">
            <w:r>
              <w:t>1、贴面板材:德国夏特饰面，德国胡克钢模板一次性压注成型，具有防水、防烫、防污、防酸、防碱、防火等优点:</w:t>
            </w:r>
          </w:p>
          <w:p w14:paraId="1340E197" w14:textId="71B4505C" w:rsidR="00B4753A" w:rsidRPr="00B4753A" w:rsidRDefault="00B4753A" w:rsidP="00B4753A">
            <w:r>
              <w:rPr>
                <w:rFonts w:hint="eastAsia"/>
              </w:rPr>
              <w:t>★</w:t>
            </w:r>
            <w:r>
              <w:t>2、基材:采用国际E</w:t>
            </w:r>
            <w:r>
              <w:rPr>
                <w:rFonts w:hint="eastAsia"/>
              </w:rPr>
              <w:t>0</w:t>
            </w:r>
            <w:r>
              <w:t>级刨花板，木材经过防虫、防潮、防腐、二次烘干蒸发处理，甲醛含量未检出，板内密度偏差</w:t>
            </w:r>
            <w:r>
              <w:rPr>
                <w:rFonts w:hint="eastAsia"/>
              </w:rPr>
              <w:t>±</w:t>
            </w:r>
            <w:r>
              <w:t>5%，弹性模量(MOE)≥2800MPa</w:t>
            </w:r>
            <w:r>
              <w:rPr>
                <w:rFonts w:hint="eastAsia"/>
              </w:rPr>
              <w:t>；</w:t>
            </w:r>
          </w:p>
          <w:p w14:paraId="19ED4A9D" w14:textId="7F05F2BC" w:rsidR="00B4753A" w:rsidRPr="00B4753A" w:rsidRDefault="00B4753A" w:rsidP="00B4753A">
            <w:r>
              <w:t>3、封边用材:采用2mm厚的ABS封边，甲醛释放量≤0.1mg/L</w:t>
            </w:r>
            <w:r>
              <w:rPr>
                <w:rFonts w:hint="eastAsia"/>
              </w:rPr>
              <w:t>；</w:t>
            </w:r>
          </w:p>
          <w:p w14:paraId="185B04D3" w14:textId="452D220A" w:rsidR="00B4753A" w:rsidRPr="00B4753A" w:rsidRDefault="00B4753A" w:rsidP="00B4753A">
            <w:r>
              <w:t>4、胶粘剂:采用水性胶粘剂，符合GB 18583 -2008室内装饰装修材料胶粘剂中有害物质限</w:t>
            </w:r>
          </w:p>
          <w:p w14:paraId="5F3FA970" w14:textId="2A54872F" w:rsidR="00B4753A" w:rsidRPr="00B4753A" w:rsidRDefault="00B4753A" w:rsidP="00B4753A">
            <w:r>
              <w:rPr>
                <w:rFonts w:hint="eastAsia"/>
              </w:rPr>
              <w:t>量标准要求，其中总挥发性有机物含量</w:t>
            </w:r>
            <w:r w:rsidR="00BA7F98" w:rsidRPr="00BA7F98">
              <w:rPr>
                <w:rFonts w:hint="eastAsia"/>
              </w:rPr>
              <w:t>≤</w:t>
            </w:r>
            <w:r w:rsidR="00BA7F98">
              <w:rPr>
                <w:rFonts w:hint="eastAsia"/>
              </w:rPr>
              <w:t>2</w:t>
            </w:r>
            <w:r>
              <w:t>0g/L</w:t>
            </w:r>
          </w:p>
          <w:p w14:paraId="3E0A312D" w14:textId="0F462F74" w:rsidR="00B4753A" w:rsidRDefault="00B4753A" w:rsidP="00B4753A">
            <w:r>
              <w:rPr>
                <w:rFonts w:hint="eastAsia"/>
              </w:rPr>
              <w:t>游离甲醛</w:t>
            </w:r>
            <w:r>
              <w:t>&lt;0.5g/kg.</w:t>
            </w:r>
          </w:p>
          <w:p w14:paraId="24CD35AA" w14:textId="7A3B0B68" w:rsidR="00B4753A" w:rsidRPr="00B4753A" w:rsidRDefault="00B4753A" w:rsidP="00B4753A">
            <w:r>
              <w:t>5、五金配件:参考海福乐、</w:t>
            </w:r>
            <w:proofErr w:type="gramStart"/>
            <w:r>
              <w:t>海蒂诗</w:t>
            </w:r>
            <w:proofErr w:type="gramEnd"/>
            <w:r>
              <w:t>、FGV、 BMB同档次及以上品牌，符合QB/T 2189</w:t>
            </w:r>
            <w:r w:rsidR="00BA7F98">
              <w:rPr>
                <w:rFonts w:hint="eastAsia"/>
              </w:rPr>
              <w:t>-</w:t>
            </w:r>
            <w:r>
              <w:t>2013家具五</w:t>
            </w:r>
            <w:proofErr w:type="gramStart"/>
            <w:r>
              <w:t>金杯状暗铰链</w:t>
            </w:r>
            <w:proofErr w:type="gramEnd"/>
            <w:r>
              <w:t>，QB/T 2454</w:t>
            </w:r>
            <w:r w:rsidR="00BA7F98">
              <w:rPr>
                <w:rFonts w:hint="eastAsia"/>
              </w:rPr>
              <w:t>-</w:t>
            </w:r>
            <w:r>
              <w:t>2013家具五金抽屉导轨，</w:t>
            </w:r>
            <w:proofErr w:type="gramStart"/>
            <w:r>
              <w:t>锁符合</w:t>
            </w:r>
            <w:proofErr w:type="gramEnd"/>
            <w:r>
              <w:t>QB/T 1621- 2015或GB/T3325- 2017 或者GB21556</w:t>
            </w:r>
            <w:r w:rsidR="00BA7F98">
              <w:rPr>
                <w:rFonts w:hint="eastAsia"/>
              </w:rPr>
              <w:t>-</w:t>
            </w:r>
            <w:r>
              <w:t>2008家具</w:t>
            </w:r>
            <w:proofErr w:type="gramStart"/>
            <w:r>
              <w:t>锁技术</w:t>
            </w:r>
            <w:proofErr w:type="gramEnd"/>
            <w:r>
              <w:t>标准要求。</w:t>
            </w:r>
          </w:p>
          <w:p w14:paraId="1479F31C" w14:textId="4DA1B430" w:rsidR="00B4753A" w:rsidRPr="00B4753A" w:rsidRDefault="00B4753A" w:rsidP="00B4753A">
            <w:r>
              <w:rPr>
                <w:rFonts w:hint="eastAsia"/>
              </w:rPr>
              <w:lastRenderedPageBreak/>
              <w:t>结构</w:t>
            </w:r>
            <w:r>
              <w:t>:</w:t>
            </w:r>
            <w:proofErr w:type="gramStart"/>
            <w:r>
              <w:t>主桌带书架</w:t>
            </w:r>
            <w:proofErr w:type="gramEnd"/>
            <w:r>
              <w:t>，移门。</w:t>
            </w:r>
          </w:p>
          <w:p w14:paraId="2A54F807" w14:textId="25702276" w:rsidR="005B319E" w:rsidRDefault="00B4753A" w:rsidP="00B4753A">
            <w:r>
              <w:rPr>
                <w:rFonts w:hint="eastAsia"/>
              </w:rPr>
              <w:t>配置</w:t>
            </w:r>
            <w:r>
              <w:t>:带五孔插座，带灯管走线。</w:t>
            </w:r>
          </w:p>
        </w:tc>
      </w:tr>
      <w:tr w:rsidR="00BA7F98" w14:paraId="59C03BE1" w14:textId="77777777" w:rsidTr="00D73440">
        <w:trPr>
          <w:trHeight w:val="2402"/>
        </w:trPr>
        <w:tc>
          <w:tcPr>
            <w:tcW w:w="562" w:type="dxa"/>
          </w:tcPr>
          <w:p w14:paraId="5DA9F218" w14:textId="77777777" w:rsidR="005B319E" w:rsidRDefault="005B319E" w:rsidP="005B319E"/>
          <w:p w14:paraId="71152C23" w14:textId="77777777" w:rsidR="00D73440" w:rsidRDefault="00D73440" w:rsidP="005B319E"/>
          <w:p w14:paraId="1C9709F7" w14:textId="77777777" w:rsidR="00D73440" w:rsidRDefault="00D73440" w:rsidP="005B319E"/>
          <w:p w14:paraId="7A917B85" w14:textId="5148E7CB" w:rsidR="00D73440" w:rsidRDefault="00D73440" w:rsidP="005B319E">
            <w:r>
              <w:rPr>
                <w:rFonts w:hint="eastAsia"/>
              </w:rPr>
              <w:t>2</w:t>
            </w:r>
          </w:p>
        </w:tc>
        <w:tc>
          <w:tcPr>
            <w:tcW w:w="636" w:type="dxa"/>
          </w:tcPr>
          <w:p w14:paraId="5392C977" w14:textId="77777777" w:rsidR="005B319E" w:rsidRDefault="005B319E" w:rsidP="005B319E"/>
          <w:p w14:paraId="75B75503" w14:textId="77777777" w:rsidR="00D73440" w:rsidRDefault="00D73440" w:rsidP="005B319E"/>
          <w:p w14:paraId="3A3C85FE" w14:textId="7064059A" w:rsidR="00D73440" w:rsidRDefault="00D73440" w:rsidP="005B319E">
            <w:r>
              <w:rPr>
                <w:rFonts w:hint="eastAsia"/>
              </w:rPr>
              <w:t>实验圆凳</w:t>
            </w:r>
          </w:p>
        </w:tc>
        <w:tc>
          <w:tcPr>
            <w:tcW w:w="1181" w:type="dxa"/>
            <w:gridSpan w:val="2"/>
          </w:tcPr>
          <w:p w14:paraId="08C7AEEA" w14:textId="77777777" w:rsidR="005B319E" w:rsidRDefault="005B319E" w:rsidP="005B319E"/>
          <w:p w14:paraId="35E8EC0C" w14:textId="77777777" w:rsidR="00D73440" w:rsidRDefault="00D73440" w:rsidP="005B319E"/>
          <w:p w14:paraId="3EED31AC" w14:textId="0A182419" w:rsidR="00D73440" w:rsidRDefault="00D73440" w:rsidP="005B319E">
            <w:r>
              <w:rPr>
                <w:rFonts w:hint="eastAsia"/>
              </w:rPr>
              <w:t>升降</w:t>
            </w:r>
            <w:proofErr w:type="gramStart"/>
            <w:r>
              <w:rPr>
                <w:rFonts w:hint="eastAsia"/>
              </w:rPr>
              <w:t>固定脚</w:t>
            </w:r>
            <w:proofErr w:type="gramEnd"/>
          </w:p>
        </w:tc>
        <w:tc>
          <w:tcPr>
            <w:tcW w:w="553" w:type="dxa"/>
          </w:tcPr>
          <w:p w14:paraId="7047410D" w14:textId="77777777" w:rsidR="005B319E" w:rsidRDefault="005B319E" w:rsidP="005B319E"/>
          <w:p w14:paraId="665A2CCC" w14:textId="77777777" w:rsidR="00D73440" w:rsidRDefault="00D73440" w:rsidP="005B319E"/>
          <w:p w14:paraId="2C976981" w14:textId="7A0203B2" w:rsidR="00D73440" w:rsidRDefault="00D73440" w:rsidP="005B319E">
            <w:r>
              <w:rPr>
                <w:rFonts w:hint="eastAsia"/>
              </w:rPr>
              <w:t>张</w:t>
            </w:r>
          </w:p>
        </w:tc>
        <w:tc>
          <w:tcPr>
            <w:tcW w:w="555" w:type="dxa"/>
          </w:tcPr>
          <w:p w14:paraId="412009D1" w14:textId="77777777" w:rsidR="005B319E" w:rsidRDefault="005B319E" w:rsidP="005B319E"/>
          <w:p w14:paraId="0A580A60" w14:textId="77777777" w:rsidR="00D73440" w:rsidRDefault="00D73440" w:rsidP="005B319E"/>
          <w:p w14:paraId="47B7416B" w14:textId="027C442A" w:rsidR="00D73440" w:rsidRDefault="008737E1" w:rsidP="005B319E">
            <w:r>
              <w:rPr>
                <w:rFonts w:hint="eastAsia"/>
              </w:rPr>
              <w:t>16</w:t>
            </w:r>
          </w:p>
        </w:tc>
        <w:tc>
          <w:tcPr>
            <w:tcW w:w="4872" w:type="dxa"/>
            <w:gridSpan w:val="3"/>
          </w:tcPr>
          <w:p w14:paraId="64407BC8" w14:textId="794DE6A2" w:rsidR="00BA7F98" w:rsidRDefault="00BA7F98" w:rsidP="00BA7F98">
            <w:r>
              <w:rPr>
                <w:rFonts w:hint="eastAsia"/>
              </w:rPr>
              <w:t>材质</w:t>
            </w:r>
            <w:r>
              <w:t>:采用优质超</w:t>
            </w:r>
            <w:proofErr w:type="gramStart"/>
            <w:r>
              <w:t>纤</w:t>
            </w:r>
            <w:proofErr w:type="gramEnd"/>
            <w:r>
              <w:t>皮，透气性强、柔软富有韧性、耐磨。泡</w:t>
            </w:r>
            <w:proofErr w:type="gramStart"/>
            <w:r>
              <w:t>绵</w:t>
            </w:r>
            <w:proofErr w:type="gramEnd"/>
            <w:r>
              <w:t>: 使用高弹力定型</w:t>
            </w:r>
            <w:r>
              <w:rPr>
                <w:rFonts w:hint="eastAsia"/>
              </w:rPr>
              <w:t>海绵，符合国家阻燃标准，附不含氟氨</w:t>
            </w:r>
          </w:p>
          <w:p w14:paraId="5C55919E" w14:textId="3A810145" w:rsidR="005B319E" w:rsidRDefault="00BA7F98" w:rsidP="00BA7F98">
            <w:r>
              <w:rPr>
                <w:rFonts w:hint="eastAsia"/>
              </w:rPr>
              <w:t>化合物的高弹力定型海绵及多层丝棉作填充。座面密度≥</w:t>
            </w:r>
            <w:r>
              <w:t>35</w:t>
            </w:r>
            <w:r>
              <w:rPr>
                <w:rFonts w:hint="eastAsia"/>
              </w:rPr>
              <w:t>，</w:t>
            </w:r>
            <w:r>
              <w:t>3级进口升降汽杆，固定插口式磨菇轮。</w:t>
            </w:r>
          </w:p>
        </w:tc>
      </w:tr>
    </w:tbl>
    <w:p w14:paraId="5857DE17" w14:textId="36C3F9E6" w:rsidR="005B319E" w:rsidRDefault="005B319E" w:rsidP="005B319E"/>
    <w:sectPr w:rsidR="005B3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45C8E" w14:textId="77777777" w:rsidR="003850EB" w:rsidRDefault="003850EB" w:rsidP="008737E1">
      <w:r>
        <w:separator/>
      </w:r>
    </w:p>
  </w:endnote>
  <w:endnote w:type="continuationSeparator" w:id="0">
    <w:p w14:paraId="7434C2AB" w14:textId="77777777" w:rsidR="003850EB" w:rsidRDefault="003850EB" w:rsidP="0087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95E1B" w14:textId="77777777" w:rsidR="003850EB" w:rsidRDefault="003850EB" w:rsidP="008737E1">
      <w:r>
        <w:separator/>
      </w:r>
    </w:p>
  </w:footnote>
  <w:footnote w:type="continuationSeparator" w:id="0">
    <w:p w14:paraId="5FFF3AF9" w14:textId="77777777" w:rsidR="003850EB" w:rsidRDefault="003850EB" w:rsidP="00873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9E"/>
    <w:rsid w:val="003850EB"/>
    <w:rsid w:val="005B319E"/>
    <w:rsid w:val="006B2AE3"/>
    <w:rsid w:val="00702F15"/>
    <w:rsid w:val="008737E1"/>
    <w:rsid w:val="009C0D77"/>
    <w:rsid w:val="00B4753A"/>
    <w:rsid w:val="00BA7F98"/>
    <w:rsid w:val="00C829EB"/>
    <w:rsid w:val="00D7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46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829EB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C829EB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C829EB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829EB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C829E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C829E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829EB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873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8737E1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873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8737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829EB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C829EB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C829EB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829EB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C829E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C829E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829EB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873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8737E1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873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8737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1216328142@qq.com</dc:creator>
  <cp:keywords/>
  <dc:description/>
  <cp:lastModifiedBy>翁翎</cp:lastModifiedBy>
  <cp:revision>4</cp:revision>
  <dcterms:created xsi:type="dcterms:W3CDTF">2020-10-20T08:52:00Z</dcterms:created>
  <dcterms:modified xsi:type="dcterms:W3CDTF">2020-11-02T02:51:00Z</dcterms:modified>
</cp:coreProperties>
</file>