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4357" w14:textId="0AFABC19" w:rsidR="00C5255F" w:rsidRDefault="00245F1D">
      <w:pPr>
        <w:jc w:val="center"/>
        <w:textAlignment w:val="baseline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仪器设备购置技术参数要求确认单（分包一）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6316"/>
      </w:tblGrid>
      <w:tr w:rsidR="002C453D" w14:paraId="2801E4C2" w14:textId="77777777" w:rsidTr="0068072A">
        <w:tc>
          <w:tcPr>
            <w:tcW w:w="1980" w:type="dxa"/>
          </w:tcPr>
          <w:p w14:paraId="0844605D" w14:textId="77777777" w:rsidR="002C453D" w:rsidRDefault="002C453D">
            <w:pPr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443E6051" w14:textId="1175BBB0" w:rsidR="002C453D" w:rsidRDefault="002C453D">
            <w:pPr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移动式排球柱、网、护套、标志杆</w:t>
            </w:r>
          </w:p>
        </w:tc>
      </w:tr>
      <w:tr w:rsidR="00C5255F" w14:paraId="21ED0944" w14:textId="77777777">
        <w:trPr>
          <w:trHeight w:val="493"/>
        </w:trPr>
        <w:tc>
          <w:tcPr>
            <w:tcW w:w="8296" w:type="dxa"/>
            <w:gridSpan w:val="2"/>
          </w:tcPr>
          <w:p w14:paraId="68445E93" w14:textId="77777777" w:rsidR="00C5255F" w:rsidRDefault="00245F1D">
            <w:pPr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主要用途描述：排球课上课及排球队训练需要</w:t>
            </w:r>
          </w:p>
        </w:tc>
      </w:tr>
      <w:tr w:rsidR="00C5255F" w14:paraId="3A19C8E0" w14:textId="77777777">
        <w:trPr>
          <w:trHeight w:val="6874"/>
        </w:trPr>
        <w:tc>
          <w:tcPr>
            <w:tcW w:w="8296" w:type="dxa"/>
            <w:gridSpan w:val="2"/>
          </w:tcPr>
          <w:p w14:paraId="1D8943B5" w14:textId="77777777" w:rsidR="00C5255F" w:rsidRDefault="00245F1D">
            <w:pPr>
              <w:widowControl/>
              <w:numPr>
                <w:ilvl w:val="0"/>
                <w:numId w:val="1"/>
              </w:numPr>
              <w:spacing w:line="400" w:lineRule="exact"/>
              <w:textAlignment w:val="baseline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移动式排球柱（1副）</w:t>
            </w:r>
          </w:p>
          <w:p w14:paraId="35F72D9A" w14:textId="77777777" w:rsidR="00C5255F" w:rsidRDefault="00245F1D">
            <w:pPr>
              <w:widowControl/>
              <w:spacing w:line="400" w:lineRule="exact"/>
              <w:textAlignment w:val="baseline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FIVB 认证</w:t>
            </w:r>
          </w:p>
          <w:p w14:paraId="669D4549" w14:textId="77777777" w:rsidR="00C5255F" w:rsidRDefault="00245F1D">
            <w:pPr>
              <w:widowControl/>
              <w:spacing w:line="400" w:lineRule="exac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A77E147" w14:textId="77777777" w:rsidR="00C5255F" w:rsidRDefault="00245F1D">
            <w:pPr>
              <w:widowControl/>
              <w:spacing w:line="400" w:lineRule="exact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 排球柱由内外立柱，紧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线机构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和底座组成。</w:t>
            </w:r>
          </w:p>
          <w:p w14:paraId="240A3FE1" w14:textId="77777777" w:rsidR="00C5255F" w:rsidRDefault="00245F1D">
            <w:pPr>
              <w:widowControl/>
              <w:spacing w:line="400" w:lineRule="exact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 排球柱底座底板采用铁板；外形美观大方；</w:t>
            </w:r>
          </w:p>
          <w:p w14:paraId="38416179" w14:textId="77777777" w:rsidR="00C5255F" w:rsidRDefault="00245F1D">
            <w:pPr>
              <w:widowControl/>
              <w:spacing w:line="400" w:lineRule="exact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3.通过摇动升降手柄，实现网高调节高度：1.8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2.43m</w:t>
            </w:r>
          </w:p>
          <w:p w14:paraId="3F45246A" w14:textId="77777777" w:rsidR="00C5255F" w:rsidRDefault="00245F1D">
            <w:pPr>
              <w:widowControl/>
              <w:spacing w:line="400" w:lineRule="exact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 排球柱底座设有控制走轮，使用时，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降下走轮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，将排球柱移至指定地点，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升起走轮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，使底座平稳着地，将立柱插入底座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柱套即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可使用；不用时，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降下走轮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，即可移走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排球柱至存放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地点，拆装移动方便。</w:t>
            </w:r>
          </w:p>
          <w:p w14:paraId="5A92DEF5" w14:textId="77777777" w:rsidR="00C5255F" w:rsidRDefault="00245F1D">
            <w:pPr>
              <w:widowControl/>
              <w:spacing w:line="400" w:lineRule="exact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5. 排球柱内外立柱表面经抛丸等处理后表面喷塑。</w:t>
            </w:r>
          </w:p>
          <w:p w14:paraId="4F803EC9" w14:textId="77777777" w:rsidR="00C5255F" w:rsidRDefault="00245F1D">
            <w:pPr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6. 排球柱配备有底座和立柱的保护套。</w:t>
            </w:r>
          </w:p>
          <w:p w14:paraId="05F58070" w14:textId="77777777" w:rsidR="00C5255F" w:rsidRDefault="00245F1D">
            <w:pPr>
              <w:textAlignment w:val="baseline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2.排球网（1副）</w:t>
            </w:r>
          </w:p>
          <w:p w14:paraId="364CECE1" w14:textId="77777777" w:rsidR="00C5255F" w:rsidRDefault="00245F1D">
            <w:pPr>
              <w:textAlignment w:val="baseline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FIVB 认证</w:t>
            </w:r>
          </w:p>
          <w:p w14:paraId="40284350" w14:textId="77777777" w:rsidR="00C5255F" w:rsidRDefault="00245F1D">
            <w:pPr>
              <w:widowControl/>
              <w:spacing w:line="400" w:lineRule="exac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63AB2A27" w14:textId="77777777" w:rsidR="00C5255F" w:rsidRDefault="00245F1D">
            <w:pPr>
              <w:textAlignment w:val="baseline"/>
              <w:rPr>
                <w:rFonts w:ascii="宋体" w:eastAsia="宋体" w:hAnsi="宋体" w:cs="宋体"/>
                <w:color w:val="000000"/>
                <w:spacing w:val="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  <w:szCs w:val="24"/>
              </w:rPr>
              <w:t xml:space="preserve">1、排球网规格：长9500mm,高1000mm。 </w:t>
            </w:r>
          </w:p>
          <w:p w14:paraId="387D0F0F" w14:textId="77777777" w:rsidR="00C5255F" w:rsidRDefault="00245F1D">
            <w:pPr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  <w:szCs w:val="24"/>
              </w:rPr>
              <w:t>2、排球网为黑色，材质为尼龙，网眼为正方形：≥50×50mm， 3、排球网网结牢固，缝纫处针脚整齐，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  <w:szCs w:val="24"/>
              </w:rPr>
              <w:t>无跳针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  <w:szCs w:val="24"/>
              </w:rPr>
              <w:t>、漏针现象，展开张紧后，排球网整体平整。</w:t>
            </w:r>
          </w:p>
          <w:p w14:paraId="30B773B7" w14:textId="77777777" w:rsidR="00C5255F" w:rsidRDefault="00245F1D">
            <w:pPr>
              <w:textAlignment w:val="baseline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3.标志杆（1副）</w:t>
            </w:r>
          </w:p>
          <w:p w14:paraId="08DEEEFA" w14:textId="77777777" w:rsidR="00C5255F" w:rsidRDefault="00245F1D">
            <w:pPr>
              <w:textAlignment w:val="baseline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FIVB 认证</w:t>
            </w:r>
          </w:p>
          <w:p w14:paraId="6B82A8D6" w14:textId="77777777" w:rsidR="00C5255F" w:rsidRDefault="00245F1D">
            <w:pPr>
              <w:widowControl/>
              <w:spacing w:line="400" w:lineRule="exact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E94068B" w14:textId="77777777" w:rsidR="00C5255F" w:rsidRDefault="00245F1D">
            <w:pPr>
              <w:spacing w:line="220" w:lineRule="atLeast"/>
              <w:jc w:val="left"/>
              <w:textAlignment w:val="baseline"/>
              <w:rPr>
                <w:rFonts w:ascii="宋体" w:eastAsia="宋体" w:hAnsi="宋体" w:cs="宋体"/>
                <w:color w:val="000000"/>
                <w:spacing w:val="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  <w:szCs w:val="24"/>
              </w:rPr>
              <w:t>1.材质：玻璃纤维，直径φ10mm，长1800mm；红白相间</w:t>
            </w:r>
          </w:p>
          <w:p w14:paraId="5FCBAC14" w14:textId="77777777" w:rsidR="00C5255F" w:rsidRDefault="00245F1D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pacing w:val="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  <w:szCs w:val="24"/>
              </w:rPr>
              <w:t>2.标志杆上设有上下固定件，上部固定件处设有限位机构，方便挂于球网上沿包边处，下部固定件处设有锁紧机构和固定把手，便于将球网下沿包边卡紧锁牢；使用方便。</w:t>
            </w:r>
          </w:p>
          <w:p w14:paraId="23957434" w14:textId="77777777" w:rsidR="00C5255F" w:rsidRDefault="00245F1D">
            <w:pPr>
              <w:textAlignment w:val="baselin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  <w:szCs w:val="24"/>
              </w:rPr>
              <w:t>3.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  <w:szCs w:val="24"/>
              </w:rPr>
              <w:t>含标志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  <w:szCs w:val="24"/>
              </w:rPr>
              <w:t>带</w:t>
            </w:r>
          </w:p>
          <w:p w14:paraId="3797A8D0" w14:textId="77777777" w:rsidR="00C5255F" w:rsidRDefault="00C5255F">
            <w:pPr>
              <w:snapToGrid w:val="0"/>
              <w:textAlignment w:val="baseline"/>
              <w:rPr>
                <w:rFonts w:ascii="宋体" w:eastAsia="宋体" w:hAnsi="宋体" w:cs="宋体"/>
                <w:color w:val="000000"/>
                <w:spacing w:val="1"/>
                <w:sz w:val="24"/>
                <w:szCs w:val="24"/>
              </w:rPr>
            </w:pPr>
          </w:p>
          <w:p w14:paraId="5033F6B3" w14:textId="61AD5002" w:rsidR="002C453D" w:rsidRDefault="00245F1D" w:rsidP="002C453D">
            <w:pPr>
              <w:snapToGrid w:val="0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  <w:p w14:paraId="748C0146" w14:textId="6CAE07F5" w:rsidR="00C5255F" w:rsidRDefault="00C5255F">
            <w:pPr>
              <w:snapToGrid w:val="0"/>
              <w:textAlignment w:val="baseline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2F5838E9" w14:textId="452A9FDD" w:rsidR="00C5255F" w:rsidRDefault="00C5255F">
      <w:pPr>
        <w:textAlignment w:val="baseline"/>
        <w:rPr>
          <w:rFonts w:ascii="宋体" w:eastAsia="宋体" w:hAnsi="宋体"/>
          <w:sz w:val="18"/>
          <w:szCs w:val="18"/>
        </w:rPr>
      </w:pPr>
    </w:p>
    <w:p w14:paraId="0F43C146" w14:textId="355A41B1" w:rsidR="00A861A2" w:rsidRDefault="00A861A2">
      <w:pPr>
        <w:textAlignment w:val="baseline"/>
        <w:rPr>
          <w:rFonts w:ascii="宋体" w:eastAsia="宋体" w:hAnsi="宋体"/>
          <w:sz w:val="18"/>
          <w:szCs w:val="18"/>
        </w:rPr>
      </w:pPr>
    </w:p>
    <w:p w14:paraId="62970408" w14:textId="568293DA" w:rsidR="00A861A2" w:rsidRDefault="00A861A2">
      <w:pPr>
        <w:textAlignment w:val="baseline"/>
        <w:rPr>
          <w:rFonts w:ascii="宋体" w:eastAsia="宋体" w:hAnsi="宋体"/>
          <w:sz w:val="18"/>
          <w:szCs w:val="18"/>
        </w:rPr>
      </w:pPr>
    </w:p>
    <w:p w14:paraId="6A6EF014" w14:textId="3CFD1FF5" w:rsidR="00A861A2" w:rsidRDefault="00A861A2">
      <w:pPr>
        <w:textAlignment w:val="baseline"/>
        <w:rPr>
          <w:rFonts w:ascii="宋体" w:eastAsia="宋体" w:hAnsi="宋体"/>
          <w:sz w:val="18"/>
          <w:szCs w:val="18"/>
        </w:rPr>
      </w:pPr>
    </w:p>
    <w:p w14:paraId="55650C1C" w14:textId="77777777" w:rsidR="00A861A2" w:rsidRDefault="00A861A2" w:rsidP="00A861A2">
      <w:pPr>
        <w:jc w:val="center"/>
        <w:textAlignment w:val="baseline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仪器设备购置技术参数要求确认单（分包二）</w:t>
      </w:r>
    </w:p>
    <w:tbl>
      <w:tblPr>
        <w:tblStyle w:val="a7"/>
        <w:tblW w:w="8295" w:type="dxa"/>
        <w:tblLayout w:type="fixed"/>
        <w:tblLook w:val="04A0" w:firstRow="1" w:lastRow="0" w:firstColumn="1" w:lastColumn="0" w:noHBand="0" w:noVBand="1"/>
      </w:tblPr>
      <w:tblGrid>
        <w:gridCol w:w="1980"/>
        <w:gridCol w:w="6315"/>
      </w:tblGrid>
      <w:tr w:rsidR="00A861A2" w14:paraId="1B69615A" w14:textId="77777777" w:rsidTr="00A861A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7FEA" w14:textId="77777777" w:rsidR="00A861A2" w:rsidRDefault="00A861A2">
            <w:pPr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0382" w14:textId="77777777" w:rsidR="00A861A2" w:rsidRDefault="00A861A2">
            <w:pPr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移动式气排球柱、球网、标志杆等</w:t>
            </w:r>
          </w:p>
        </w:tc>
      </w:tr>
      <w:tr w:rsidR="00A861A2" w14:paraId="0CBCCCDC" w14:textId="77777777" w:rsidTr="00A861A2">
        <w:trPr>
          <w:trHeight w:val="633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8C58" w14:textId="77777777" w:rsidR="00A861A2" w:rsidRDefault="00A861A2">
            <w:pPr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主要用途描述：气排球课上课及比赛需要</w:t>
            </w:r>
          </w:p>
        </w:tc>
      </w:tr>
      <w:tr w:rsidR="00A861A2" w14:paraId="430128A0" w14:textId="77777777" w:rsidTr="00A861A2">
        <w:trPr>
          <w:trHeight w:val="6874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D2F0" w14:textId="77777777" w:rsidR="00A861A2" w:rsidRDefault="00A861A2">
            <w:pPr>
              <w:widowControl/>
              <w:spacing w:line="400" w:lineRule="exac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1.气排球柱（4副）</w:t>
            </w:r>
          </w:p>
          <w:p w14:paraId="5AA811CF" w14:textId="77777777" w:rsidR="00A861A2" w:rsidRDefault="00A861A2">
            <w:pPr>
              <w:widowControl/>
              <w:spacing w:line="400" w:lineRule="exact"/>
              <w:textAlignment w:val="baseline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FIVB 认证</w:t>
            </w:r>
          </w:p>
          <w:p w14:paraId="7CC01D1E" w14:textId="77777777" w:rsidR="00A861A2" w:rsidRDefault="00A861A2">
            <w:pPr>
              <w:jc w:val="left"/>
              <w:textAlignment w:val="baseline"/>
              <w:rPr>
                <w:rFonts w:eastAsia="宋体" w:hint="eastAsia"/>
                <w:b/>
                <w:bCs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移动式，</w:t>
            </w:r>
            <w:r>
              <w:rPr>
                <w:rFonts w:ascii="宋体" w:eastAsia="宋体" w:hAnsi="宋体" w:hint="eastAsia"/>
                <w:sz w:val="24"/>
              </w:rPr>
              <w:t>网高调节范围：1800-2430mm</w:t>
            </w:r>
          </w:p>
          <w:p w14:paraId="712A0FD1" w14:textId="77777777" w:rsidR="00A861A2" w:rsidRDefault="00A861A2">
            <w:pPr>
              <w:textAlignment w:val="baseline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1.气排球柱由内外立柱，紧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线机构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,底座组成。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2.气排球柱底座采用优质铁板弯折焊接而成；外形美观大方，采用圆角设计，有效保护运动员安全；3.气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排球柱外立柱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选用的优质镀锌管，立柱通过手动调节内立柱上下移动并插上插销固定，实现网高调节，调节范围1.8m-2.43m,,也可通过底部螺丝转动微调高度。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4.外立柱中，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立柱外侧置有网钩，绳系在网钩上，另一立柱上外侧置有紧线锁紧机构，通过调节锁紧手柄，可调节钢丝绳的松紧，确保钢丝绳牢固拉紧，并实现网的高度要求；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5.气排球柱底座设有控制走轮；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6.气排球柱内外立柱表面经抛光等处理后表面喷塑。</w:t>
            </w:r>
          </w:p>
          <w:p w14:paraId="75ADB1F2" w14:textId="77777777" w:rsidR="00A861A2" w:rsidRDefault="00A861A2">
            <w:pPr>
              <w:widowControl/>
              <w:spacing w:line="400" w:lineRule="exact"/>
              <w:textAlignment w:val="baseline"/>
              <w:rPr>
                <w:rFonts w:ascii="宋体" w:eastAsia="宋体" w:hAnsi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2.护套（4副）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FIVB 认证</w:t>
            </w:r>
          </w:p>
          <w:p w14:paraId="239075D8" w14:textId="77777777" w:rsidR="00A861A2" w:rsidRDefault="00A861A2">
            <w:pPr>
              <w:widowControl/>
              <w:spacing w:line="400" w:lineRule="exact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805ACB7" w14:textId="77777777" w:rsidR="00A861A2" w:rsidRDefault="00A861A2" w:rsidP="00A861A2">
            <w:pPr>
              <w:numPr>
                <w:ilvl w:val="0"/>
                <w:numId w:val="2"/>
              </w:numPr>
              <w:jc w:val="left"/>
              <w:textAlignment w:val="baseline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产品规格：立柱护套有效完美包裹住球柱。</w:t>
            </w:r>
          </w:p>
          <w:p w14:paraId="0CBFF31A" w14:textId="77777777" w:rsidR="00A861A2" w:rsidRDefault="00A861A2" w:rsidP="00A861A2">
            <w:pPr>
              <w:numPr>
                <w:ilvl w:val="0"/>
                <w:numId w:val="2"/>
              </w:numPr>
              <w:jc w:val="left"/>
              <w:textAlignment w:val="baseline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产品用材：立柱护套骨架，外为优质防震海绵；表面用柔软的人造革制作而成；底座护套用材及制作工艺与立柱护套一样；</w:t>
            </w:r>
          </w:p>
          <w:p w14:paraId="3ADDE16C" w14:textId="77777777" w:rsidR="00A861A2" w:rsidRDefault="00A861A2">
            <w:pPr>
              <w:textAlignment w:val="baseline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产品外观：整体造型美观大方</w:t>
            </w:r>
          </w:p>
          <w:p w14:paraId="6D1DAFD1" w14:textId="77777777" w:rsidR="00A861A2" w:rsidRDefault="00A861A2">
            <w:pPr>
              <w:widowControl/>
              <w:spacing w:line="400" w:lineRule="exac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3.气排球网（4副）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FIVB 认证</w:t>
            </w:r>
          </w:p>
          <w:p w14:paraId="26EEDEFC" w14:textId="77777777" w:rsidR="00A861A2" w:rsidRDefault="00A861A2">
            <w:pPr>
              <w:widowControl/>
              <w:spacing w:line="400" w:lineRule="exact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4ED3F57" w14:textId="77777777" w:rsidR="00A861A2" w:rsidRDefault="00A861A2" w:rsidP="00A861A2">
            <w:pPr>
              <w:numPr>
                <w:ilvl w:val="0"/>
                <w:numId w:val="3"/>
              </w:numPr>
              <w:jc w:val="left"/>
              <w:textAlignment w:val="baseline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产品规格：网孔≥8mm*8mm；</w:t>
            </w:r>
          </w:p>
          <w:p w14:paraId="0CA3C5A0" w14:textId="77777777" w:rsidR="00A861A2" w:rsidRDefault="00A861A2">
            <w:pPr>
              <w:textAlignment w:val="baseline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2.产品用料：网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丝采用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优质尼龙材质，包边采用优质皮革面料制作而成；</w:t>
            </w:r>
          </w:p>
          <w:p w14:paraId="01E13683" w14:textId="77777777" w:rsidR="00A861A2" w:rsidRDefault="00A861A2">
            <w:pPr>
              <w:widowControl/>
              <w:spacing w:line="400" w:lineRule="exac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4.标志杆（4副）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FIVB 认证</w:t>
            </w:r>
          </w:p>
          <w:p w14:paraId="37F4F996" w14:textId="77777777" w:rsidR="00A861A2" w:rsidRDefault="00A861A2">
            <w:pPr>
              <w:widowControl/>
              <w:spacing w:line="400" w:lineRule="exact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C17B999" w14:textId="77777777" w:rsidR="00A861A2" w:rsidRDefault="00A861A2">
            <w:pPr>
              <w:tabs>
                <w:tab w:val="left" w:pos="312"/>
              </w:tabs>
              <w:jc w:val="left"/>
              <w:textAlignment w:val="baseline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1.产品用料：标志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杆采用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玻璃纤维制作而成，外表为红白相间作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为星眠标识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使用方便；</w:t>
            </w:r>
          </w:p>
          <w:p w14:paraId="453805B6" w14:textId="77777777" w:rsidR="00A861A2" w:rsidRDefault="00A861A2">
            <w:pPr>
              <w:widowControl/>
              <w:spacing w:line="400" w:lineRule="exact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  <w:p w14:paraId="113FFCDF" w14:textId="77777777" w:rsidR="00A861A2" w:rsidRDefault="00A861A2">
            <w:pPr>
              <w:widowControl/>
              <w:snapToGrid w:val="0"/>
              <w:textAlignment w:val="baseline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  <w:p w14:paraId="5ED4C41D" w14:textId="77777777" w:rsidR="00A861A2" w:rsidRDefault="00A861A2">
            <w:pPr>
              <w:snapToGrid w:val="0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  <w:p w14:paraId="237462DB" w14:textId="77777777" w:rsidR="00A861A2" w:rsidRDefault="00A861A2">
            <w:pPr>
              <w:snapToGrid w:val="0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55BFDB09" w14:textId="77777777" w:rsidR="00A861A2" w:rsidRPr="00A861A2" w:rsidRDefault="00A861A2">
      <w:pPr>
        <w:textAlignment w:val="baseline"/>
        <w:rPr>
          <w:rFonts w:ascii="宋体" w:eastAsia="宋体" w:hAnsi="宋体" w:hint="eastAsia"/>
          <w:sz w:val="18"/>
          <w:szCs w:val="18"/>
        </w:rPr>
      </w:pPr>
    </w:p>
    <w:sectPr w:rsidR="00A861A2" w:rsidRPr="00A86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7C3618"/>
    <w:multiLevelType w:val="singleLevel"/>
    <w:tmpl w:val="AF7C3618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 w15:restartNumberingAfterBreak="0">
    <w:nsid w:val="B4957CEF"/>
    <w:multiLevelType w:val="singleLevel"/>
    <w:tmpl w:val="B4957CE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FEF518A"/>
    <w:multiLevelType w:val="singleLevel"/>
    <w:tmpl w:val="4FEF518A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7FC"/>
    <w:rsid w:val="00030255"/>
    <w:rsid w:val="00036C69"/>
    <w:rsid w:val="00060895"/>
    <w:rsid w:val="00077372"/>
    <w:rsid w:val="000E146C"/>
    <w:rsid w:val="0011746F"/>
    <w:rsid w:val="00174D12"/>
    <w:rsid w:val="00245F1D"/>
    <w:rsid w:val="002C453D"/>
    <w:rsid w:val="003372BD"/>
    <w:rsid w:val="0036750D"/>
    <w:rsid w:val="00507FE2"/>
    <w:rsid w:val="005E37BC"/>
    <w:rsid w:val="007C0E4C"/>
    <w:rsid w:val="007F5C86"/>
    <w:rsid w:val="0085369C"/>
    <w:rsid w:val="009917FC"/>
    <w:rsid w:val="00A861A2"/>
    <w:rsid w:val="00C5255F"/>
    <w:rsid w:val="00C53927"/>
    <w:rsid w:val="00C606DB"/>
    <w:rsid w:val="00D95A76"/>
    <w:rsid w:val="00E248EE"/>
    <w:rsid w:val="00E856AB"/>
    <w:rsid w:val="00F06A8F"/>
    <w:rsid w:val="00F0778B"/>
    <w:rsid w:val="00F10272"/>
    <w:rsid w:val="00F80EED"/>
    <w:rsid w:val="00FB148F"/>
    <w:rsid w:val="00FF3547"/>
    <w:rsid w:val="01862A27"/>
    <w:rsid w:val="037B4D46"/>
    <w:rsid w:val="049043AF"/>
    <w:rsid w:val="070F0AD1"/>
    <w:rsid w:val="143E449F"/>
    <w:rsid w:val="16335A25"/>
    <w:rsid w:val="1FCA323B"/>
    <w:rsid w:val="29304268"/>
    <w:rsid w:val="382363E0"/>
    <w:rsid w:val="3C675AA1"/>
    <w:rsid w:val="422E4853"/>
    <w:rsid w:val="42D107D1"/>
    <w:rsid w:val="4F6D4AE8"/>
    <w:rsid w:val="537E1F9F"/>
    <w:rsid w:val="5C441A74"/>
    <w:rsid w:val="5FF26D01"/>
    <w:rsid w:val="648B46FB"/>
    <w:rsid w:val="71AD45FA"/>
    <w:rsid w:val="72053862"/>
    <w:rsid w:val="74041D09"/>
    <w:rsid w:val="79D5428B"/>
    <w:rsid w:val="7B9A10BF"/>
    <w:rsid w:val="7E3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DA346"/>
  <w15:docId w15:val="{2FB47E18-80C1-4B8F-AC60-23618793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1059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4</cp:revision>
  <dcterms:created xsi:type="dcterms:W3CDTF">2021-11-29T03:16:00Z</dcterms:created>
  <dcterms:modified xsi:type="dcterms:W3CDTF">2021-11-29T06:33:00Z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C76D64EC4B244EF2B91C0F35E37126C5</vt:lpwstr>
  </property>
</Properties>
</file>