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5DF1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36205" w:rsidRPr="009917FC" w14:paraId="3AA8F9D1" w14:textId="77777777" w:rsidTr="00D53AFB">
        <w:tc>
          <w:tcPr>
            <w:tcW w:w="1980" w:type="dxa"/>
          </w:tcPr>
          <w:p w14:paraId="3D8CC0B1" w14:textId="77777777" w:rsidR="00B36205" w:rsidRPr="009917FC" w:rsidRDefault="00B36205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4FD85E5D" w14:textId="74A49EA5" w:rsidR="00B36205" w:rsidRPr="009917FC" w:rsidRDefault="00B36205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生物安全柜</w:t>
            </w:r>
          </w:p>
        </w:tc>
      </w:tr>
      <w:tr w:rsidR="00647EF7" w:rsidRPr="009917FC" w14:paraId="40066E6C" w14:textId="77777777" w:rsidTr="007C0E4C">
        <w:trPr>
          <w:trHeight w:val="1301"/>
        </w:trPr>
        <w:tc>
          <w:tcPr>
            <w:tcW w:w="8296" w:type="dxa"/>
            <w:gridSpan w:val="2"/>
          </w:tcPr>
          <w:p w14:paraId="4C9BB69C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0CB96939" w14:textId="77777777" w:rsidR="00647EF7" w:rsidRPr="009917FC" w:rsidRDefault="00867DFE" w:rsidP="00A57367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主要用于</w:t>
            </w:r>
            <w:r w:rsidR="00812C9E" w:rsidRPr="00812C9E">
              <w:rPr>
                <w:rFonts w:ascii="宋体" w:eastAsia="宋体" w:hAnsi="宋体" w:hint="eastAsia"/>
                <w:sz w:val="28"/>
                <w:szCs w:val="28"/>
              </w:rPr>
              <w:t>用于微生物学、生物医学、基因</w:t>
            </w:r>
            <w:r w:rsidR="00812C9E">
              <w:rPr>
                <w:rFonts w:ascii="宋体" w:eastAsia="宋体" w:hAnsi="宋体" w:hint="eastAsia"/>
                <w:sz w:val="28"/>
                <w:szCs w:val="28"/>
              </w:rPr>
              <w:t>工程</w:t>
            </w:r>
            <w:r w:rsidR="00812C9E" w:rsidRPr="00812C9E">
              <w:rPr>
                <w:rFonts w:ascii="宋体" w:eastAsia="宋体" w:hAnsi="宋体" w:hint="eastAsia"/>
                <w:sz w:val="28"/>
                <w:szCs w:val="28"/>
              </w:rPr>
              <w:t>等领域的科研、教学、临床检验和生产中，是实验室生物安全中一级防护屏障中最基本的安全防护设备</w:t>
            </w:r>
            <w:r w:rsidR="00A57367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647EF7" w:rsidRPr="009917FC" w14:paraId="7A9436CB" w14:textId="77777777" w:rsidTr="007C0E4C">
        <w:trPr>
          <w:trHeight w:val="7141"/>
        </w:trPr>
        <w:tc>
          <w:tcPr>
            <w:tcW w:w="8296" w:type="dxa"/>
            <w:gridSpan w:val="2"/>
          </w:tcPr>
          <w:p w14:paraId="51C70059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A652B60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宋体" w:cs="Arial"/>
                <w:szCs w:val="21"/>
              </w:rPr>
              <w:t>、原装进口产品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763DE1EE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宋体" w:cs="Arial"/>
                <w:szCs w:val="21"/>
              </w:rPr>
              <w:t>、型别：</w:t>
            </w:r>
            <w:r>
              <w:rPr>
                <w:rFonts w:ascii="Arial" w:hAnsi="Arial" w:cs="Arial"/>
                <w:szCs w:val="21"/>
              </w:rPr>
              <w:t>II</w:t>
            </w:r>
            <w:r>
              <w:rPr>
                <w:rFonts w:ascii="Arial" w:hAnsi="宋体" w:cs="Arial"/>
                <w:szCs w:val="21"/>
              </w:rPr>
              <w:t>级，</w:t>
            </w:r>
            <w:r>
              <w:rPr>
                <w:rFonts w:ascii="Arial" w:hAnsi="Arial" w:cs="Arial"/>
                <w:szCs w:val="21"/>
              </w:rPr>
              <w:t>A2</w:t>
            </w:r>
            <w:r>
              <w:rPr>
                <w:rFonts w:ascii="Arial" w:hAnsi="宋体" w:cs="Arial"/>
                <w:szCs w:val="21"/>
              </w:rPr>
              <w:t>型，单人单面操作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3F11626B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宋体" w:cs="Arial"/>
                <w:szCs w:val="21"/>
              </w:rPr>
              <w:t>、气流模式：</w:t>
            </w:r>
            <w:r>
              <w:rPr>
                <w:rFonts w:ascii="Arial" w:hAnsi="Arial" w:cs="Arial"/>
                <w:szCs w:val="21"/>
              </w:rPr>
              <w:t>30%</w:t>
            </w:r>
            <w:r>
              <w:rPr>
                <w:rFonts w:ascii="Arial" w:hAnsi="宋体" w:cs="Arial"/>
                <w:szCs w:val="21"/>
              </w:rPr>
              <w:t>外排，</w:t>
            </w:r>
            <w:r>
              <w:rPr>
                <w:rFonts w:ascii="Arial" w:hAnsi="Arial" w:cs="Arial"/>
                <w:szCs w:val="21"/>
              </w:rPr>
              <w:t>70%</w:t>
            </w:r>
            <w:r>
              <w:rPr>
                <w:rFonts w:ascii="Arial" w:hAnsi="宋体" w:cs="Arial"/>
                <w:szCs w:val="21"/>
              </w:rPr>
              <w:t>循环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18F97F8F" w14:textId="77777777" w:rsidR="00812C9E" w:rsidRPr="00AF1C15" w:rsidRDefault="00812C9E" w:rsidP="00812C9E">
            <w:pPr>
              <w:adjustRightInd w:val="0"/>
              <w:snapToGrid w:val="0"/>
              <w:spacing w:line="360" w:lineRule="auto"/>
              <w:rPr>
                <w:rFonts w:ascii="Arial Unicode MS" w:hAnsi="Arial Unicode MS" w:cs="Arial Unicode MS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  <w:r>
              <w:rPr>
                <w:rFonts w:ascii="Arial" w:hAnsi="宋体" w:cs="Arial"/>
                <w:szCs w:val="21"/>
              </w:rPr>
              <w:t>、工作区尺寸</w:t>
            </w:r>
            <w:r>
              <w:rPr>
                <w:rFonts w:ascii="Arial" w:hAnsi="宋体" w:cs="Arial" w:hint="eastAsia"/>
                <w:szCs w:val="21"/>
              </w:rPr>
              <w:t>≥</w:t>
            </w:r>
            <w:r>
              <w:rPr>
                <w:rFonts w:ascii="Arial Unicode MS" w:hAnsi="Arial Unicode MS" w:cs="Arial Unicode MS" w:hint="eastAsia"/>
                <w:szCs w:val="21"/>
              </w:rPr>
              <w:t>1</w:t>
            </w:r>
            <w:r>
              <w:rPr>
                <w:rFonts w:ascii="Arial Unicode MS" w:hAnsi="Arial Unicode MS" w:cs="Arial Unicode MS"/>
                <w:szCs w:val="21"/>
              </w:rPr>
              <w:t>220*</w:t>
            </w:r>
            <w:r>
              <w:rPr>
                <w:rFonts w:ascii="Arial Unicode MS" w:hAnsi="Arial Unicode MS" w:cs="Arial Unicode MS" w:hint="eastAsia"/>
                <w:szCs w:val="21"/>
              </w:rPr>
              <w:t>580</w:t>
            </w:r>
            <w:r>
              <w:rPr>
                <w:rFonts w:ascii="Arial Unicode MS" w:hAnsi="Arial Unicode MS" w:cs="Arial Unicode MS"/>
                <w:szCs w:val="21"/>
              </w:rPr>
              <w:t>*6</w:t>
            </w:r>
            <w:r>
              <w:rPr>
                <w:rFonts w:ascii="Arial Unicode MS" w:hAnsi="Arial Unicode MS" w:cs="Arial Unicode MS" w:hint="eastAsia"/>
                <w:szCs w:val="21"/>
              </w:rPr>
              <w:t>6</w:t>
            </w:r>
            <w:r>
              <w:rPr>
                <w:rFonts w:ascii="Arial Unicode MS" w:hAnsi="Arial Unicode MS" w:cs="Arial Unicode MS"/>
                <w:szCs w:val="21"/>
              </w:rPr>
              <w:t>0</w:t>
            </w:r>
            <w:r>
              <w:rPr>
                <w:rFonts w:ascii="Arial" w:hAnsi="宋体" w:cs="Arial"/>
                <w:szCs w:val="21"/>
              </w:rPr>
              <w:t>（长</w:t>
            </w:r>
            <w:r>
              <w:rPr>
                <w:rFonts w:ascii="Arial" w:hAnsi="Arial" w:cs="Arial"/>
                <w:szCs w:val="21"/>
              </w:rPr>
              <w:t>x</w:t>
            </w:r>
            <w:r>
              <w:rPr>
                <w:rFonts w:ascii="Arial" w:hAnsi="宋体" w:cs="Arial"/>
                <w:szCs w:val="21"/>
              </w:rPr>
              <w:t>宽</w:t>
            </w:r>
            <w:r>
              <w:rPr>
                <w:rFonts w:ascii="Arial" w:hAnsi="Arial" w:cs="Arial"/>
                <w:szCs w:val="21"/>
              </w:rPr>
              <w:t>x</w:t>
            </w:r>
            <w:r w:rsidRPr="00AF1C15">
              <w:rPr>
                <w:rFonts w:ascii="Arial Unicode MS" w:hAnsi="Arial Unicode MS" w:cs="Arial Unicode MS"/>
                <w:szCs w:val="21"/>
              </w:rPr>
              <w:t>高）</w:t>
            </w:r>
            <w:r w:rsidRPr="00AF1C15">
              <w:rPr>
                <w:rFonts w:ascii="Arial Unicode MS" w:hAnsi="Arial Unicode MS" w:cs="Arial Unicode MS" w:hint="eastAsia"/>
                <w:szCs w:val="21"/>
              </w:rPr>
              <w:t>；外部尺寸≥</w:t>
            </w:r>
            <w:r w:rsidRPr="00AF1C15">
              <w:rPr>
                <w:rFonts w:ascii="Arial Unicode MS" w:hAnsi="Arial Unicode MS" w:cs="Arial Unicode MS"/>
                <w:szCs w:val="21"/>
              </w:rPr>
              <w:t>1340x753x1400</w:t>
            </w:r>
            <w:r w:rsidRPr="00AF1C15">
              <w:rPr>
                <w:rFonts w:ascii="Arial Unicode MS" w:hAnsi="Arial Unicode MS" w:cs="Arial Unicode MS"/>
                <w:szCs w:val="21"/>
              </w:rPr>
              <w:t>（长</w:t>
            </w:r>
            <w:r w:rsidRPr="00AF1C15">
              <w:rPr>
                <w:rFonts w:ascii="Arial Unicode MS" w:hAnsi="Arial Unicode MS" w:cs="Arial Unicode MS"/>
                <w:szCs w:val="21"/>
              </w:rPr>
              <w:t>x</w:t>
            </w:r>
            <w:r w:rsidRPr="00AF1C15">
              <w:rPr>
                <w:rFonts w:ascii="Arial Unicode MS" w:hAnsi="Arial Unicode MS" w:cs="Arial Unicode MS"/>
                <w:szCs w:val="21"/>
              </w:rPr>
              <w:t>宽</w:t>
            </w:r>
            <w:r w:rsidRPr="00AF1C15">
              <w:rPr>
                <w:rFonts w:ascii="Arial Unicode MS" w:hAnsi="Arial Unicode MS" w:cs="Arial Unicode MS"/>
                <w:szCs w:val="21"/>
              </w:rPr>
              <w:t>x</w:t>
            </w:r>
            <w:r w:rsidRPr="00AF1C15">
              <w:rPr>
                <w:rFonts w:ascii="Arial Unicode MS" w:hAnsi="Arial Unicode MS" w:cs="Arial Unicode MS"/>
                <w:szCs w:val="21"/>
              </w:rPr>
              <w:t>高）</w:t>
            </w:r>
            <w:r w:rsidRPr="00AF1C15">
              <w:rPr>
                <w:rFonts w:ascii="Arial Unicode MS" w:hAnsi="Arial Unicode MS" w:cs="Arial Unicode MS" w:hint="eastAsia"/>
                <w:szCs w:val="21"/>
              </w:rPr>
              <w:t>；</w:t>
            </w:r>
          </w:p>
          <w:p w14:paraId="369F5EE0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*5</w:t>
            </w:r>
            <w:r>
              <w:rPr>
                <w:rFonts w:ascii="Arial" w:hAnsi="宋体" w:cs="Arial"/>
                <w:szCs w:val="21"/>
              </w:rPr>
              <w:t>、产品认证：获得欧盟</w:t>
            </w:r>
            <w:r>
              <w:rPr>
                <w:rFonts w:ascii="Arial" w:hAnsi="Arial" w:cs="Arial"/>
                <w:szCs w:val="21"/>
              </w:rPr>
              <w:t>EN 12469</w:t>
            </w:r>
            <w:r>
              <w:rPr>
                <w:rFonts w:ascii="Arial" w:hAnsi="宋体" w:cs="Arial"/>
                <w:szCs w:val="21"/>
              </w:rPr>
              <w:t>证书</w:t>
            </w:r>
            <w:r>
              <w:rPr>
                <w:rFonts w:ascii="Arial" w:hAnsi="宋体" w:cs="Arial" w:hint="eastAsia"/>
                <w:szCs w:val="21"/>
              </w:rPr>
              <w:t>、美国</w:t>
            </w:r>
            <w:r>
              <w:rPr>
                <w:rFonts w:ascii="Arial" w:hAnsi="宋体" w:cs="Arial" w:hint="eastAsia"/>
                <w:szCs w:val="21"/>
              </w:rPr>
              <w:t>NSF49</w:t>
            </w:r>
            <w:r>
              <w:rPr>
                <w:rFonts w:ascii="Arial" w:hAnsi="宋体" w:cs="Arial" w:hint="eastAsia"/>
                <w:szCs w:val="21"/>
              </w:rPr>
              <w:t>认证；</w:t>
            </w:r>
          </w:p>
          <w:p w14:paraId="1B078D9F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</w:t>
            </w:r>
            <w:r>
              <w:rPr>
                <w:rFonts w:ascii="Arial" w:hAnsi="宋体" w:cs="Arial"/>
                <w:szCs w:val="21"/>
              </w:rPr>
              <w:t>、平均气流风速：沉降气流</w:t>
            </w:r>
            <w:r>
              <w:rPr>
                <w:rFonts w:ascii="Arial" w:hAnsi="Arial" w:cs="Arial"/>
                <w:szCs w:val="21"/>
              </w:rPr>
              <w:t>0.3</w:t>
            </w:r>
            <w:r>
              <w:rPr>
                <w:rFonts w:ascii="Arial" w:hAnsi="Arial" w:cs="Arial" w:hint="eastAsia"/>
                <w:szCs w:val="21"/>
              </w:rPr>
              <w:t>0</w:t>
            </w:r>
            <w:r>
              <w:rPr>
                <w:rFonts w:ascii="Arial" w:hAnsi="Arial" w:cs="Arial"/>
                <w:szCs w:val="21"/>
              </w:rPr>
              <w:t xml:space="preserve"> m/s</w:t>
            </w:r>
            <w:r>
              <w:rPr>
                <w:rFonts w:ascii="Arial" w:hAnsi="宋体" w:cs="Arial"/>
                <w:szCs w:val="21"/>
              </w:rPr>
              <w:t>、进气气流</w:t>
            </w:r>
            <w:r>
              <w:rPr>
                <w:rFonts w:ascii="Arial" w:hAnsi="Arial" w:cs="Arial"/>
                <w:szCs w:val="21"/>
              </w:rPr>
              <w:t>0. 5</w:t>
            </w: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 xml:space="preserve"> m/s</w:t>
            </w:r>
            <w:r>
              <w:rPr>
                <w:rFonts w:ascii="Arial" w:hAnsi="Arial" w:cs="Arial" w:hint="eastAsia"/>
                <w:szCs w:val="21"/>
              </w:rPr>
              <w:t>；</w:t>
            </w:r>
          </w:p>
          <w:p w14:paraId="0BD0C2DD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7</w:t>
            </w:r>
            <w:r>
              <w:rPr>
                <w:rFonts w:ascii="Arial" w:hAnsi="宋体" w:cs="Arial"/>
                <w:szCs w:val="21"/>
              </w:rPr>
              <w:t>、气体交换体积：沉降气流</w:t>
            </w:r>
            <w:r>
              <w:rPr>
                <w:rFonts w:ascii="Arial" w:hAnsi="Arial" w:cs="Arial"/>
                <w:szCs w:val="21"/>
              </w:rPr>
              <w:t>7</w:t>
            </w:r>
            <w:r>
              <w:rPr>
                <w:rFonts w:ascii="Arial" w:hAnsi="Arial" w:cs="Arial" w:hint="eastAsia"/>
                <w:szCs w:val="21"/>
              </w:rPr>
              <w:t>38</w:t>
            </w:r>
            <w:r>
              <w:rPr>
                <w:rFonts w:ascii="Arial" w:hAnsi="Arial" w:cs="Arial"/>
                <w:szCs w:val="21"/>
              </w:rPr>
              <w:t xml:space="preserve"> m</w:t>
            </w:r>
            <w:r>
              <w:rPr>
                <w:rFonts w:ascii="Arial" w:hAnsi="Arial" w:cs="Arial"/>
                <w:szCs w:val="21"/>
                <w:vertAlign w:val="superscript"/>
              </w:rPr>
              <w:t>3</w:t>
            </w:r>
            <w:r>
              <w:rPr>
                <w:rFonts w:ascii="Arial" w:hAnsi="Arial" w:cs="Arial"/>
                <w:szCs w:val="21"/>
              </w:rPr>
              <w:t>/h</w:t>
            </w:r>
            <w:r>
              <w:rPr>
                <w:rFonts w:ascii="Arial" w:hAnsi="宋体" w:cs="Arial"/>
                <w:szCs w:val="21"/>
              </w:rPr>
              <w:t>、进气气流</w:t>
            </w: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6 m</w:t>
            </w:r>
            <w:r>
              <w:rPr>
                <w:rFonts w:ascii="Arial" w:hAnsi="Arial" w:cs="Arial"/>
                <w:szCs w:val="21"/>
                <w:vertAlign w:val="superscript"/>
              </w:rPr>
              <w:t>3</w:t>
            </w:r>
            <w:r>
              <w:rPr>
                <w:rFonts w:ascii="Arial" w:hAnsi="Arial" w:cs="Arial"/>
                <w:szCs w:val="21"/>
              </w:rPr>
              <w:t>/h</w:t>
            </w:r>
            <w:r>
              <w:rPr>
                <w:rFonts w:ascii="Arial" w:hAnsi="Arial" w:cs="Arial" w:hint="eastAsia"/>
                <w:szCs w:val="21"/>
              </w:rPr>
              <w:t>；</w:t>
            </w:r>
          </w:p>
          <w:p w14:paraId="62D0514E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*8</w:t>
            </w:r>
            <w:r>
              <w:rPr>
                <w:rFonts w:ascii="Arial" w:hAnsi="宋体" w:cs="Arial"/>
                <w:szCs w:val="21"/>
              </w:rPr>
              <w:t>、过滤系统：两块原装进口</w:t>
            </w:r>
            <w:r>
              <w:rPr>
                <w:rFonts w:ascii="Arial" w:hAnsi="Arial" w:cs="Arial"/>
                <w:szCs w:val="21"/>
              </w:rPr>
              <w:t>ULPA</w:t>
            </w:r>
            <w:r>
              <w:rPr>
                <w:rFonts w:ascii="Arial" w:hAnsi="宋体" w:cs="Arial"/>
                <w:szCs w:val="21"/>
              </w:rPr>
              <w:t>级超高效微皱褶无间隔</w:t>
            </w:r>
            <w:r>
              <w:rPr>
                <w:rFonts w:ascii="Arial" w:hAnsi="宋体" w:cs="Arial" w:hint="eastAsia"/>
                <w:szCs w:val="21"/>
              </w:rPr>
              <w:t>铝制外框</w:t>
            </w:r>
            <w:r>
              <w:rPr>
                <w:rFonts w:ascii="Arial" w:hAnsi="宋体" w:cs="Arial"/>
                <w:szCs w:val="21"/>
              </w:rPr>
              <w:t>过滤器，针对</w:t>
            </w:r>
            <w:r>
              <w:rPr>
                <w:rFonts w:ascii="Arial" w:hAnsi="Arial" w:cs="Arial"/>
                <w:szCs w:val="21"/>
              </w:rPr>
              <w:t>&gt;0.12μm</w:t>
            </w:r>
            <w:r>
              <w:rPr>
                <w:rFonts w:ascii="Arial" w:hAnsi="宋体" w:cs="Arial"/>
                <w:szCs w:val="21"/>
              </w:rPr>
              <w:t>颗粒系过滤效率</w:t>
            </w:r>
            <w:r>
              <w:rPr>
                <w:rFonts w:ascii="Arial" w:hAnsi="Arial" w:cs="Arial"/>
                <w:szCs w:val="21"/>
              </w:rPr>
              <w:t>&gt;99.999%</w:t>
            </w:r>
            <w:r>
              <w:rPr>
                <w:rFonts w:ascii="Arial" w:hAnsi="宋体" w:cs="Arial"/>
                <w:szCs w:val="21"/>
              </w:rPr>
              <w:t>，滤器性能执行标准</w:t>
            </w:r>
            <w:r>
              <w:rPr>
                <w:rFonts w:ascii="Arial" w:hAnsi="Arial" w:cs="Arial"/>
                <w:szCs w:val="21"/>
              </w:rPr>
              <w:t>IEST-RP-CC034</w:t>
            </w:r>
            <w:r>
              <w:rPr>
                <w:rFonts w:ascii="Arial" w:hAnsi="Arial" w:cs="Arial" w:hint="eastAsia"/>
                <w:szCs w:val="21"/>
              </w:rPr>
              <w:t>.1 class 3</w:t>
            </w:r>
            <w:r>
              <w:rPr>
                <w:rFonts w:ascii="Arial" w:hAnsi="宋体" w:cs="Arial"/>
                <w:szCs w:val="21"/>
              </w:rPr>
              <w:t>和</w:t>
            </w:r>
            <w:r>
              <w:rPr>
                <w:rFonts w:ascii="Arial" w:hAnsi="Arial" w:cs="Arial"/>
                <w:szCs w:val="21"/>
              </w:rPr>
              <w:t>EN1822</w:t>
            </w:r>
            <w:r>
              <w:rPr>
                <w:rFonts w:ascii="Arial" w:hAnsi="宋体" w:cs="Arial"/>
                <w:szCs w:val="21"/>
              </w:rPr>
              <w:t>，易于前部更换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6CCBFFF0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*9</w:t>
            </w:r>
            <w:r>
              <w:rPr>
                <w:rFonts w:ascii="Arial" w:hAnsi="宋体" w:cs="Arial"/>
                <w:szCs w:val="21"/>
              </w:rPr>
              <w:t>、风机系统：</w:t>
            </w:r>
            <w:r>
              <w:rPr>
                <w:rFonts w:ascii="Arial" w:hAnsi="宋体" w:cs="Arial" w:hint="eastAsia"/>
                <w:szCs w:val="21"/>
              </w:rPr>
              <w:t>DC-ECM</w:t>
            </w:r>
            <w:r>
              <w:rPr>
                <w:rFonts w:ascii="Arial" w:hAnsi="宋体" w:cs="Arial"/>
                <w:szCs w:val="21"/>
              </w:rPr>
              <w:t>离心式单风机系统</w:t>
            </w:r>
            <w:r>
              <w:rPr>
                <w:rFonts w:ascii="Arial" w:hAnsi="宋体" w:cs="Arial" w:hint="eastAsia"/>
                <w:szCs w:val="21"/>
              </w:rPr>
              <w:t>，允许电压变化幅度</w:t>
            </w:r>
            <w:r>
              <w:rPr>
                <w:rFonts w:ascii="Arial" w:hAnsi="宋体" w:cs="Arial" w:hint="eastAsia"/>
                <w:sz w:val="22"/>
                <w:u w:val="single"/>
              </w:rPr>
              <w:t>+</w:t>
            </w:r>
            <w:r>
              <w:rPr>
                <w:rFonts w:ascii="Arial" w:hAnsi="宋体" w:cs="Arial" w:hint="eastAsia"/>
                <w:sz w:val="22"/>
              </w:rPr>
              <w:t>15%</w:t>
            </w:r>
            <w:r>
              <w:rPr>
                <w:rFonts w:ascii="Arial" w:hAnsi="宋体" w:cs="Arial"/>
                <w:szCs w:val="21"/>
              </w:rPr>
              <w:t>，</w:t>
            </w:r>
            <w:r>
              <w:rPr>
                <w:rFonts w:ascii="Arial" w:hAnsi="宋体" w:cs="Arial" w:hint="eastAsia"/>
                <w:szCs w:val="21"/>
              </w:rPr>
              <w:t>额定</w:t>
            </w:r>
            <w:r>
              <w:rPr>
                <w:rFonts w:ascii="Arial" w:hAnsi="宋体" w:cs="Arial"/>
                <w:szCs w:val="21"/>
              </w:rPr>
              <w:t>功率</w:t>
            </w:r>
            <w:r>
              <w:rPr>
                <w:rFonts w:ascii="Arial" w:hAnsi="宋体" w:cs="Arial" w:hint="eastAsia"/>
                <w:szCs w:val="21"/>
              </w:rPr>
              <w:t>≤</w:t>
            </w:r>
            <w:r>
              <w:rPr>
                <w:rFonts w:ascii="Arial" w:hAnsi="Arial" w:cs="Arial" w:hint="eastAsia"/>
                <w:szCs w:val="21"/>
              </w:rPr>
              <w:t>181</w:t>
            </w:r>
            <w:r>
              <w:rPr>
                <w:rFonts w:ascii="Arial" w:hAnsi="Arial" w:cs="Arial"/>
                <w:szCs w:val="21"/>
              </w:rPr>
              <w:t>W</w:t>
            </w:r>
            <w:r>
              <w:rPr>
                <w:rFonts w:ascii="Arial" w:hAnsi="Arial" w:cs="Arial" w:hint="eastAsia"/>
                <w:szCs w:val="21"/>
              </w:rPr>
              <w:t>，；</w:t>
            </w:r>
          </w:p>
          <w:p w14:paraId="69269BE3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</w:t>
            </w:r>
            <w:r>
              <w:rPr>
                <w:rFonts w:ascii="Arial" w:hAnsi="宋体" w:cs="Arial"/>
                <w:szCs w:val="21"/>
              </w:rPr>
              <w:t>、操作台面：前进气孔与工作台面为整块抛光不锈钢钢板一次冲压成形，没有接缝和任何螺丝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09373D7E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</w:t>
            </w:r>
            <w:r>
              <w:rPr>
                <w:rFonts w:ascii="Arial" w:hAnsi="宋体" w:cs="Arial"/>
                <w:szCs w:val="21"/>
              </w:rPr>
              <w:t>、控制器：微电脑控制，位于柜体中部倾斜面，易于操作，</w:t>
            </w:r>
            <w:r>
              <w:rPr>
                <w:rFonts w:ascii="Arial" w:hAnsi="宋体" w:cs="Arial" w:hint="eastAsia"/>
                <w:szCs w:val="21"/>
              </w:rPr>
              <w:t>可设置</w:t>
            </w:r>
            <w:r>
              <w:rPr>
                <w:rFonts w:ascii="Arial" w:hAnsi="宋体" w:cs="Arial"/>
                <w:szCs w:val="21"/>
              </w:rPr>
              <w:t>管理员密码保护参数设定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273EBF13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</w:t>
            </w:r>
            <w:r>
              <w:rPr>
                <w:rFonts w:ascii="Arial" w:hAnsi="宋体" w:cs="Arial"/>
                <w:szCs w:val="21"/>
              </w:rPr>
              <w:t>、安全监控系统：实时数字式显示下降气流和流入气流速度，其数值波动超过</w:t>
            </w:r>
            <w:r>
              <w:rPr>
                <w:rFonts w:ascii="Arial" w:hAnsi="Arial" w:cs="Arial"/>
                <w:szCs w:val="21"/>
              </w:rPr>
              <w:t>20%</w:t>
            </w:r>
            <w:r>
              <w:rPr>
                <w:rFonts w:ascii="Arial" w:hAnsi="宋体" w:cs="Arial"/>
                <w:szCs w:val="21"/>
              </w:rPr>
              <w:t>时有声光报警拉门超过安全位置具有数字提示和声、光报警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2D350D80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*13</w:t>
            </w:r>
            <w:r>
              <w:rPr>
                <w:rFonts w:ascii="Arial" w:hAnsi="宋体" w:cs="Arial"/>
                <w:szCs w:val="21"/>
              </w:rPr>
              <w:t>、操作室洁净等级：达到美联邦</w:t>
            </w:r>
            <w:r>
              <w:rPr>
                <w:rFonts w:ascii="Arial" w:hAnsi="Arial" w:cs="Arial"/>
                <w:szCs w:val="21"/>
              </w:rPr>
              <w:t>209 E</w:t>
            </w:r>
            <w:r>
              <w:rPr>
                <w:rFonts w:ascii="Arial" w:hAnsi="宋体" w:cs="Arial"/>
                <w:szCs w:val="21"/>
              </w:rPr>
              <w:t>标准</w:t>
            </w: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宋体" w:cs="Arial"/>
                <w:szCs w:val="21"/>
              </w:rPr>
              <w:t>级洁净度或</w:t>
            </w:r>
            <w:r>
              <w:rPr>
                <w:rFonts w:ascii="Arial" w:hAnsi="Arial" w:cs="Arial"/>
                <w:szCs w:val="21"/>
              </w:rPr>
              <w:t>ISO 14644.1</w:t>
            </w:r>
            <w:r>
              <w:rPr>
                <w:rFonts w:ascii="Arial" w:hAnsi="宋体" w:cs="Arial"/>
                <w:szCs w:val="21"/>
              </w:rPr>
              <w:t>标准</w:t>
            </w:r>
            <w:r>
              <w:rPr>
                <w:rFonts w:ascii="Arial" w:hAnsi="Arial" w:cs="Arial"/>
                <w:szCs w:val="21"/>
              </w:rPr>
              <w:t>Class 3</w:t>
            </w:r>
            <w:r>
              <w:rPr>
                <w:rFonts w:ascii="Arial" w:hAnsi="宋体" w:cs="Arial"/>
                <w:szCs w:val="21"/>
              </w:rPr>
              <w:t>级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6753B9EB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*14</w:t>
            </w:r>
            <w:r>
              <w:rPr>
                <w:rFonts w:ascii="Arial" w:hAnsi="宋体" w:cs="Arial"/>
                <w:szCs w:val="21"/>
              </w:rPr>
              <w:t>、主体结构：</w:t>
            </w:r>
            <w:r>
              <w:rPr>
                <w:rFonts w:ascii="Arial" w:hAnsi="Arial" w:cs="Arial"/>
                <w:szCs w:val="21"/>
              </w:rPr>
              <w:t>&gt;1.2mm</w:t>
            </w:r>
            <w:r>
              <w:rPr>
                <w:rFonts w:ascii="Arial" w:hAnsi="宋体" w:cs="Arial"/>
                <w:szCs w:val="21"/>
              </w:rPr>
              <w:t>镀锌钢板，抗菌混合涂层</w:t>
            </w:r>
            <w:r>
              <w:rPr>
                <w:rFonts w:ascii="Arial" w:hAnsi="宋体" w:cs="Arial" w:hint="eastAsia"/>
                <w:szCs w:val="21"/>
              </w:rPr>
              <w:t>，有效抑制细菌</w:t>
            </w:r>
            <w:r>
              <w:rPr>
                <w:rFonts w:ascii="Arial" w:hAnsi="宋体" w:cs="Arial"/>
                <w:szCs w:val="21"/>
              </w:rPr>
              <w:t>，人体工程学</w:t>
            </w:r>
            <w:r>
              <w:rPr>
                <w:rFonts w:ascii="Arial" w:hAnsi="Arial" w:cs="Arial"/>
                <w:szCs w:val="21"/>
              </w:rPr>
              <w:t>5</w:t>
            </w:r>
            <w:r>
              <w:rPr>
                <w:rFonts w:ascii="Arial" w:hAnsi="宋体" w:cs="Arial"/>
                <w:szCs w:val="21"/>
              </w:rPr>
              <w:t>度角倾斜式设计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12106515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</w:t>
            </w:r>
            <w:r>
              <w:rPr>
                <w:rFonts w:ascii="Arial" w:hAnsi="宋体" w:cs="Arial"/>
                <w:szCs w:val="21"/>
              </w:rPr>
              <w:t>、操作室结构：工作腔两侧与后壁为整块不锈钢钢板一次冲压成形，不得为焊接，大圆弧角过渡，便于清洁，四面负压环绕防泄露设计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1A02A202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lastRenderedPageBreak/>
              <w:t>16</w:t>
            </w:r>
            <w:r>
              <w:rPr>
                <w:rFonts w:ascii="Arial" w:hAnsi="宋体" w:cs="Arial"/>
                <w:szCs w:val="21"/>
              </w:rPr>
              <w:t>、操作前窗：光学透视清晰、无边框，易于清洁和消毒的防紫外线钢化玻璃，厚度</w:t>
            </w:r>
            <w:r>
              <w:rPr>
                <w:rFonts w:ascii="Arial" w:hAnsi="宋体" w:cs="Arial" w:hint="eastAsia"/>
                <w:szCs w:val="21"/>
              </w:rPr>
              <w:t>≥</w:t>
            </w:r>
            <w:r>
              <w:rPr>
                <w:rFonts w:ascii="Arial" w:hAnsi="Arial" w:cs="Arial"/>
                <w:szCs w:val="21"/>
              </w:rPr>
              <w:t>6 mm</w:t>
            </w:r>
            <w:r>
              <w:rPr>
                <w:rFonts w:ascii="Arial" w:hAnsi="宋体" w:cs="Arial"/>
                <w:szCs w:val="21"/>
              </w:rPr>
              <w:t>，采用手拉式上下滑动开启，不得使用电控，以保证断电时能及时关门防护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720DF639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17</w:t>
            </w:r>
            <w:r>
              <w:rPr>
                <w:rFonts w:ascii="Arial" w:hAnsi="宋体" w:cs="Arial"/>
                <w:szCs w:val="21"/>
              </w:rPr>
              <w:t>、防泄漏：前窗玻璃与操作室侧壁接合处有增强的侧壁引流孔设计，通过气幕保护防止泄漏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1CABDE32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18</w:t>
            </w:r>
            <w:r>
              <w:rPr>
                <w:rFonts w:ascii="Arial" w:hAnsi="宋体" w:cs="Arial"/>
                <w:szCs w:val="21"/>
              </w:rPr>
              <w:t>、紫外灯：</w:t>
            </w:r>
            <w:proofErr w:type="gramStart"/>
            <w:r>
              <w:rPr>
                <w:rFonts w:ascii="Arial" w:hAnsi="宋体" w:cs="Arial"/>
                <w:szCs w:val="21"/>
              </w:rPr>
              <w:t>标配</w:t>
            </w:r>
            <w:proofErr w:type="gramEnd"/>
            <w:r>
              <w:rPr>
                <w:rFonts w:ascii="Arial" w:hAnsi="Arial" w:cs="Arial"/>
                <w:szCs w:val="21"/>
              </w:rPr>
              <w:t>30W</w:t>
            </w:r>
            <w:r>
              <w:rPr>
                <w:rFonts w:ascii="Arial" w:hAnsi="宋体" w:cs="Arial"/>
                <w:szCs w:val="21"/>
              </w:rPr>
              <w:t>、</w:t>
            </w:r>
            <w:r>
              <w:rPr>
                <w:rFonts w:ascii="Arial" w:hAnsi="Arial" w:cs="Arial"/>
                <w:szCs w:val="21"/>
              </w:rPr>
              <w:t>254nm</w:t>
            </w:r>
            <w:r>
              <w:rPr>
                <w:rFonts w:ascii="Arial" w:hAnsi="宋体" w:cs="Arial"/>
                <w:szCs w:val="21"/>
              </w:rPr>
              <w:t>消毒紫外灯，易于更换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0877F6D0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19</w:t>
            </w:r>
            <w:r>
              <w:rPr>
                <w:rFonts w:ascii="Arial" w:hAnsi="宋体" w:cs="Arial"/>
                <w:szCs w:val="21"/>
              </w:rPr>
              <w:t>、照度：</w:t>
            </w:r>
            <w:r>
              <w:rPr>
                <w:rFonts w:ascii="Arial" w:hAnsi="Arial" w:cs="Arial"/>
                <w:szCs w:val="21"/>
              </w:rPr>
              <w:t>&gt;1</w:t>
            </w:r>
            <w:r>
              <w:rPr>
                <w:rFonts w:ascii="Arial" w:hAnsi="Arial" w:cs="Arial" w:hint="eastAsia"/>
                <w:szCs w:val="21"/>
              </w:rPr>
              <w:t>200</w:t>
            </w:r>
            <w:r>
              <w:rPr>
                <w:rFonts w:ascii="Arial" w:hAnsi="Arial" w:cs="Arial"/>
                <w:szCs w:val="21"/>
              </w:rPr>
              <w:t xml:space="preserve"> Lux</w:t>
            </w:r>
            <w:r>
              <w:rPr>
                <w:rFonts w:ascii="Arial" w:hAnsi="宋体" w:cs="Arial"/>
                <w:szCs w:val="21"/>
              </w:rPr>
              <w:t>，荧光灯位于非污染区域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7D444A72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20</w:t>
            </w:r>
            <w:r>
              <w:rPr>
                <w:rFonts w:ascii="Arial" w:hAnsi="宋体" w:cs="Arial"/>
                <w:szCs w:val="21"/>
              </w:rPr>
              <w:t>、噪音：噪音</w:t>
            </w:r>
            <w:r>
              <w:rPr>
                <w:rFonts w:ascii="Arial" w:hAnsi="Arial" w:cs="Arial"/>
                <w:szCs w:val="21"/>
              </w:rPr>
              <w:t>&lt;</w:t>
            </w:r>
            <w:r>
              <w:rPr>
                <w:rFonts w:ascii="Arial" w:hAnsi="Arial" w:cs="Arial" w:hint="eastAsia"/>
                <w:szCs w:val="21"/>
              </w:rPr>
              <w:t>57.5</w:t>
            </w:r>
            <w:r>
              <w:rPr>
                <w:rFonts w:ascii="Arial" w:hAnsi="Arial" w:cs="Arial"/>
                <w:szCs w:val="21"/>
              </w:rPr>
              <w:t xml:space="preserve"> dBA</w:t>
            </w:r>
            <w:r>
              <w:rPr>
                <w:rFonts w:ascii="Arial" w:hAnsi="Arial" w:cs="Arial" w:hint="eastAsia"/>
                <w:szCs w:val="21"/>
              </w:rPr>
              <w:t>；</w:t>
            </w:r>
          </w:p>
          <w:p w14:paraId="3FE90328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*21</w:t>
            </w:r>
            <w:r>
              <w:rPr>
                <w:rFonts w:ascii="Arial" w:hAnsi="宋体" w:cs="Arial"/>
                <w:szCs w:val="21"/>
              </w:rPr>
              <w:t>、搁手架：搁手支架与操作室宽度等宽，高于工作台面，不会阻挡前进气孔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692AE63A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宋体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22</w:t>
            </w:r>
            <w:r>
              <w:rPr>
                <w:rFonts w:ascii="Arial" w:hAnsi="宋体" w:cs="Arial"/>
                <w:szCs w:val="21"/>
              </w:rPr>
              <w:t>、电源插座及水气接口：两个电源插座预留</w:t>
            </w:r>
            <w:proofErr w:type="gramStart"/>
            <w:r>
              <w:rPr>
                <w:rFonts w:ascii="Arial" w:hAnsi="宋体" w:cs="Arial"/>
                <w:szCs w:val="21"/>
              </w:rPr>
              <w:t>孔分别</w:t>
            </w:r>
            <w:proofErr w:type="gramEnd"/>
            <w:r>
              <w:rPr>
                <w:rFonts w:ascii="Arial" w:hAnsi="宋体" w:cs="Arial"/>
                <w:szCs w:val="21"/>
              </w:rPr>
              <w:t>位于操作室两侧，四个水气接口</w:t>
            </w:r>
            <w:proofErr w:type="gramStart"/>
            <w:r>
              <w:rPr>
                <w:rFonts w:ascii="Arial" w:hAnsi="宋体" w:cs="Arial"/>
                <w:szCs w:val="21"/>
              </w:rPr>
              <w:t>预留位</w:t>
            </w:r>
            <w:proofErr w:type="gramEnd"/>
            <w:r>
              <w:rPr>
                <w:rFonts w:ascii="Arial" w:hAnsi="宋体" w:cs="Arial"/>
                <w:szCs w:val="21"/>
              </w:rPr>
              <w:t>分别交错位于操作室两侧</w:t>
            </w:r>
            <w:r>
              <w:rPr>
                <w:rFonts w:ascii="Arial" w:hAnsi="宋体" w:cs="Arial" w:hint="eastAsia"/>
                <w:szCs w:val="21"/>
              </w:rPr>
              <w:t>；</w:t>
            </w:r>
          </w:p>
          <w:p w14:paraId="2DCF30F6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23</w:t>
            </w:r>
            <w:r>
              <w:rPr>
                <w:rFonts w:ascii="Arial" w:hAnsi="宋体" w:cs="Arial" w:hint="eastAsia"/>
                <w:szCs w:val="21"/>
              </w:rPr>
              <w:t>、支架：配置可水平调节</w:t>
            </w:r>
            <w:proofErr w:type="gramStart"/>
            <w:r>
              <w:rPr>
                <w:rFonts w:ascii="Arial" w:hAnsi="宋体" w:cs="Arial" w:hint="eastAsia"/>
                <w:szCs w:val="21"/>
              </w:rPr>
              <w:t>的带万向</w:t>
            </w:r>
            <w:proofErr w:type="gramEnd"/>
            <w:r>
              <w:rPr>
                <w:rFonts w:ascii="Arial" w:hAnsi="宋体" w:cs="Arial" w:hint="eastAsia"/>
                <w:szCs w:val="21"/>
              </w:rPr>
              <w:t>脚轮固定高度支架，方便移动；</w:t>
            </w:r>
          </w:p>
          <w:p w14:paraId="00962ACF" w14:textId="77777777" w:rsidR="00812C9E" w:rsidRDefault="00812C9E" w:rsidP="00812C9E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Arial" w:hAnsi="宋体" w:cs="Arial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szCs w:val="21"/>
              </w:rPr>
              <w:t>标配</w:t>
            </w:r>
            <w:proofErr w:type="gramEnd"/>
            <w:r>
              <w:rPr>
                <w:rFonts w:ascii="Arial" w:hAnsi="Arial" w:cs="Arial" w:hint="eastAsia"/>
                <w:szCs w:val="21"/>
              </w:rPr>
              <w:t>RS 232</w:t>
            </w:r>
            <w:r>
              <w:rPr>
                <w:rFonts w:ascii="Arial" w:hAnsi="Arial" w:cs="Arial" w:hint="eastAsia"/>
                <w:szCs w:val="21"/>
              </w:rPr>
              <w:t>数据输出端口；</w:t>
            </w:r>
          </w:p>
          <w:p w14:paraId="1BF4E7B8" w14:textId="77777777" w:rsidR="00812C9E" w:rsidRDefault="00812C9E" w:rsidP="00812C9E">
            <w:pPr>
              <w:adjustRightInd w:val="0"/>
              <w:snapToGrid w:val="0"/>
              <w:spacing w:line="360" w:lineRule="auto"/>
              <w:rPr>
                <w:rFonts w:ascii="Arial" w:hAnsi="宋体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*</w:t>
            </w:r>
            <w:r>
              <w:rPr>
                <w:rFonts w:ascii="Arial" w:hAnsi="Arial" w:cs="Arial" w:hint="eastAsia"/>
                <w:szCs w:val="21"/>
              </w:rPr>
              <w:t>25</w:t>
            </w:r>
            <w:r>
              <w:rPr>
                <w:rFonts w:ascii="Arial" w:hAnsi="Arial" w:cs="Arial" w:hint="eastAsia"/>
                <w:szCs w:val="21"/>
              </w:rPr>
              <w:t>、需出具厂家授权书及售后服务承诺文件。</w:t>
            </w:r>
          </w:p>
          <w:p w14:paraId="1D6A513E" w14:textId="77777777" w:rsidR="00D3385D" w:rsidRPr="00812C9E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DB241D4" w14:textId="0F04CEFA" w:rsidR="00647EF7" w:rsidRPr="00F06A8F" w:rsidRDefault="00647EF7" w:rsidP="00647EF7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</w:p>
        </w:tc>
      </w:tr>
    </w:tbl>
    <w:p w14:paraId="473F57FB" w14:textId="46850850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5F28" w14:textId="77777777" w:rsidR="001A4835" w:rsidRDefault="001A4835" w:rsidP="00174D5D">
      <w:r>
        <w:separator/>
      </w:r>
    </w:p>
  </w:endnote>
  <w:endnote w:type="continuationSeparator" w:id="0">
    <w:p w14:paraId="76124CC6" w14:textId="77777777" w:rsidR="001A4835" w:rsidRDefault="001A4835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EE69" w14:textId="77777777" w:rsidR="001A4835" w:rsidRDefault="001A4835" w:rsidP="00174D5D">
      <w:r>
        <w:separator/>
      </w:r>
    </w:p>
  </w:footnote>
  <w:footnote w:type="continuationSeparator" w:id="0">
    <w:p w14:paraId="3A5F10A8" w14:textId="77777777" w:rsidR="001A4835" w:rsidRDefault="001A4835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rwUA/Z3O8ywAAAA="/>
  </w:docVars>
  <w:rsids>
    <w:rsidRoot w:val="009917FC"/>
    <w:rsid w:val="00077372"/>
    <w:rsid w:val="000A4B2E"/>
    <w:rsid w:val="000C3045"/>
    <w:rsid w:val="000F53B4"/>
    <w:rsid w:val="001078E8"/>
    <w:rsid w:val="0011746F"/>
    <w:rsid w:val="00174D5D"/>
    <w:rsid w:val="001A4835"/>
    <w:rsid w:val="001C3C16"/>
    <w:rsid w:val="00230B55"/>
    <w:rsid w:val="002A6E7C"/>
    <w:rsid w:val="003372BD"/>
    <w:rsid w:val="0035030B"/>
    <w:rsid w:val="00437BFE"/>
    <w:rsid w:val="00460886"/>
    <w:rsid w:val="00484B19"/>
    <w:rsid w:val="004A1D56"/>
    <w:rsid w:val="0050078D"/>
    <w:rsid w:val="00507877"/>
    <w:rsid w:val="00647EF7"/>
    <w:rsid w:val="006B1EFF"/>
    <w:rsid w:val="006D1BB0"/>
    <w:rsid w:val="00706EC9"/>
    <w:rsid w:val="0076793F"/>
    <w:rsid w:val="007C0E4C"/>
    <w:rsid w:val="00812C9E"/>
    <w:rsid w:val="0085369C"/>
    <w:rsid w:val="00867DFE"/>
    <w:rsid w:val="009917FC"/>
    <w:rsid w:val="009B6736"/>
    <w:rsid w:val="00A072BE"/>
    <w:rsid w:val="00A57367"/>
    <w:rsid w:val="00AF1C15"/>
    <w:rsid w:val="00B06F58"/>
    <w:rsid w:val="00B36205"/>
    <w:rsid w:val="00B97C76"/>
    <w:rsid w:val="00BC2F18"/>
    <w:rsid w:val="00C617F4"/>
    <w:rsid w:val="00D3385D"/>
    <w:rsid w:val="00DA3973"/>
    <w:rsid w:val="00E60937"/>
    <w:rsid w:val="00ED4BC8"/>
    <w:rsid w:val="00F06A8F"/>
    <w:rsid w:val="00F07636"/>
    <w:rsid w:val="00F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E9BAE"/>
  <w15:docId w15:val="{97F7B017-3BCA-48ED-ADEC-2FCB0B5F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4D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4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1006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cp:lastPrinted>2021-09-27T01:12:00Z</cp:lastPrinted>
  <dcterms:created xsi:type="dcterms:W3CDTF">2021-10-11T06:58:00Z</dcterms:created>
  <dcterms:modified xsi:type="dcterms:W3CDTF">2021-10-11T06:58:00Z</dcterms:modified>
</cp:coreProperties>
</file>