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7FC" w:rsidRPr="009917FC" w:rsidRDefault="0085369C" w:rsidP="009917FC">
      <w:pPr>
        <w:jc w:val="center"/>
        <w:rPr>
          <w:rFonts w:ascii="宋体" w:eastAsia="宋体" w:hAnsi="宋体"/>
          <w:sz w:val="32"/>
          <w:szCs w:val="32"/>
        </w:rPr>
      </w:pPr>
      <w:bookmarkStart w:id="0" w:name="_GoBack"/>
      <w:bookmarkEnd w:id="0"/>
      <w:r>
        <w:rPr>
          <w:rFonts w:ascii="宋体" w:eastAsia="宋体" w:hAnsi="宋体" w:hint="eastAsia"/>
          <w:sz w:val="32"/>
          <w:szCs w:val="32"/>
        </w:rPr>
        <w:t>仪器设备</w:t>
      </w:r>
      <w:r w:rsidR="009917FC" w:rsidRPr="009917FC">
        <w:rPr>
          <w:rFonts w:ascii="宋体" w:eastAsia="宋体" w:hAnsi="宋体" w:hint="eastAsia"/>
          <w:sz w:val="32"/>
          <w:szCs w:val="32"/>
        </w:rPr>
        <w:t>购置技术参数要求确认单</w:t>
      </w:r>
    </w:p>
    <w:tbl>
      <w:tblPr>
        <w:tblW w:w="83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5"/>
        <w:gridCol w:w="574"/>
        <w:gridCol w:w="5219"/>
      </w:tblGrid>
      <w:tr w:rsidR="00C74757" w:rsidRPr="002C7ACD" w:rsidTr="00C74757">
        <w:trPr>
          <w:trHeight w:val="625"/>
        </w:trPr>
        <w:tc>
          <w:tcPr>
            <w:tcW w:w="2545" w:type="dxa"/>
          </w:tcPr>
          <w:p w:rsidR="00C74757" w:rsidRPr="002C7ACD" w:rsidRDefault="00C74757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2C7ACD"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0" w:type="auto"/>
            <w:gridSpan w:val="2"/>
          </w:tcPr>
          <w:p w:rsidR="00C74757" w:rsidRPr="002C7ACD" w:rsidRDefault="00C74757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84474F">
              <w:rPr>
                <w:rFonts w:ascii="宋体" w:eastAsia="宋体" w:hAnsi="宋体" w:hint="eastAsia"/>
                <w:sz w:val="28"/>
                <w:szCs w:val="28"/>
              </w:rPr>
              <w:t>多媒体系统</w:t>
            </w:r>
          </w:p>
        </w:tc>
      </w:tr>
      <w:tr w:rsidR="007C0E4C" w:rsidRPr="002C7ACD" w:rsidTr="00C74757">
        <w:trPr>
          <w:trHeight w:val="625"/>
        </w:trPr>
        <w:tc>
          <w:tcPr>
            <w:tcW w:w="3119" w:type="dxa"/>
            <w:gridSpan w:val="2"/>
          </w:tcPr>
          <w:p w:rsidR="007C0E4C" w:rsidRPr="002C7ACD" w:rsidRDefault="007C0E4C" w:rsidP="007C0E4C">
            <w:pPr>
              <w:rPr>
                <w:rFonts w:ascii="宋体" w:eastAsia="宋体" w:hAnsi="宋体"/>
                <w:sz w:val="28"/>
                <w:szCs w:val="28"/>
              </w:rPr>
            </w:pPr>
            <w:r w:rsidRPr="002C7ACD"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219" w:type="dxa"/>
          </w:tcPr>
          <w:p w:rsidR="007C0E4C" w:rsidRPr="002C7ACD" w:rsidRDefault="007C0E4C" w:rsidP="009917FC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9917FC" w:rsidRPr="002C7ACD" w:rsidTr="00C74757">
        <w:trPr>
          <w:trHeight w:val="1302"/>
        </w:trPr>
        <w:tc>
          <w:tcPr>
            <w:tcW w:w="8338" w:type="dxa"/>
            <w:gridSpan w:val="3"/>
          </w:tcPr>
          <w:p w:rsidR="009917FC" w:rsidRPr="002C7ACD" w:rsidRDefault="009917FC" w:rsidP="002C7ACD">
            <w:pPr>
              <w:rPr>
                <w:rFonts w:ascii="宋体" w:eastAsia="宋体" w:hAnsi="宋体"/>
                <w:sz w:val="28"/>
                <w:szCs w:val="28"/>
              </w:rPr>
            </w:pPr>
            <w:r w:rsidRPr="002C7ACD">
              <w:rPr>
                <w:rFonts w:ascii="宋体" w:eastAsia="宋体" w:hAnsi="宋体" w:hint="eastAsia"/>
                <w:sz w:val="28"/>
                <w:szCs w:val="28"/>
              </w:rPr>
              <w:t>主要用途描述：</w:t>
            </w:r>
            <w:r w:rsidR="0084474F">
              <w:rPr>
                <w:rFonts w:ascii="宋体" w:eastAsia="宋体" w:hAnsi="宋体" w:hint="eastAsia"/>
                <w:sz w:val="28"/>
                <w:szCs w:val="28"/>
              </w:rPr>
              <w:t>B14-305和B14-307两间教室的多媒体教学</w:t>
            </w:r>
          </w:p>
        </w:tc>
      </w:tr>
      <w:tr w:rsidR="009917FC" w:rsidRPr="002C7ACD" w:rsidTr="00C74757">
        <w:trPr>
          <w:trHeight w:val="7149"/>
        </w:trPr>
        <w:tc>
          <w:tcPr>
            <w:tcW w:w="8338" w:type="dxa"/>
            <w:gridSpan w:val="3"/>
          </w:tcPr>
          <w:p w:rsidR="002C7ACD" w:rsidRPr="002C7ACD" w:rsidRDefault="009917FC" w:rsidP="002C7ACD">
            <w:pPr>
              <w:rPr>
                <w:rFonts w:ascii="宋体" w:eastAsia="宋体" w:hAnsi="宋体" w:hint="eastAsia"/>
                <w:sz w:val="28"/>
                <w:szCs w:val="28"/>
              </w:rPr>
            </w:pPr>
            <w:r w:rsidRPr="002C7ACD"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</w:p>
          <w:tbl>
            <w:tblPr>
              <w:tblW w:w="8097" w:type="dxa"/>
              <w:tblInd w:w="15" w:type="dxa"/>
              <w:tblLook w:val="04A0" w:firstRow="1" w:lastRow="0" w:firstColumn="1" w:lastColumn="0" w:noHBand="0" w:noVBand="1"/>
            </w:tblPr>
            <w:tblGrid>
              <w:gridCol w:w="3555"/>
              <w:gridCol w:w="3215"/>
              <w:gridCol w:w="1327"/>
            </w:tblGrid>
            <w:tr w:rsidR="00181D66" w:rsidRPr="0084474F" w:rsidTr="006156E3">
              <w:trPr>
                <w:trHeight w:val="429"/>
              </w:trPr>
              <w:tc>
                <w:tcPr>
                  <w:tcW w:w="3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81D66" w:rsidRPr="0084474F" w:rsidRDefault="00181D66" w:rsidP="00181D66">
                  <w:pPr>
                    <w:widowControl/>
                    <w:jc w:val="center"/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>设备名称</w:t>
                  </w:r>
                </w:p>
              </w:tc>
              <w:tc>
                <w:tcPr>
                  <w:tcW w:w="32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81D66" w:rsidRPr="0084474F" w:rsidRDefault="00181D66" w:rsidP="0084474F">
                  <w:pPr>
                    <w:widowControl/>
                    <w:jc w:val="center"/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>型号</w:t>
                  </w:r>
                </w:p>
              </w:tc>
              <w:tc>
                <w:tcPr>
                  <w:tcW w:w="13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81D66" w:rsidRPr="0084474F" w:rsidRDefault="00181D66" w:rsidP="0084474F">
                  <w:pPr>
                    <w:widowControl/>
                    <w:jc w:val="center"/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>数量</w:t>
                  </w:r>
                </w:p>
              </w:tc>
            </w:tr>
            <w:tr w:rsidR="0084474F" w:rsidRPr="0084474F" w:rsidTr="006156E3">
              <w:trPr>
                <w:trHeight w:val="429"/>
              </w:trPr>
              <w:tc>
                <w:tcPr>
                  <w:tcW w:w="3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4474F" w:rsidRPr="0084474F" w:rsidRDefault="0084474F" w:rsidP="00181D66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84474F"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>索尼短焦投影机</w:t>
                  </w:r>
                </w:p>
              </w:tc>
              <w:tc>
                <w:tcPr>
                  <w:tcW w:w="32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4474F" w:rsidRPr="0084474F" w:rsidRDefault="0084474F" w:rsidP="0084474F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84474F"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>VPL-SW635C</w:t>
                  </w:r>
                </w:p>
              </w:tc>
              <w:tc>
                <w:tcPr>
                  <w:tcW w:w="13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4474F" w:rsidRPr="0084474F" w:rsidRDefault="0084474F" w:rsidP="0084474F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84474F"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</w:tr>
            <w:tr w:rsidR="0084474F" w:rsidRPr="0084474F" w:rsidTr="006156E3">
              <w:trPr>
                <w:trHeight w:val="492"/>
              </w:trPr>
              <w:tc>
                <w:tcPr>
                  <w:tcW w:w="35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4474F" w:rsidRPr="0084474F" w:rsidRDefault="0084474F" w:rsidP="00181D66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84474F"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>玻璃白板</w:t>
                  </w:r>
                </w:p>
              </w:tc>
              <w:tc>
                <w:tcPr>
                  <w:tcW w:w="32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4474F" w:rsidRPr="0084474F" w:rsidRDefault="0084474F" w:rsidP="0084474F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84474F"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>100寸,16:10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4474F" w:rsidRPr="0084474F" w:rsidRDefault="0084474F" w:rsidP="0084474F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84474F"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>4</w:t>
                  </w:r>
                </w:p>
              </w:tc>
            </w:tr>
            <w:tr w:rsidR="0084474F" w:rsidRPr="0084474F" w:rsidTr="006156E3">
              <w:trPr>
                <w:trHeight w:val="469"/>
              </w:trPr>
              <w:tc>
                <w:tcPr>
                  <w:tcW w:w="35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4474F" w:rsidRPr="0084474F" w:rsidRDefault="0084474F" w:rsidP="00181D66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84474F"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>移频功放</w:t>
                  </w:r>
                </w:p>
              </w:tc>
              <w:tc>
                <w:tcPr>
                  <w:tcW w:w="32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4474F" w:rsidRPr="0084474F" w:rsidRDefault="0084474F" w:rsidP="0084474F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84474F"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>比利谱数字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4474F" w:rsidRPr="0084474F" w:rsidRDefault="0084474F" w:rsidP="0084474F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84474F"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</w:tr>
            <w:tr w:rsidR="0084474F" w:rsidRPr="0084474F" w:rsidTr="006156E3">
              <w:trPr>
                <w:trHeight w:val="429"/>
              </w:trPr>
              <w:tc>
                <w:tcPr>
                  <w:tcW w:w="35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4474F" w:rsidRPr="0084474F" w:rsidRDefault="0084474F" w:rsidP="00181D66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84474F"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>音箱</w:t>
                  </w:r>
                </w:p>
              </w:tc>
              <w:tc>
                <w:tcPr>
                  <w:tcW w:w="32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4474F" w:rsidRPr="0084474F" w:rsidRDefault="0084474F" w:rsidP="0084474F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84474F"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>尼迪KT450、10寸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4474F" w:rsidRPr="0084474F" w:rsidRDefault="0084474F" w:rsidP="0084474F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84474F"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</w:tr>
            <w:tr w:rsidR="0084474F" w:rsidRPr="0084474F" w:rsidTr="006156E3">
              <w:trPr>
                <w:trHeight w:val="513"/>
              </w:trPr>
              <w:tc>
                <w:tcPr>
                  <w:tcW w:w="35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4474F" w:rsidRPr="0084474F" w:rsidRDefault="0084474F" w:rsidP="00181D66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84474F"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>无线连接设备</w:t>
                  </w:r>
                </w:p>
              </w:tc>
              <w:tc>
                <w:tcPr>
                  <w:tcW w:w="32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4474F" w:rsidRPr="0084474F" w:rsidRDefault="0084474F" w:rsidP="0084474F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84474F"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>巴可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4474F" w:rsidRPr="0084474F" w:rsidRDefault="0084474F" w:rsidP="0084474F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84474F"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84474F" w:rsidRDefault="0084474F">
            <w:pP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</w:p>
          <w:p w:rsidR="0084474F" w:rsidRDefault="0084474F" w:rsidP="0084474F">
            <w:pPr>
              <w:pStyle w:val="a7"/>
              <w:widowControl/>
              <w:wordWrap w:val="0"/>
              <w:spacing w:before="0" w:beforeAutospacing="0" w:after="0" w:afterAutospacing="0" w:line="540" w:lineRule="atLeast"/>
              <w:rPr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 xml:space="preserve">  投影亮度：</w:t>
            </w:r>
            <w:hyperlink r:id="rId6" w:tgtFrame="http://product.pconline.com.cn/projection/sony/_blank" w:history="1">
              <w:r>
                <w:rPr>
                  <w:rStyle w:val="a6"/>
                  <w:rFonts w:ascii="Microsoft Yahei" w:eastAsia="Microsoft Yahei" w:hAnsi="Microsoft Yahei" w:cs="Microsoft Yahei"/>
                  <w:color w:val="333333"/>
                  <w:sz w:val="21"/>
                  <w:szCs w:val="21"/>
                  <w:shd w:val="clear" w:color="auto" w:fill="FFFFFF"/>
                </w:rPr>
                <w:t>3100</w:t>
              </w:r>
              <w:r>
                <w:rPr>
                  <w:rStyle w:val="a6"/>
                  <w:rFonts w:ascii="宋体" w:hAnsi="宋体" w:cs="宋体" w:hint="eastAsia"/>
                  <w:color w:val="333333"/>
                  <w:sz w:val="21"/>
                  <w:szCs w:val="21"/>
                  <w:shd w:val="clear" w:color="auto" w:fill="FFFFFF"/>
                </w:rPr>
                <w:t>流明</w:t>
              </w:r>
            </w:hyperlink>
            <w:r>
              <w:rPr>
                <w:rFonts w:hint="eastAsia"/>
                <w:sz w:val="21"/>
                <w:szCs w:val="21"/>
              </w:rPr>
              <w:t xml:space="preserve">              </w:t>
            </w:r>
            <w:r>
              <w:rPr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超短焦：</w:t>
            </w:r>
            <w:hyperlink r:id="rId7" w:tgtFrame="http://product.pconline.com.cn/projection/sony/_blank" w:history="1">
              <w:r>
                <w:rPr>
                  <w:rStyle w:val="a6"/>
                  <w:rFonts w:ascii="宋体" w:hAnsi="宋体" w:cs="宋体" w:hint="eastAsia"/>
                  <w:color w:val="333333"/>
                  <w:sz w:val="21"/>
                  <w:szCs w:val="21"/>
                  <w:shd w:val="clear" w:color="auto" w:fill="FFFFFF"/>
                </w:rPr>
                <w:t>支持</w:t>
              </w:r>
            </w:hyperlink>
          </w:p>
          <w:p w:rsidR="0084474F" w:rsidRDefault="0084474F" w:rsidP="0084474F">
            <w:pPr>
              <w:pStyle w:val="a7"/>
              <w:widowControl/>
              <w:wordWrap w:val="0"/>
              <w:spacing w:before="0" w:beforeAutospacing="0" w:after="0" w:afterAutospacing="0" w:line="540" w:lineRule="atLeast"/>
              <w:rPr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 xml:space="preserve">  标准分辨率：</w:t>
            </w:r>
            <w:hyperlink r:id="rId8" w:tgtFrame="http://product.pconline.com.cn/projection/sony/_blank" w:history="1">
              <w:r>
                <w:rPr>
                  <w:rStyle w:val="a6"/>
                  <w:rFonts w:ascii="Microsoft Yahei" w:eastAsia="Microsoft Yahei" w:hAnsi="Microsoft Yahei" w:cs="Microsoft Yahei"/>
                  <w:color w:val="333333"/>
                  <w:sz w:val="21"/>
                  <w:szCs w:val="21"/>
                  <w:shd w:val="clear" w:color="auto" w:fill="FFFFFF"/>
                </w:rPr>
                <w:t>1280×800</w:t>
              </w:r>
            </w:hyperlink>
            <w:r>
              <w:rPr>
                <w:rFonts w:hint="eastAsia"/>
                <w:sz w:val="21"/>
                <w:szCs w:val="21"/>
              </w:rPr>
              <w:t xml:space="preserve">            </w:t>
            </w:r>
            <w:r>
              <w:rPr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投影技术：</w:t>
            </w:r>
            <w:hyperlink r:id="rId9" w:tgtFrame="http://product.pconline.com.cn/projection/sony/_blank" w:history="1">
              <w:r>
                <w:rPr>
                  <w:rStyle w:val="a6"/>
                  <w:rFonts w:ascii="Microsoft Yahei" w:eastAsia="Microsoft Yahei" w:hAnsi="Microsoft Yahei" w:cs="Microsoft Yahei"/>
                  <w:color w:val="333333"/>
                  <w:sz w:val="21"/>
                  <w:szCs w:val="21"/>
                  <w:shd w:val="clear" w:color="auto" w:fill="FFFFFF"/>
                </w:rPr>
                <w:t>3LCD</w:t>
              </w:r>
            </w:hyperlink>
          </w:p>
          <w:p w:rsidR="0084474F" w:rsidRDefault="0084474F" w:rsidP="0084474F">
            <w:pPr>
              <w:pStyle w:val="a7"/>
              <w:widowControl/>
              <w:wordWrap w:val="0"/>
              <w:spacing w:before="0" w:beforeAutospacing="0" w:after="0" w:afterAutospacing="0" w:line="540" w:lineRule="atLeast"/>
              <w:rPr>
                <w:rFonts w:hint="eastAsia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 xml:space="preserve">  投影镜头：手动聚焦</w:t>
            </w:r>
            <w:r>
              <w:rPr>
                <w:rFonts w:ascii="Microsoft Yahei" w:eastAsia="Microsoft Yahei" w:hAnsi="Microsoft Yahei" w:cs="Microsoft Yahei"/>
                <w:color w:val="333333"/>
                <w:sz w:val="21"/>
                <w:szCs w:val="21"/>
                <w:shd w:val="clear" w:color="auto" w:fill="FFFFFF"/>
              </w:rPr>
              <w:t>/</w:t>
            </w:r>
            <w:r>
              <w:rPr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手动变焦</w:t>
            </w:r>
            <w:r>
              <w:rPr>
                <w:rFonts w:hint="eastAsia"/>
                <w:sz w:val="21"/>
                <w:szCs w:val="21"/>
              </w:rPr>
              <w:t xml:space="preserve">      </w:t>
            </w:r>
            <w:r>
              <w:rPr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变焦比：</w:t>
            </w:r>
            <w:r>
              <w:rPr>
                <w:rFonts w:ascii="Microsoft Yahei" w:eastAsia="Microsoft Yahei" w:hAnsi="Microsoft Yahei" w:cs="Microsoft Yahei"/>
                <w:color w:val="333333"/>
                <w:sz w:val="21"/>
                <w:szCs w:val="21"/>
                <w:shd w:val="clear" w:color="auto" w:fill="FFFFFF"/>
              </w:rPr>
              <w:t>1.03</w:t>
            </w:r>
          </w:p>
          <w:p w:rsidR="0084474F" w:rsidRDefault="0084474F" w:rsidP="0084474F">
            <w:pPr>
              <w:pStyle w:val="a7"/>
              <w:widowControl/>
              <w:wordWrap w:val="0"/>
              <w:spacing w:before="0" w:beforeAutospacing="0" w:after="0" w:afterAutospacing="0" w:line="540" w:lineRule="atLeast"/>
              <w:rPr>
                <w:rFonts w:ascii="Microsoft Yahei" w:hAnsi="Microsoft Yahei" w:cs="Microsoft Yahei" w:hint="eastAsia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 xml:space="preserve">  灯泡类型：</w:t>
            </w:r>
            <w:hyperlink r:id="rId10" w:tgtFrame="http://product.pconline.com.cn/projection/sony/_blank" w:history="1">
              <w:r>
                <w:rPr>
                  <w:rStyle w:val="a6"/>
                  <w:rFonts w:ascii="宋体" w:hAnsi="宋体" w:cs="宋体" w:hint="eastAsia"/>
                  <w:color w:val="333333"/>
                  <w:sz w:val="21"/>
                  <w:szCs w:val="21"/>
                  <w:shd w:val="clear" w:color="auto" w:fill="FFFFFF"/>
                </w:rPr>
                <w:t>超高压汞灯</w:t>
              </w:r>
            </w:hyperlink>
          </w:p>
          <w:p w:rsidR="00F06A8F" w:rsidRPr="002C7ACD" w:rsidRDefault="00F06A8F" w:rsidP="00C74757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</w:tbl>
    <w:p w:rsidR="00F06A8F" w:rsidRPr="00F06A8F" w:rsidRDefault="00F06A8F" w:rsidP="00C74757">
      <w:pPr>
        <w:rPr>
          <w:rFonts w:ascii="宋体" w:eastAsia="宋体" w:hAnsi="宋体"/>
          <w:sz w:val="18"/>
          <w:szCs w:val="18"/>
        </w:rPr>
      </w:pPr>
    </w:p>
    <w:sectPr w:rsidR="00F06A8F" w:rsidRPr="00F06A8F" w:rsidSect="00C128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E85" w:rsidRDefault="00280E85" w:rsidP="002C7ACD">
      <w:r>
        <w:separator/>
      </w:r>
    </w:p>
  </w:endnote>
  <w:endnote w:type="continuationSeparator" w:id="0">
    <w:p w:rsidR="00280E85" w:rsidRDefault="00280E85" w:rsidP="002C7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charset w:val="00"/>
    <w:family w:val="auto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E85" w:rsidRDefault="00280E85" w:rsidP="002C7ACD">
      <w:r>
        <w:separator/>
      </w:r>
    </w:p>
  </w:footnote>
  <w:footnote w:type="continuationSeparator" w:id="0">
    <w:p w:rsidR="00280E85" w:rsidRDefault="00280E85" w:rsidP="002C7A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7FC"/>
    <w:rsid w:val="00077372"/>
    <w:rsid w:val="00105696"/>
    <w:rsid w:val="00181D66"/>
    <w:rsid w:val="00280E85"/>
    <w:rsid w:val="002C7ACD"/>
    <w:rsid w:val="00367CB3"/>
    <w:rsid w:val="0045375C"/>
    <w:rsid w:val="004B1FA0"/>
    <w:rsid w:val="005606EE"/>
    <w:rsid w:val="005C6FCB"/>
    <w:rsid w:val="006156E3"/>
    <w:rsid w:val="007C0E4C"/>
    <w:rsid w:val="007D7113"/>
    <w:rsid w:val="0084474F"/>
    <w:rsid w:val="0085369C"/>
    <w:rsid w:val="009917FC"/>
    <w:rsid w:val="00AF054B"/>
    <w:rsid w:val="00C128CD"/>
    <w:rsid w:val="00C74757"/>
    <w:rsid w:val="00E13372"/>
    <w:rsid w:val="00F0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F9ABA06-B085-4A34-96A5-255830D2E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28C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17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2C7A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rsid w:val="002C7AC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C7A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rsid w:val="002C7ACD"/>
    <w:rPr>
      <w:sz w:val="18"/>
      <w:szCs w:val="18"/>
    </w:rPr>
  </w:style>
  <w:style w:type="character" w:styleId="a6">
    <w:name w:val="Hyperlink"/>
    <w:uiPriority w:val="99"/>
    <w:unhideWhenUsed/>
    <w:rsid w:val="002C7ACD"/>
    <w:rPr>
      <w:color w:val="0563C1"/>
      <w:u w:val="single"/>
    </w:rPr>
  </w:style>
  <w:style w:type="paragraph" w:styleId="a7">
    <w:name w:val="Normal (Web)"/>
    <w:basedOn w:val="a"/>
    <w:rsid w:val="0084474F"/>
    <w:pPr>
      <w:spacing w:before="100" w:beforeAutospacing="1" w:after="100" w:afterAutospacing="1"/>
      <w:jc w:val="left"/>
    </w:pPr>
    <w:rPr>
      <w:rFonts w:ascii="Times New Roman" w:eastAsia="宋体" w:hAnsi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duct.pconline.com.cn/projection/c9820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product.pconline.com.cn/so/s56132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oduct.pconline.com.cn/projection/c9815/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://product.pconline.com.cn/projection/c13756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product.pconline.com.cn/projection/c9796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777</Characters>
  <Application>Microsoft Office Word</Application>
  <DocSecurity>0</DocSecurity>
  <Lines>6</Lines>
  <Paragraphs>1</Paragraphs>
  <ScaleCrop>false</ScaleCrop>
  <Company>南京中医药大学</Company>
  <LinksUpToDate>false</LinksUpToDate>
  <CharactersWithSpaces>912</CharactersWithSpaces>
  <SharedDoc>false</SharedDoc>
  <HLinks>
    <vt:vector size="30" baseType="variant">
      <vt:variant>
        <vt:i4>5701640</vt:i4>
      </vt:variant>
      <vt:variant>
        <vt:i4>12</vt:i4>
      </vt:variant>
      <vt:variant>
        <vt:i4>0</vt:i4>
      </vt:variant>
      <vt:variant>
        <vt:i4>5</vt:i4>
      </vt:variant>
      <vt:variant>
        <vt:lpwstr>http://product.pconline.com.cn/projection/c13756/</vt:lpwstr>
      </vt:variant>
      <vt:variant>
        <vt:lpwstr/>
      </vt:variant>
      <vt:variant>
        <vt:i4>4718607</vt:i4>
      </vt:variant>
      <vt:variant>
        <vt:i4>9</vt:i4>
      </vt:variant>
      <vt:variant>
        <vt:i4>0</vt:i4>
      </vt:variant>
      <vt:variant>
        <vt:i4>5</vt:i4>
      </vt:variant>
      <vt:variant>
        <vt:lpwstr>http://product.pconline.com.cn/projection/c9796/</vt:lpwstr>
      </vt:variant>
      <vt:variant>
        <vt:lpwstr/>
      </vt:variant>
      <vt:variant>
        <vt:i4>4390918</vt:i4>
      </vt:variant>
      <vt:variant>
        <vt:i4>6</vt:i4>
      </vt:variant>
      <vt:variant>
        <vt:i4>0</vt:i4>
      </vt:variant>
      <vt:variant>
        <vt:i4>5</vt:i4>
      </vt:variant>
      <vt:variant>
        <vt:lpwstr>http://product.pconline.com.cn/projection/c9820/</vt:lpwstr>
      </vt:variant>
      <vt:variant>
        <vt:lpwstr/>
      </vt:variant>
      <vt:variant>
        <vt:i4>4390920</vt:i4>
      </vt:variant>
      <vt:variant>
        <vt:i4>3</vt:i4>
      </vt:variant>
      <vt:variant>
        <vt:i4>0</vt:i4>
      </vt:variant>
      <vt:variant>
        <vt:i4>5</vt:i4>
      </vt:variant>
      <vt:variant>
        <vt:lpwstr>http://product.pconline.com.cn/so/s56132/</vt:lpwstr>
      </vt:variant>
      <vt:variant>
        <vt:lpwstr/>
      </vt:variant>
      <vt:variant>
        <vt:i4>4194307</vt:i4>
      </vt:variant>
      <vt:variant>
        <vt:i4>0</vt:i4>
      </vt:variant>
      <vt:variant>
        <vt:i4>0</vt:i4>
      </vt:variant>
      <vt:variant>
        <vt:i4>5</vt:i4>
      </vt:variant>
      <vt:variant>
        <vt:lpwstr>http://product.pconline.com.cn/projection/c9815/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汤凡</dc:creator>
  <cp:keywords/>
  <cp:lastModifiedBy>汤凡</cp:lastModifiedBy>
  <cp:revision>2</cp:revision>
  <dcterms:created xsi:type="dcterms:W3CDTF">2016-11-23T06:31:00Z</dcterms:created>
  <dcterms:modified xsi:type="dcterms:W3CDTF">2016-11-23T06:31:00Z</dcterms:modified>
</cp:coreProperties>
</file>