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E5A" w:rsidRDefault="00E02E5A" w:rsidP="00E02E5A">
      <w:pPr>
        <w:jc w:val="center"/>
        <w:rPr>
          <w:rFonts w:ascii="宋体" w:hAnsi="宋体"/>
          <w:sz w:val="32"/>
          <w:szCs w:val="32"/>
        </w:rPr>
      </w:pPr>
      <w:bookmarkStart w:id="0" w:name="_GoBack"/>
      <w:bookmarkEnd w:id="0"/>
      <w:r>
        <w:rPr>
          <w:rFonts w:ascii="宋体" w:hAnsi="宋体" w:hint="eastAsia"/>
          <w:sz w:val="32"/>
          <w:szCs w:val="32"/>
        </w:rPr>
        <w:t>仪器设备购置技术参数要求确认单</w:t>
      </w:r>
    </w:p>
    <w:tbl>
      <w:tblPr>
        <w:tblW w:w="8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79"/>
        <w:gridCol w:w="850"/>
        <w:gridCol w:w="5466"/>
      </w:tblGrid>
      <w:tr w:rsidR="00E02E5A" w:rsidTr="00E02E5A"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5A" w:rsidRDefault="00E02E5A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6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E5A" w:rsidRPr="00E02E5A" w:rsidRDefault="00E02E5A" w:rsidP="00E02E5A">
            <w:pPr>
              <w:rPr>
                <w:rFonts w:ascii="宋体" w:hAnsi="宋体"/>
                <w:sz w:val="28"/>
                <w:szCs w:val="28"/>
              </w:rPr>
            </w:pPr>
            <w:r w:rsidRPr="00E02E5A">
              <w:rPr>
                <w:rFonts w:ascii="宋体" w:hAnsi="宋体" w:cs="宋体" w:hint="eastAsia"/>
                <w:color w:val="000000"/>
                <w:spacing w:val="8"/>
                <w:kern w:val="0"/>
                <w:sz w:val="28"/>
                <w:szCs w:val="28"/>
              </w:rPr>
              <w:t>万分之一天平</w:t>
            </w:r>
          </w:p>
        </w:tc>
      </w:tr>
      <w:tr w:rsidR="00E02E5A" w:rsidTr="00E02E5A">
        <w:tc>
          <w:tcPr>
            <w:tcW w:w="2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5A" w:rsidRDefault="00E02E5A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E5A" w:rsidRDefault="00E02E5A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E02E5A" w:rsidTr="00E02E5A">
        <w:trPr>
          <w:trHeight w:val="1301"/>
        </w:trPr>
        <w:tc>
          <w:tcPr>
            <w:tcW w:w="8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E5A" w:rsidRDefault="00E02E5A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主要用途描述：用于药品精密称量</w:t>
            </w:r>
          </w:p>
        </w:tc>
      </w:tr>
      <w:tr w:rsidR="00E02E5A" w:rsidTr="006872E7">
        <w:trPr>
          <w:trHeight w:val="9391"/>
        </w:trPr>
        <w:tc>
          <w:tcPr>
            <w:tcW w:w="82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E5A" w:rsidRDefault="00E02E5A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参数要求：</w:t>
            </w:r>
          </w:p>
          <w:p w:rsidR="00E02E5A" w:rsidRPr="00E02E5A" w:rsidRDefault="00E02E5A">
            <w:pPr>
              <w:widowControl/>
              <w:jc w:val="left"/>
              <w:rPr>
                <w:rFonts w:ascii="宋体" w:cs="宋体"/>
                <w:sz w:val="28"/>
                <w:szCs w:val="28"/>
              </w:rPr>
            </w:pPr>
            <w:r w:rsidRPr="00E02E5A">
              <w:rPr>
                <w:rFonts w:ascii="宋体" w:cs="宋体" w:hint="eastAsia"/>
                <w:sz w:val="28"/>
                <w:szCs w:val="28"/>
              </w:rPr>
              <w:t>标准分析天平，配备LCD背光显示屏。温度和时间触发的全自动内校。</w:t>
            </w:r>
          </w:p>
          <w:p w:rsidR="00E02E5A" w:rsidRPr="00E02E5A" w:rsidRDefault="00E02E5A">
            <w:pPr>
              <w:jc w:val="left"/>
              <w:rPr>
                <w:rFonts w:ascii="宋体" w:cs="宋体"/>
                <w:sz w:val="28"/>
                <w:szCs w:val="28"/>
              </w:rPr>
            </w:pPr>
            <w:r w:rsidRPr="00E02E5A">
              <w:rPr>
                <w:rFonts w:ascii="宋体" w:cs="宋体" w:hint="eastAsia"/>
                <w:sz w:val="28"/>
                <w:szCs w:val="28"/>
              </w:rPr>
              <w:t>最大称量：220g</w:t>
            </w:r>
          </w:p>
          <w:p w:rsidR="00E02E5A" w:rsidRPr="00E02E5A" w:rsidRDefault="00E02E5A">
            <w:pPr>
              <w:jc w:val="left"/>
              <w:rPr>
                <w:rFonts w:ascii="宋体" w:cs="宋体"/>
                <w:sz w:val="28"/>
                <w:szCs w:val="28"/>
              </w:rPr>
            </w:pPr>
            <w:r w:rsidRPr="00E02E5A">
              <w:rPr>
                <w:rFonts w:ascii="Times New Roman" w:hAnsi="Times New Roman"/>
                <w:sz w:val="28"/>
                <w:szCs w:val="28"/>
              </w:rPr>
              <w:t>*</w:t>
            </w:r>
            <w:r w:rsidRPr="00E02E5A">
              <w:rPr>
                <w:rFonts w:ascii="宋体" w:cs="宋体" w:hint="eastAsia"/>
                <w:sz w:val="28"/>
                <w:szCs w:val="28"/>
              </w:rPr>
              <w:t>可读性：0</w:t>
            </w:r>
            <w:r w:rsidRPr="00E02E5A">
              <w:rPr>
                <w:rFonts w:ascii="宋体" w:hAnsi="宋体" w:cs="宋体" w:hint="eastAsia"/>
                <w:sz w:val="28"/>
                <w:szCs w:val="28"/>
              </w:rPr>
              <w:t>.</w:t>
            </w:r>
            <w:r w:rsidRPr="00E02E5A">
              <w:rPr>
                <w:rFonts w:ascii="宋体" w:cs="宋体" w:hint="eastAsia"/>
                <w:sz w:val="28"/>
                <w:szCs w:val="28"/>
              </w:rPr>
              <w:t>1mg</w:t>
            </w:r>
          </w:p>
          <w:p w:rsidR="00E02E5A" w:rsidRPr="00E02E5A" w:rsidRDefault="00E02E5A">
            <w:pPr>
              <w:jc w:val="left"/>
              <w:rPr>
                <w:rFonts w:ascii="宋体" w:cs="宋体"/>
                <w:sz w:val="28"/>
                <w:szCs w:val="28"/>
              </w:rPr>
            </w:pPr>
            <w:r w:rsidRPr="00E02E5A">
              <w:rPr>
                <w:rFonts w:ascii="Times New Roman" w:hAnsi="Times New Roman"/>
                <w:sz w:val="28"/>
                <w:szCs w:val="28"/>
              </w:rPr>
              <w:t>*</w:t>
            </w:r>
            <w:r w:rsidRPr="00E02E5A">
              <w:rPr>
                <w:rFonts w:ascii="宋体" w:cs="宋体" w:hint="eastAsia"/>
                <w:sz w:val="28"/>
                <w:szCs w:val="28"/>
              </w:rPr>
              <w:t>分度值：1mg</w:t>
            </w:r>
          </w:p>
          <w:p w:rsidR="00E02E5A" w:rsidRPr="00E02E5A" w:rsidRDefault="00E02E5A">
            <w:pPr>
              <w:jc w:val="left"/>
              <w:rPr>
                <w:rFonts w:ascii="宋体" w:cs="宋体"/>
                <w:sz w:val="28"/>
                <w:szCs w:val="28"/>
              </w:rPr>
            </w:pPr>
            <w:r w:rsidRPr="00E02E5A">
              <w:rPr>
                <w:rFonts w:ascii="宋体" w:cs="宋体" w:hint="eastAsia"/>
                <w:sz w:val="28"/>
                <w:szCs w:val="28"/>
              </w:rPr>
              <w:t>秤盘尺寸：</w:t>
            </w:r>
            <w:r w:rsidRPr="00E02E5A">
              <w:rPr>
                <w:rFonts w:ascii="宋体" w:cs="宋体" w:hint="eastAsia"/>
                <w:color w:val="333333"/>
                <w:sz w:val="28"/>
                <w:szCs w:val="28"/>
                <w:shd w:val="clear" w:color="auto" w:fill="FFFFFF"/>
              </w:rPr>
              <w:t>Φ</w:t>
            </w:r>
            <w:r w:rsidRPr="00E02E5A">
              <w:rPr>
                <w:rFonts w:ascii="宋体" w:cs="宋体" w:hint="eastAsia"/>
                <w:sz w:val="28"/>
                <w:szCs w:val="28"/>
              </w:rPr>
              <w:t>100mm</w:t>
            </w:r>
          </w:p>
          <w:p w:rsidR="00E02E5A" w:rsidRPr="00E02E5A" w:rsidRDefault="00E02E5A">
            <w:pPr>
              <w:jc w:val="left"/>
              <w:rPr>
                <w:rFonts w:ascii="宋体" w:cs="宋体"/>
                <w:sz w:val="28"/>
                <w:szCs w:val="28"/>
              </w:rPr>
            </w:pPr>
            <w:r w:rsidRPr="00E02E5A">
              <w:rPr>
                <w:rFonts w:ascii="Times New Roman" w:hAnsi="Times New Roman"/>
                <w:sz w:val="28"/>
                <w:szCs w:val="28"/>
              </w:rPr>
              <w:t>*</w:t>
            </w:r>
            <w:r w:rsidRPr="00E02E5A">
              <w:rPr>
                <w:rFonts w:ascii="宋体" w:cs="宋体" w:hint="eastAsia"/>
                <w:sz w:val="28"/>
                <w:szCs w:val="28"/>
              </w:rPr>
              <w:t>校准：全自动内校</w:t>
            </w:r>
          </w:p>
          <w:p w:rsidR="00E02E5A" w:rsidRPr="00E02E5A" w:rsidRDefault="00E02E5A">
            <w:pPr>
              <w:jc w:val="left"/>
              <w:rPr>
                <w:rFonts w:ascii="宋体" w:cs="宋体"/>
                <w:sz w:val="28"/>
                <w:szCs w:val="28"/>
              </w:rPr>
            </w:pPr>
            <w:r w:rsidRPr="00E02E5A">
              <w:rPr>
                <w:rFonts w:ascii="Times New Roman" w:hAnsi="Times New Roman"/>
                <w:sz w:val="28"/>
                <w:szCs w:val="28"/>
              </w:rPr>
              <w:t>*</w:t>
            </w:r>
            <w:r w:rsidRPr="00E02E5A">
              <w:rPr>
                <w:rFonts w:ascii="宋体" w:cs="宋体" w:hint="eastAsia"/>
                <w:sz w:val="28"/>
                <w:szCs w:val="28"/>
              </w:rPr>
              <w:t>显示屏：LCD背光显示屏</w:t>
            </w:r>
          </w:p>
          <w:p w:rsidR="00E02E5A" w:rsidRPr="00E02E5A" w:rsidRDefault="00E02E5A">
            <w:pPr>
              <w:rPr>
                <w:rFonts w:ascii="宋体" w:hAnsi="宋体"/>
                <w:sz w:val="28"/>
                <w:szCs w:val="28"/>
              </w:rPr>
            </w:pPr>
          </w:p>
          <w:p w:rsidR="00E02E5A" w:rsidRPr="00E02E5A" w:rsidRDefault="00E02E5A">
            <w:pPr>
              <w:rPr>
                <w:rFonts w:ascii="宋体" w:hAnsi="宋体"/>
                <w:sz w:val="28"/>
                <w:szCs w:val="28"/>
              </w:rPr>
            </w:pPr>
          </w:p>
          <w:p w:rsidR="00E02E5A" w:rsidRDefault="00E02E5A">
            <w:pPr>
              <w:rPr>
                <w:rFonts w:ascii="宋体" w:hAnsi="宋体"/>
                <w:sz w:val="28"/>
                <w:szCs w:val="28"/>
              </w:rPr>
            </w:pPr>
          </w:p>
          <w:p w:rsidR="00E02E5A" w:rsidRDefault="00E02E5A">
            <w:pPr>
              <w:rPr>
                <w:rFonts w:ascii="宋体" w:hAnsi="宋体"/>
                <w:sz w:val="28"/>
                <w:szCs w:val="28"/>
              </w:rPr>
            </w:pPr>
          </w:p>
          <w:p w:rsidR="00E02E5A" w:rsidRDefault="00E02E5A">
            <w:pPr>
              <w:rPr>
                <w:rFonts w:ascii="宋体" w:hAnsi="宋体"/>
                <w:sz w:val="28"/>
                <w:szCs w:val="28"/>
              </w:rPr>
            </w:pPr>
          </w:p>
          <w:p w:rsidR="00E02E5A" w:rsidRDefault="00E02E5A">
            <w:pPr>
              <w:rPr>
                <w:rFonts w:ascii="宋体" w:hAnsi="宋体"/>
                <w:sz w:val="28"/>
                <w:szCs w:val="28"/>
              </w:rPr>
            </w:pPr>
          </w:p>
          <w:p w:rsidR="00E02E5A" w:rsidRDefault="00E02E5A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E02E5A" w:rsidRDefault="00E02E5A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</w:tc>
      </w:tr>
    </w:tbl>
    <w:p w:rsidR="00827BD2" w:rsidRDefault="00827BD2"/>
    <w:sectPr w:rsidR="00827B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??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445"/>
    <w:rsid w:val="006872E7"/>
    <w:rsid w:val="007F4445"/>
    <w:rsid w:val="00827BD2"/>
    <w:rsid w:val="00E02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E5A"/>
    <w:pPr>
      <w:widowControl w:val="0"/>
      <w:jc w:val="both"/>
    </w:pPr>
    <w:rPr>
      <w:rFonts w:ascii="??" w:eastAsia="宋体" w:hAnsi="??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2E5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E5A"/>
    <w:pPr>
      <w:widowControl w:val="0"/>
      <w:jc w:val="both"/>
    </w:pPr>
    <w:rPr>
      <w:rFonts w:ascii="??" w:eastAsia="宋体" w:hAnsi="??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2E5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589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</dc:creator>
  <cp:keywords/>
  <dc:description/>
  <cp:lastModifiedBy>wang</cp:lastModifiedBy>
  <cp:revision>5</cp:revision>
  <dcterms:created xsi:type="dcterms:W3CDTF">2017-04-25T06:53:00Z</dcterms:created>
  <dcterms:modified xsi:type="dcterms:W3CDTF">2017-04-26T02:26:00Z</dcterms:modified>
</cp:coreProperties>
</file>