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622DF5" w:rsidRPr="009917FC" w:rsidTr="007D244D">
        <w:tc>
          <w:tcPr>
            <w:tcW w:w="1980" w:type="dxa"/>
          </w:tcPr>
          <w:p w:rsidR="00622DF5" w:rsidRPr="009917FC" w:rsidRDefault="00622DF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622DF5" w:rsidRPr="00622DF5" w:rsidRDefault="00622DF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622DF5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多功能成像系统</w:t>
            </w:r>
            <w:bookmarkStart w:id="0" w:name="_GoBack"/>
            <w:bookmarkEnd w:id="0"/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622DF5" w:rsidRDefault="00FF665B" w:rsidP="00D5191D">
            <w:pPr>
              <w:rPr>
                <w:rFonts w:ascii="宋体" w:eastAsia="宋体" w:hAnsi="宋体"/>
                <w:sz w:val="28"/>
                <w:szCs w:val="28"/>
              </w:rPr>
            </w:pPr>
            <w:r w:rsidRPr="00622DF5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3B0E25" w:rsidRPr="00622DF5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培清</w:t>
            </w:r>
            <w:r w:rsidR="003B0E25" w:rsidRPr="00622DF5">
              <w:rPr>
                <w:rFonts w:ascii="宋体" w:eastAsia="宋体" w:hAnsi="宋体"/>
                <w:color w:val="000000"/>
                <w:sz w:val="28"/>
                <w:szCs w:val="28"/>
              </w:rPr>
              <w:t>JS－1085P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3B0E25">
              <w:rPr>
                <w:rFonts w:ascii="宋体" w:eastAsia="宋体" w:hAnsi="宋体" w:hint="eastAsia"/>
                <w:sz w:val="28"/>
                <w:szCs w:val="28"/>
              </w:rPr>
              <w:t>凝胶成像</w:t>
            </w:r>
          </w:p>
        </w:tc>
      </w:tr>
      <w:tr w:rsidR="009917FC" w:rsidRPr="00D5191D" w:rsidTr="00D5191D">
        <w:trPr>
          <w:trHeight w:val="983"/>
        </w:trPr>
        <w:tc>
          <w:tcPr>
            <w:tcW w:w="8296" w:type="dxa"/>
            <w:gridSpan w:val="3"/>
          </w:tcPr>
          <w:p w:rsidR="009917FC" w:rsidRPr="00D5191D" w:rsidRDefault="009917FC" w:rsidP="00D5191D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.适用于 Chemiluminescent、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ECL, FITC、Alexa Dyes, SYBR Green, Fluorescein, 考马斯亮蓝胶，</w:t>
            </w:r>
            <w:proofErr w:type="gramStart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银染胶等</w:t>
            </w:r>
            <w:proofErr w:type="gramEnd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检测，显示屏: 可通过仪器上的17寸LED电容十点触摸显示屏,不用外置电脑进行图</w:t>
            </w:r>
            <w:proofErr w:type="gramStart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成象</w:t>
            </w:r>
            <w:proofErr w:type="gramEnd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和分析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2致冷CCD: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美国原装品牌高分辨率低照度数码制冷CCD(芯片Sony ICX814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3. 镜头: F/0.85, 4/3英寸高清晰大口径高</w:t>
            </w:r>
            <w:proofErr w:type="gramStart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通透定</w:t>
            </w:r>
            <w:proofErr w:type="gramEnd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焦镜头，可通 过计算机对焦距电动调整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4. 有效像素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:3296 X 2472(815</w:t>
            </w:r>
            <w:proofErr w:type="gramStart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万像</w:t>
            </w:r>
            <w:proofErr w:type="gramEnd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素)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5. 像素合并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:1×1，2×2，3×3,4×4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6. 数据位数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:16 bit（65536灰阶）</w:t>
            </w:r>
          </w:p>
          <w:p w:rsidR="00F643E5" w:rsidRPr="00D5191D" w:rsidRDefault="00F643E5" w:rsidP="00D5191D">
            <w:pPr>
              <w:spacing w:line="300" w:lineRule="auto"/>
              <w:rPr>
                <w:rStyle w:val="apple-converted-space"/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7. 像素点大小: 5.5 X 5.5um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8.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 xml:space="preserve"> 紫外：透射紫外，反射紫外</w:t>
            </w:r>
          </w:p>
          <w:p w:rsidR="00F643E5" w:rsidRPr="00D5191D" w:rsidRDefault="00F643E5" w:rsidP="00D5191D">
            <w:pPr>
              <w:spacing w:line="300" w:lineRule="auto"/>
              <w:rPr>
                <w:rStyle w:val="apple-converted-space"/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 xml:space="preserve">9. 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辅助光源 透射：LED白光板;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双侧反射：反射白光灯（冷光）可通过计算机对透射和反射白光灯进行强度调整 </w:t>
            </w: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</w:p>
          <w:p w:rsidR="00F643E5" w:rsidRPr="00D5191D" w:rsidRDefault="00F643E5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10.</w:t>
            </w: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 xml:space="preserve"> 滤色镜片：</w:t>
            </w:r>
            <w:proofErr w:type="gramStart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标配</w:t>
            </w:r>
            <w:proofErr w:type="gramEnd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590nm（EB/Gel Red/Biosafe/Gelsafe）</w:t>
            </w:r>
          </w:p>
          <w:p w:rsidR="00640847" w:rsidRPr="00D5191D" w:rsidRDefault="00640847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11. 滤光片位置: 6位电脑控制自动定位滤光片轮</w:t>
            </w:r>
          </w:p>
          <w:p w:rsidR="00640847" w:rsidRPr="00D5191D" w:rsidRDefault="00640847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12.拍照模式：一键拍摄，一次拍摄无须任何操作即可将marker图像与化学发光图像自动重叠。</w:t>
            </w:r>
          </w:p>
          <w:p w:rsidR="00640847" w:rsidRPr="00D5191D" w:rsidRDefault="00640847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13.控制：高度程序化电脑控制暗箱</w:t>
            </w:r>
          </w:p>
          <w:p w:rsidR="00640847" w:rsidRPr="00D5191D" w:rsidRDefault="00640847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14.仪器开门方式：抽屉</w:t>
            </w:r>
            <w:proofErr w:type="gramStart"/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式载样台</w:t>
            </w:r>
            <w:proofErr w:type="gramEnd"/>
          </w:p>
          <w:p w:rsidR="00F643E5" w:rsidRPr="00D5191D" w:rsidRDefault="00640847" w:rsidP="00D5191D">
            <w:pPr>
              <w:spacing w:line="300" w:lineRule="auto"/>
              <w:rPr>
                <w:rFonts w:ascii="宋体" w:eastAsia="宋体" w:hAnsi="宋体"/>
                <w:color w:val="333333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15</w:t>
            </w:r>
            <w:r w:rsidR="00F643E5"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. 定时关机：</w:t>
            </w:r>
            <w:r w:rsidR="00F643E5"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="00F643E5"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0-60分钟定时关机功能</w:t>
            </w:r>
          </w:p>
          <w:p w:rsidR="00F06A8F" w:rsidRPr="00D5191D" w:rsidRDefault="00640847" w:rsidP="00D5191D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16</w:t>
            </w:r>
            <w:r w:rsidR="00F643E5"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. 拍摄面积：紫外：18×18cm</w:t>
            </w:r>
            <w:r w:rsidR="00F643E5" w:rsidRPr="00D5191D">
              <w:rPr>
                <w:rStyle w:val="apple-converted-space"/>
                <w:rFonts w:ascii="宋体" w:eastAsia="宋体" w:hAnsi="宋体" w:hint="eastAsia"/>
                <w:color w:val="333333"/>
                <w:sz w:val="24"/>
                <w:szCs w:val="24"/>
              </w:rPr>
              <w:t> </w:t>
            </w:r>
            <w:r w:rsidR="00F643E5" w:rsidRPr="00D5191D">
              <w:rPr>
                <w:rFonts w:ascii="宋体" w:eastAsia="宋体" w:hAnsi="宋体" w:hint="eastAsia"/>
                <w:color w:val="333333"/>
                <w:sz w:val="24"/>
                <w:szCs w:val="24"/>
              </w:rPr>
              <w:t>白光：20×20cm</w:t>
            </w:r>
          </w:p>
        </w:tc>
      </w:tr>
    </w:tbl>
    <w:p w:rsidR="00F06A8F" w:rsidRPr="00F06A8F" w:rsidRDefault="00F06A8F" w:rsidP="00D5191D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3D5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64DC8"/>
    <w:rsid w:val="00077372"/>
    <w:rsid w:val="000C5FD5"/>
    <w:rsid w:val="001F1686"/>
    <w:rsid w:val="00221527"/>
    <w:rsid w:val="00331D5C"/>
    <w:rsid w:val="003B0E25"/>
    <w:rsid w:val="003D59EB"/>
    <w:rsid w:val="0049759D"/>
    <w:rsid w:val="004D6932"/>
    <w:rsid w:val="00594732"/>
    <w:rsid w:val="00622DF5"/>
    <w:rsid w:val="00640847"/>
    <w:rsid w:val="007C0E4C"/>
    <w:rsid w:val="0085369C"/>
    <w:rsid w:val="008E4E76"/>
    <w:rsid w:val="009917FC"/>
    <w:rsid w:val="009F6D1F"/>
    <w:rsid w:val="00C63AAA"/>
    <w:rsid w:val="00D5191D"/>
    <w:rsid w:val="00D90A15"/>
    <w:rsid w:val="00E83A08"/>
    <w:rsid w:val="00F06A8F"/>
    <w:rsid w:val="00F643E5"/>
    <w:rsid w:val="00F955DC"/>
    <w:rsid w:val="00FF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FB46B7-CAB2-4C1F-B3EF-1E02C7EC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3AA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64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101</Words>
  <Characters>578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5</cp:revision>
  <dcterms:created xsi:type="dcterms:W3CDTF">2016-11-11T07:36:00Z</dcterms:created>
  <dcterms:modified xsi:type="dcterms:W3CDTF">2016-11-22T01:08:00Z</dcterms:modified>
</cp:coreProperties>
</file>