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3E4F" w14:textId="77777777" w:rsidR="00E76698" w:rsidRDefault="00E76698">
      <w:pPr>
        <w:spacing w:line="360" w:lineRule="auto"/>
        <w:rPr>
          <w:rFonts w:eastAsia="黑体"/>
          <w:sz w:val="28"/>
          <w:szCs w:val="28"/>
          <w:u w:val="single"/>
        </w:rPr>
      </w:pPr>
    </w:p>
    <w:p w14:paraId="358B6C0F" w14:textId="77777777" w:rsidR="00E76698" w:rsidRDefault="00E76698">
      <w:pPr>
        <w:spacing w:line="360" w:lineRule="auto"/>
        <w:rPr>
          <w:rFonts w:eastAsia="黑体"/>
          <w:sz w:val="28"/>
          <w:szCs w:val="28"/>
          <w:u w:val="single"/>
        </w:rPr>
      </w:pPr>
    </w:p>
    <w:p w14:paraId="6BFE5A1F" w14:textId="77777777" w:rsidR="00E76698" w:rsidRDefault="00E76698">
      <w:pPr>
        <w:spacing w:line="360" w:lineRule="auto"/>
        <w:rPr>
          <w:rFonts w:eastAsia="黑体"/>
          <w:sz w:val="28"/>
          <w:szCs w:val="28"/>
          <w:u w:val="single"/>
        </w:rPr>
      </w:pPr>
    </w:p>
    <w:p w14:paraId="31F772A0" w14:textId="77777777" w:rsidR="00E76698" w:rsidRDefault="00620939">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南京中医药大学仙林校区实验室废气处理系统</w:t>
      </w:r>
    </w:p>
    <w:p w14:paraId="0302E714" w14:textId="77777777" w:rsidR="00E76698" w:rsidRDefault="00620939">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维保服务项目</w:t>
      </w:r>
    </w:p>
    <w:p w14:paraId="739F6A22" w14:textId="77777777" w:rsidR="00E76698" w:rsidRDefault="00E76698">
      <w:pPr>
        <w:spacing w:line="360" w:lineRule="auto"/>
        <w:jc w:val="center"/>
        <w:rPr>
          <w:rFonts w:eastAsia="黑体"/>
          <w:b/>
          <w:sz w:val="48"/>
        </w:rPr>
      </w:pPr>
    </w:p>
    <w:p w14:paraId="264C2CE9" w14:textId="77777777" w:rsidR="00E76698" w:rsidRDefault="00620939">
      <w:pPr>
        <w:spacing w:line="360" w:lineRule="auto"/>
        <w:jc w:val="center"/>
        <w:rPr>
          <w:rFonts w:eastAsia="黑体"/>
          <w:b/>
          <w:sz w:val="48"/>
        </w:rPr>
      </w:pPr>
      <w:r>
        <w:rPr>
          <w:rFonts w:eastAsia="黑体" w:hint="eastAsia"/>
          <w:b/>
          <w:sz w:val="48"/>
        </w:rPr>
        <w:t>遴</w:t>
      </w:r>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14:paraId="47EC7115" w14:textId="77777777" w:rsidR="00E76698" w:rsidRDefault="00620939">
      <w:pPr>
        <w:spacing w:line="360" w:lineRule="auto"/>
        <w:jc w:val="center"/>
        <w:rPr>
          <w:rFonts w:eastAsia="黑体"/>
          <w:sz w:val="36"/>
        </w:rPr>
      </w:pPr>
      <w:r>
        <w:rPr>
          <w:rFonts w:eastAsia="黑体"/>
          <w:sz w:val="36"/>
        </w:rPr>
        <w:t xml:space="preserve"> </w:t>
      </w:r>
    </w:p>
    <w:p w14:paraId="14A0500B" w14:textId="77777777" w:rsidR="00E76698" w:rsidRDefault="00E76698">
      <w:pPr>
        <w:spacing w:line="360" w:lineRule="auto"/>
        <w:jc w:val="center"/>
        <w:rPr>
          <w:rFonts w:eastAsia="黑体"/>
          <w:sz w:val="25"/>
        </w:rPr>
      </w:pPr>
    </w:p>
    <w:p w14:paraId="32DB3DE1" w14:textId="77777777" w:rsidR="00E76698" w:rsidRDefault="00E76698">
      <w:pPr>
        <w:spacing w:line="360" w:lineRule="auto"/>
        <w:jc w:val="center"/>
        <w:rPr>
          <w:rFonts w:eastAsia="黑体"/>
          <w:sz w:val="25"/>
        </w:rPr>
      </w:pPr>
    </w:p>
    <w:p w14:paraId="1B58E126" w14:textId="77777777" w:rsidR="00E76698" w:rsidRDefault="00E76698">
      <w:pPr>
        <w:spacing w:line="360" w:lineRule="auto"/>
        <w:jc w:val="center"/>
        <w:rPr>
          <w:rFonts w:eastAsia="黑体"/>
          <w:sz w:val="32"/>
        </w:rPr>
      </w:pPr>
    </w:p>
    <w:p w14:paraId="22C505B6" w14:textId="77777777" w:rsidR="00E76698" w:rsidRDefault="00E76698">
      <w:pPr>
        <w:spacing w:line="360" w:lineRule="auto"/>
        <w:jc w:val="center"/>
        <w:rPr>
          <w:rFonts w:eastAsia="黑体"/>
          <w:sz w:val="25"/>
        </w:rPr>
      </w:pPr>
    </w:p>
    <w:p w14:paraId="5AC18315" w14:textId="77777777" w:rsidR="00E76698" w:rsidRDefault="00E76698">
      <w:pPr>
        <w:spacing w:line="360" w:lineRule="auto"/>
        <w:jc w:val="center"/>
        <w:rPr>
          <w:rFonts w:eastAsia="黑体"/>
          <w:sz w:val="25"/>
        </w:rPr>
      </w:pPr>
    </w:p>
    <w:p w14:paraId="19D7C4F9" w14:textId="77777777" w:rsidR="00E76698" w:rsidRDefault="00E76698">
      <w:pPr>
        <w:spacing w:line="360" w:lineRule="auto"/>
        <w:jc w:val="center"/>
        <w:rPr>
          <w:rFonts w:eastAsia="黑体"/>
          <w:sz w:val="25"/>
        </w:rPr>
      </w:pPr>
    </w:p>
    <w:p w14:paraId="4474D412" w14:textId="77777777" w:rsidR="00E76698" w:rsidRDefault="00E76698">
      <w:pPr>
        <w:spacing w:line="360" w:lineRule="auto"/>
        <w:jc w:val="center"/>
        <w:rPr>
          <w:rFonts w:eastAsia="黑体"/>
          <w:sz w:val="25"/>
        </w:rPr>
      </w:pPr>
    </w:p>
    <w:p w14:paraId="1969369E" w14:textId="77777777" w:rsidR="00E76698" w:rsidRDefault="00E76698">
      <w:pPr>
        <w:spacing w:line="360" w:lineRule="auto"/>
        <w:jc w:val="center"/>
        <w:rPr>
          <w:rFonts w:eastAsia="黑体"/>
          <w:sz w:val="25"/>
        </w:rPr>
      </w:pPr>
    </w:p>
    <w:p w14:paraId="2DEBCD69" w14:textId="77777777" w:rsidR="00E76698" w:rsidRDefault="00E76698">
      <w:pPr>
        <w:spacing w:line="360" w:lineRule="auto"/>
        <w:jc w:val="center"/>
        <w:rPr>
          <w:rFonts w:eastAsia="黑体"/>
          <w:sz w:val="25"/>
        </w:rPr>
      </w:pPr>
    </w:p>
    <w:p w14:paraId="1B8F8223" w14:textId="77777777" w:rsidR="00E76698" w:rsidRDefault="00E76698">
      <w:pPr>
        <w:spacing w:line="360" w:lineRule="auto"/>
        <w:jc w:val="center"/>
        <w:rPr>
          <w:rFonts w:eastAsia="黑体"/>
          <w:sz w:val="25"/>
        </w:rPr>
      </w:pPr>
    </w:p>
    <w:p w14:paraId="2BC4D9E3" w14:textId="77777777" w:rsidR="00E76698" w:rsidRDefault="00E76698">
      <w:pPr>
        <w:spacing w:line="360" w:lineRule="auto"/>
        <w:jc w:val="center"/>
        <w:rPr>
          <w:rFonts w:eastAsia="黑体"/>
          <w:sz w:val="25"/>
        </w:rPr>
      </w:pPr>
    </w:p>
    <w:p w14:paraId="0EEBDA70" w14:textId="77777777" w:rsidR="00E76698" w:rsidRDefault="00E76698">
      <w:pPr>
        <w:spacing w:line="360" w:lineRule="auto"/>
        <w:jc w:val="center"/>
        <w:rPr>
          <w:rFonts w:eastAsia="黑体"/>
          <w:sz w:val="25"/>
        </w:rPr>
      </w:pPr>
    </w:p>
    <w:p w14:paraId="72749A35" w14:textId="77777777" w:rsidR="00E76698" w:rsidRDefault="00620939">
      <w:pPr>
        <w:spacing w:line="360" w:lineRule="auto"/>
        <w:ind w:firstLineChars="400" w:firstLine="1600"/>
        <w:rPr>
          <w:rFonts w:eastAsia="仿宋_GB2312"/>
          <w:sz w:val="40"/>
          <w:szCs w:val="36"/>
        </w:rPr>
      </w:pPr>
      <w:r>
        <w:rPr>
          <w:rFonts w:eastAsia="仿宋_GB2312" w:hint="eastAsia"/>
          <w:sz w:val="40"/>
          <w:szCs w:val="36"/>
        </w:rPr>
        <w:t>南京中医药大学实验室与设备管理处</w:t>
      </w:r>
    </w:p>
    <w:p w14:paraId="3287AE04" w14:textId="77777777" w:rsidR="00E76698" w:rsidRDefault="00E76698">
      <w:pPr>
        <w:spacing w:line="360" w:lineRule="auto"/>
        <w:ind w:firstLine="1400"/>
        <w:rPr>
          <w:rFonts w:eastAsia="仿宋_GB2312"/>
          <w:sz w:val="28"/>
          <w:u w:val="single"/>
        </w:rPr>
      </w:pPr>
    </w:p>
    <w:p w14:paraId="5E425B08" w14:textId="77777777" w:rsidR="00E76698" w:rsidRDefault="00620939">
      <w:pPr>
        <w:spacing w:line="360" w:lineRule="auto"/>
        <w:ind w:firstLine="15"/>
        <w:jc w:val="center"/>
      </w:pPr>
      <w:r>
        <w:rPr>
          <w:rFonts w:hint="eastAsia"/>
        </w:rPr>
        <w:t xml:space="preserve">    </w:t>
      </w:r>
    </w:p>
    <w:p w14:paraId="5607CD1D" w14:textId="77777777" w:rsidR="00E76698" w:rsidRDefault="00620939">
      <w:pPr>
        <w:spacing w:line="560" w:lineRule="exact"/>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Pr>
          <w:rFonts w:ascii="宋体" w:hAnsi="宋体" w:hint="eastAsia"/>
          <w:b/>
          <w:u w:val="single"/>
        </w:rPr>
        <w:t>南京中医药大学仙林校区实验室废气处理系统维保服务项目</w:t>
      </w:r>
      <w:r>
        <w:rPr>
          <w:rFonts w:ascii="宋体" w:hAnsi="宋体" w:hint="eastAsia"/>
        </w:rPr>
        <w:t>进行公开遴选，为了维护双方的合法权益，使整个采购工作诚信、公平、公正，确保服务质量，现将具体采购事宜告知如下：</w:t>
      </w:r>
    </w:p>
    <w:p w14:paraId="5CA37EEC" w14:textId="77777777" w:rsidR="00E76698" w:rsidRDefault="00620939">
      <w:pPr>
        <w:spacing w:line="560" w:lineRule="exact"/>
        <w:ind w:firstLineChars="181" w:firstLine="436"/>
        <w:rPr>
          <w:rFonts w:ascii="宋体" w:hAnsi="宋体"/>
          <w:b/>
        </w:rPr>
      </w:pPr>
      <w:r>
        <w:rPr>
          <w:rFonts w:ascii="宋体" w:hAnsi="宋体" w:hint="eastAsia"/>
          <w:b/>
        </w:rPr>
        <w:t>一、采购内容</w:t>
      </w:r>
    </w:p>
    <w:p w14:paraId="45ECFBF8" w14:textId="77777777" w:rsidR="00E76698" w:rsidRDefault="00620939">
      <w:pPr>
        <w:spacing w:line="560" w:lineRule="exact"/>
        <w:ind w:firstLineChars="200" w:firstLine="480"/>
        <w:rPr>
          <w:szCs w:val="21"/>
        </w:rPr>
      </w:pPr>
      <w:r>
        <w:rPr>
          <w:rFonts w:hint="eastAsia"/>
          <w:szCs w:val="21"/>
        </w:rPr>
        <w:t>1</w:t>
      </w:r>
      <w:r>
        <w:rPr>
          <w:rFonts w:hint="eastAsia"/>
          <w:szCs w:val="21"/>
        </w:rPr>
        <w:t>、项目名称：</w:t>
      </w:r>
      <w:r>
        <w:rPr>
          <w:rFonts w:hint="eastAsia"/>
          <w:szCs w:val="21"/>
          <w:u w:val="single"/>
        </w:rPr>
        <w:t>南京中医药大学仙林校区实验室废气处理系统维保服务</w:t>
      </w:r>
    </w:p>
    <w:p w14:paraId="58E064F8" w14:textId="77777777" w:rsidR="00E76698" w:rsidRDefault="00620939">
      <w:pPr>
        <w:spacing w:line="560" w:lineRule="exact"/>
        <w:ind w:firstLineChars="200" w:firstLine="480"/>
        <w:rPr>
          <w:szCs w:val="21"/>
          <w:u w:val="single"/>
        </w:rPr>
      </w:pPr>
      <w:r>
        <w:rPr>
          <w:rFonts w:hint="eastAsia"/>
          <w:szCs w:val="21"/>
        </w:rPr>
        <w:t>2</w:t>
      </w:r>
      <w:r>
        <w:rPr>
          <w:rFonts w:hint="eastAsia"/>
          <w:szCs w:val="21"/>
        </w:rPr>
        <w:t>、项目地点：</w:t>
      </w:r>
      <w:r>
        <w:rPr>
          <w:rFonts w:hint="eastAsia"/>
          <w:szCs w:val="21"/>
          <w:u w:val="single"/>
        </w:rPr>
        <w:t>仙林校区</w:t>
      </w:r>
    </w:p>
    <w:p w14:paraId="24210A6C" w14:textId="77777777" w:rsidR="00E76698" w:rsidRDefault="00620939">
      <w:pPr>
        <w:spacing w:line="560" w:lineRule="exact"/>
        <w:ind w:firstLineChars="200" w:firstLine="480"/>
        <w:rPr>
          <w:szCs w:val="21"/>
        </w:rPr>
      </w:pPr>
      <w:r>
        <w:rPr>
          <w:rFonts w:hint="eastAsia"/>
          <w:szCs w:val="21"/>
        </w:rPr>
        <w:t>3</w:t>
      </w:r>
      <w:r>
        <w:rPr>
          <w:rFonts w:hint="eastAsia"/>
          <w:szCs w:val="21"/>
        </w:rPr>
        <w:t>、项目预算：</w:t>
      </w:r>
      <w:r>
        <w:rPr>
          <w:rFonts w:hint="eastAsia"/>
          <w:szCs w:val="21"/>
          <w:u w:val="single"/>
        </w:rPr>
        <w:t xml:space="preserve">  </w:t>
      </w:r>
      <w:r>
        <w:rPr>
          <w:szCs w:val="21"/>
          <w:u w:val="single"/>
        </w:rPr>
        <w:t>20</w:t>
      </w:r>
      <w:r>
        <w:rPr>
          <w:rFonts w:hint="eastAsia"/>
          <w:szCs w:val="21"/>
          <w:u w:val="single"/>
        </w:rPr>
        <w:t xml:space="preserve">  </w:t>
      </w:r>
      <w:r>
        <w:rPr>
          <w:rFonts w:hint="eastAsia"/>
          <w:szCs w:val="21"/>
        </w:rPr>
        <w:t>万元以内</w:t>
      </w:r>
    </w:p>
    <w:p w14:paraId="3019E341" w14:textId="77777777" w:rsidR="00E76698" w:rsidRDefault="00620939">
      <w:pPr>
        <w:spacing w:line="560" w:lineRule="exact"/>
        <w:ind w:firstLineChars="200" w:firstLine="480"/>
        <w:rPr>
          <w:szCs w:val="21"/>
        </w:rPr>
      </w:pPr>
      <w:r>
        <w:rPr>
          <w:szCs w:val="21"/>
        </w:rPr>
        <w:t>4</w:t>
      </w:r>
      <w:r>
        <w:rPr>
          <w:rFonts w:hint="eastAsia"/>
          <w:szCs w:val="21"/>
        </w:rPr>
        <w:t>、服务内容：唐仲英科技楼、</w:t>
      </w:r>
      <w:r>
        <w:rPr>
          <w:rFonts w:hint="eastAsia"/>
          <w:szCs w:val="21"/>
        </w:rPr>
        <w:t>B2</w:t>
      </w:r>
      <w:r>
        <w:rPr>
          <w:rFonts w:hint="eastAsia"/>
          <w:szCs w:val="21"/>
        </w:rPr>
        <w:t>楼、</w:t>
      </w:r>
      <w:r>
        <w:rPr>
          <w:rFonts w:hint="eastAsia"/>
          <w:szCs w:val="21"/>
        </w:rPr>
        <w:t>B3</w:t>
      </w:r>
      <w:r>
        <w:rPr>
          <w:rFonts w:hint="eastAsia"/>
          <w:szCs w:val="21"/>
        </w:rPr>
        <w:t>楼、Ｂ</w:t>
      </w:r>
      <w:r>
        <w:rPr>
          <w:rFonts w:hint="eastAsia"/>
          <w:szCs w:val="21"/>
        </w:rPr>
        <w:t>8</w:t>
      </w:r>
      <w:r>
        <w:rPr>
          <w:rFonts w:hint="eastAsia"/>
          <w:szCs w:val="21"/>
        </w:rPr>
        <w:t>楼、</w:t>
      </w:r>
      <w:r>
        <w:rPr>
          <w:rFonts w:hint="eastAsia"/>
          <w:szCs w:val="21"/>
        </w:rPr>
        <w:t>B9</w:t>
      </w:r>
      <w:r>
        <w:rPr>
          <w:rFonts w:hint="eastAsia"/>
          <w:szCs w:val="21"/>
        </w:rPr>
        <w:t>楼、Ｂ</w:t>
      </w:r>
      <w:r>
        <w:rPr>
          <w:rFonts w:hint="eastAsia"/>
          <w:szCs w:val="21"/>
        </w:rPr>
        <w:t>10</w:t>
      </w:r>
      <w:r>
        <w:rPr>
          <w:rFonts w:hint="eastAsia"/>
          <w:szCs w:val="21"/>
        </w:rPr>
        <w:t>楼、Ｂ</w:t>
      </w:r>
      <w:r>
        <w:rPr>
          <w:rFonts w:hint="eastAsia"/>
          <w:szCs w:val="21"/>
        </w:rPr>
        <w:t>13</w:t>
      </w:r>
      <w:r>
        <w:rPr>
          <w:rFonts w:hint="eastAsia"/>
          <w:szCs w:val="21"/>
        </w:rPr>
        <w:t>楼、</w:t>
      </w:r>
      <w:r>
        <w:rPr>
          <w:rFonts w:hint="eastAsia"/>
          <w:szCs w:val="21"/>
        </w:rPr>
        <w:t>B14</w:t>
      </w:r>
      <w:r>
        <w:rPr>
          <w:rFonts w:hint="eastAsia"/>
          <w:szCs w:val="21"/>
        </w:rPr>
        <w:t>楼、</w:t>
      </w:r>
      <w:r>
        <w:rPr>
          <w:rFonts w:hint="eastAsia"/>
          <w:szCs w:val="21"/>
        </w:rPr>
        <w:t>D7</w:t>
      </w:r>
      <w:r>
        <w:rPr>
          <w:rFonts w:hint="eastAsia"/>
          <w:szCs w:val="21"/>
        </w:rPr>
        <w:t>库房和废物回收站、丰盛楼等废气处理系统。</w:t>
      </w:r>
    </w:p>
    <w:p w14:paraId="0D7CFD4C" w14:textId="77777777" w:rsidR="00E76698" w:rsidRDefault="00620939">
      <w:pPr>
        <w:spacing w:line="560" w:lineRule="exact"/>
        <w:ind w:firstLineChars="200" w:firstLine="480"/>
        <w:rPr>
          <w:szCs w:val="21"/>
        </w:rPr>
      </w:pPr>
      <w:r>
        <w:rPr>
          <w:szCs w:val="21"/>
        </w:rPr>
        <w:t>5</w:t>
      </w:r>
      <w:r>
        <w:rPr>
          <w:rFonts w:hint="eastAsia"/>
          <w:szCs w:val="21"/>
        </w:rPr>
        <w:t>、服务期限：本项目服务期限自签订合同起</w:t>
      </w:r>
      <w:r>
        <w:rPr>
          <w:rFonts w:ascii="宋体" w:hAnsi="宋体" w:hint="eastAsia"/>
        </w:rPr>
        <w:t>365</w:t>
      </w:r>
      <w:r>
        <w:rPr>
          <w:rFonts w:ascii="宋体" w:hAnsi="宋体" w:hint="eastAsia"/>
        </w:rPr>
        <w:t>个日历日</w:t>
      </w:r>
      <w:r>
        <w:rPr>
          <w:rFonts w:hint="eastAsia"/>
          <w:szCs w:val="21"/>
        </w:rPr>
        <w:t>内。</w:t>
      </w:r>
    </w:p>
    <w:p w14:paraId="56B2162A" w14:textId="77777777" w:rsidR="00E76698" w:rsidRDefault="00620939">
      <w:pPr>
        <w:spacing w:line="560" w:lineRule="exact"/>
        <w:ind w:firstLineChars="180" w:firstLine="434"/>
        <w:rPr>
          <w:rFonts w:ascii="宋体" w:hAnsi="宋体"/>
          <w:b/>
        </w:rPr>
      </w:pPr>
      <w:r>
        <w:rPr>
          <w:rFonts w:ascii="宋体" w:hAnsi="宋体" w:hint="eastAsia"/>
          <w:b/>
        </w:rPr>
        <w:t>二、采购要求</w:t>
      </w:r>
    </w:p>
    <w:p w14:paraId="4048D77F" w14:textId="77777777" w:rsidR="00E76698" w:rsidRDefault="00620939">
      <w:pPr>
        <w:spacing w:line="560" w:lineRule="exact"/>
        <w:ind w:firstLineChars="200" w:firstLine="480"/>
        <w:rPr>
          <w:rFonts w:ascii="宋体" w:hAnsi="宋体"/>
        </w:rPr>
      </w:pPr>
      <w:bookmarkStart w:id="0" w:name="_Hlk165211192"/>
      <w:r>
        <w:rPr>
          <w:rFonts w:ascii="宋体" w:hAnsi="宋体" w:hint="eastAsia"/>
        </w:rPr>
        <w:t>1.</w:t>
      </w:r>
      <w:r>
        <w:rPr>
          <w:rFonts w:ascii="宋体" w:hAnsi="宋体" w:hint="eastAsia"/>
        </w:rPr>
        <w:t>本文件中的采购人为南京中医药大学，亦称遴选方；响应人系指相关标的物的承接人；成交人系指最后成交的响应人，亦称服务方。</w:t>
      </w:r>
    </w:p>
    <w:bookmarkEnd w:id="0"/>
    <w:p w14:paraId="6DE15A54" w14:textId="77777777" w:rsidR="00E76698" w:rsidRDefault="00620939">
      <w:pPr>
        <w:pStyle w:val="a4"/>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无论采购结果如何，响应人应承担其报价文件编制与递交过程中所发生的一切费用。采购人对上述费用不予承担。</w:t>
      </w:r>
    </w:p>
    <w:p w14:paraId="1005F903" w14:textId="77777777" w:rsidR="00E76698" w:rsidRDefault="00620939">
      <w:pPr>
        <w:spacing w:line="560" w:lineRule="exact"/>
        <w:ind w:firstLineChars="200" w:firstLine="480"/>
        <w:rPr>
          <w:rFonts w:ascii="宋体" w:hAnsi="宋体"/>
        </w:rPr>
      </w:pPr>
      <w:r>
        <w:rPr>
          <w:rFonts w:ascii="宋体" w:hAnsi="宋体" w:hint="eastAsia"/>
        </w:rPr>
        <w:t>3.</w:t>
      </w:r>
      <w:r>
        <w:rPr>
          <w:rFonts w:ascii="宋体" w:hAnsi="宋体" w:hint="eastAsia"/>
        </w:rPr>
        <w:t>响应人应详阅遴选文件中的所有条款、格式、表格、条件及规范，如果不按遴选文</w:t>
      </w:r>
      <w:r>
        <w:rPr>
          <w:rFonts w:ascii="宋体" w:hAnsi="宋体" w:hint="eastAsia"/>
        </w:rPr>
        <w:t>件要求提交响应文件和资料，其风险由响应人自行承担，并根据有关条款规定，响应文件视为无效。</w:t>
      </w:r>
    </w:p>
    <w:p w14:paraId="1F0BDAF6" w14:textId="77777777" w:rsidR="00E76698" w:rsidRDefault="00620939">
      <w:pPr>
        <w:spacing w:line="560" w:lineRule="exact"/>
        <w:ind w:firstLineChars="200" w:firstLine="480"/>
        <w:rPr>
          <w:rFonts w:ascii="宋体" w:hAnsi="宋体"/>
        </w:rPr>
      </w:pPr>
      <w:r>
        <w:rPr>
          <w:rFonts w:ascii="宋体" w:hAnsi="宋体" w:hint="eastAsia"/>
        </w:rPr>
        <w:t>4.</w:t>
      </w:r>
      <w:r>
        <w:rPr>
          <w:rFonts w:ascii="宋体" w:hAnsi="宋体" w:hint="eastAsia"/>
        </w:rPr>
        <w:t>响应人被视为充分熟悉本采购项目所在地的各种情况以及与履行合同有关一切其他情况，包括但不限于自然环境、气候条件、劳动力及公共设施等，本遴选文件不再对上述情况进行描述。</w:t>
      </w:r>
    </w:p>
    <w:p w14:paraId="34DB6D22" w14:textId="77777777" w:rsidR="00E76698" w:rsidRDefault="00620939">
      <w:pPr>
        <w:spacing w:line="560" w:lineRule="exact"/>
        <w:ind w:firstLineChars="200" w:firstLine="480"/>
        <w:rPr>
          <w:rFonts w:ascii="宋体" w:hAnsi="宋体"/>
        </w:rPr>
      </w:pPr>
      <w:r>
        <w:rPr>
          <w:rFonts w:ascii="宋体" w:hAnsi="宋体" w:hint="eastAsia"/>
        </w:rPr>
        <w:t>5.</w:t>
      </w:r>
      <w:r>
        <w:rPr>
          <w:rFonts w:ascii="宋体" w:hAnsi="宋体" w:hint="eastAsia"/>
        </w:rPr>
        <w:t>报价文件中的价格为响应人所提供的最终价格，除非采购人提出要求，评审结束前响应人不得以任何形式提出对所报价格进行修改。</w:t>
      </w:r>
    </w:p>
    <w:p w14:paraId="65049742" w14:textId="77777777" w:rsidR="00E76698" w:rsidRDefault="00620939">
      <w:pPr>
        <w:spacing w:line="560" w:lineRule="exact"/>
        <w:ind w:firstLineChars="200" w:firstLine="482"/>
        <w:rPr>
          <w:rFonts w:ascii="宋体" w:hAnsi="宋体"/>
          <w:b/>
        </w:rPr>
      </w:pPr>
      <w:r>
        <w:rPr>
          <w:rFonts w:ascii="宋体" w:hAnsi="宋体" w:hint="eastAsia"/>
          <w:b/>
        </w:rPr>
        <w:t>三、响应须知</w:t>
      </w:r>
    </w:p>
    <w:p w14:paraId="57B54BA6" w14:textId="77777777" w:rsidR="00E76698" w:rsidRDefault="00620939">
      <w:pPr>
        <w:spacing w:line="560" w:lineRule="exact"/>
        <w:ind w:firstLineChars="250" w:firstLine="600"/>
        <w:rPr>
          <w:rFonts w:ascii="宋体" w:hAnsi="宋体"/>
        </w:rPr>
      </w:pPr>
      <w:r>
        <w:rPr>
          <w:rFonts w:ascii="宋体" w:hAnsi="宋体" w:hint="eastAsia"/>
        </w:rPr>
        <w:lastRenderedPageBreak/>
        <w:t>1.</w:t>
      </w:r>
      <w:r>
        <w:rPr>
          <w:rFonts w:ascii="宋体" w:hAnsi="宋体" w:hint="eastAsia"/>
        </w:rPr>
        <w:t>响应条件</w:t>
      </w:r>
    </w:p>
    <w:p w14:paraId="5BEA33A0"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）应当具有企业独立法人资格，能独立承担民事责任，持有效营业执照。具有一定规模数量的维保专业队伍，有</w:t>
      </w:r>
      <w:r>
        <w:rPr>
          <w:rFonts w:ascii="宋体" w:hAnsi="宋体" w:hint="eastAsia"/>
        </w:rPr>
        <w:t>相关工程师资质，并为其依法缴纳社会保障资金。</w:t>
      </w:r>
    </w:p>
    <w:p w14:paraId="389C3E95"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）具有履行合同所必需的设备和专业技术能力。</w:t>
      </w:r>
    </w:p>
    <w:p w14:paraId="503ACD34"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）具有良好的商业信誉和健全的财务会计制度，提供近一年内的财务状况报告，至少包括资产负债表和利润表或上一年度审计报告。</w:t>
      </w:r>
    </w:p>
    <w:p w14:paraId="299654C7"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4</w:t>
      </w:r>
      <w:r>
        <w:rPr>
          <w:rFonts w:ascii="宋体" w:hAnsi="宋体" w:hint="eastAsia"/>
        </w:rPr>
        <w:t>）有依法缴纳税收和社会保障资金的良好记录，提供参加本次采购活动前近半年内的依法缴纳税收和社会保障资金的银行缴款证明或税务部门出具的缴款证明。</w:t>
      </w:r>
    </w:p>
    <w:p w14:paraId="388C1E3E"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5</w:t>
      </w:r>
      <w:r>
        <w:rPr>
          <w:rFonts w:ascii="宋体" w:hAnsi="宋体" w:hint="eastAsia"/>
        </w:rPr>
        <w:t>）参加本次采购活动前</w:t>
      </w:r>
      <w:r>
        <w:rPr>
          <w:rFonts w:ascii="宋体" w:hAnsi="宋体" w:hint="eastAsia"/>
        </w:rPr>
        <w:t>3</w:t>
      </w:r>
      <w:r>
        <w:rPr>
          <w:rFonts w:ascii="宋体" w:hAnsi="宋体" w:hint="eastAsia"/>
        </w:rPr>
        <w:t>年内在经营活动中没有重大违法记录的书面声明。</w:t>
      </w:r>
    </w:p>
    <w:p w14:paraId="0B80CD25"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6</w:t>
      </w:r>
      <w:r>
        <w:rPr>
          <w:rFonts w:ascii="宋体" w:hAnsi="宋体" w:hint="eastAsia"/>
        </w:rPr>
        <w:t>）未被“信用中国”网站（</w:t>
      </w:r>
      <w:r>
        <w:rPr>
          <w:rFonts w:ascii="宋体" w:hAnsi="宋体" w:hint="eastAsia"/>
        </w:rPr>
        <w:t>www.creditchina.gov.cn</w:t>
      </w:r>
      <w:r>
        <w:rPr>
          <w:rFonts w:ascii="宋体" w:hAnsi="宋体" w:hint="eastAsia"/>
        </w:rPr>
        <w:t>）列入</w:t>
      </w:r>
      <w:r>
        <w:rPr>
          <w:rFonts w:ascii="宋体" w:hAnsi="宋体" w:hint="eastAsia"/>
        </w:rPr>
        <w:t>失信执行人、重大税收违法案件当事人名单、政府采购严重违法失信行为记录名单，提供信用查询截图。</w:t>
      </w:r>
    </w:p>
    <w:p w14:paraId="7AF0FB49" w14:textId="77777777" w:rsidR="00E76698" w:rsidRDefault="00620939">
      <w:pPr>
        <w:widowControl/>
        <w:tabs>
          <w:tab w:val="left" w:pos="720"/>
        </w:tabs>
        <w:spacing w:line="560" w:lineRule="exact"/>
        <w:ind w:firstLineChars="250" w:firstLine="600"/>
        <w:jc w:val="left"/>
        <w:rPr>
          <w:rFonts w:ascii="宋体" w:hAnsi="宋体"/>
        </w:rPr>
      </w:pPr>
      <w:r>
        <w:rPr>
          <w:rFonts w:ascii="宋体" w:hAnsi="宋体" w:hint="eastAsia"/>
          <w:kern w:val="0"/>
        </w:rPr>
        <w:t>2.</w:t>
      </w:r>
      <w:r>
        <w:rPr>
          <w:rFonts w:ascii="宋体" w:hAnsi="宋体" w:hint="eastAsia"/>
        </w:rPr>
        <w:t>现场勘查</w:t>
      </w:r>
    </w:p>
    <w:p w14:paraId="08BFC603"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响应人在响应以前应自费对学校实验室现场情况进行实地勘察，以获取响应人认为必须了解的任何信息或情况。响应人被认为在递交正式响应文件以前已经对本项目服务的现场情况有了充分的了解和评估，并已将这种了解和评估的结果反映到响应人的响应文件中。</w:t>
      </w:r>
    </w:p>
    <w:p w14:paraId="1E835136" w14:textId="77777777" w:rsidR="00E76698" w:rsidRDefault="00620939">
      <w:pPr>
        <w:spacing w:line="560" w:lineRule="exact"/>
        <w:ind w:firstLineChars="200" w:firstLine="480"/>
        <w:rPr>
          <w:rFonts w:ascii="宋体" w:hAnsi="宋体" w:cs="宋体"/>
        </w:rPr>
      </w:pPr>
      <w:r>
        <w:rPr>
          <w:rFonts w:ascii="宋体" w:hAnsi="宋体" w:hint="eastAsia"/>
        </w:rPr>
        <w:t>（</w:t>
      </w:r>
      <w:r>
        <w:rPr>
          <w:rFonts w:ascii="宋体" w:hAnsi="宋体"/>
        </w:rPr>
        <w:t>2</w:t>
      </w:r>
      <w:r>
        <w:rPr>
          <w:rFonts w:ascii="宋体" w:hAnsi="宋体" w:hint="eastAsia"/>
        </w:rPr>
        <w:t>）采购人不统一组织响应人在报名后进行现场踏勘，响应人可自行勘查。地点：</w:t>
      </w:r>
      <w:r>
        <w:rPr>
          <w:rFonts w:ascii="宋体" w:hAnsi="宋体" w:cs="宋体" w:hint="eastAsia"/>
        </w:rPr>
        <w:t>南京中医药大学仙林校区。勘察现场联系人：罗老师，电话：</w:t>
      </w:r>
      <w:r>
        <w:rPr>
          <w:rFonts w:ascii="宋体" w:hAnsi="宋体" w:hint="eastAsia"/>
          <w:szCs w:val="21"/>
        </w:rPr>
        <w:t>025-8581</w:t>
      </w:r>
      <w:r>
        <w:rPr>
          <w:rFonts w:ascii="宋体" w:hAnsi="宋体"/>
          <w:szCs w:val="21"/>
        </w:rPr>
        <w:t>1131</w:t>
      </w:r>
      <w:r>
        <w:rPr>
          <w:rFonts w:ascii="宋体" w:hAnsi="宋体" w:cs="宋体" w:hint="eastAsia"/>
        </w:rPr>
        <w:t>。</w:t>
      </w:r>
    </w:p>
    <w:p w14:paraId="3A5A3A2B"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3</w:t>
      </w:r>
      <w:r>
        <w:rPr>
          <w:rFonts w:ascii="宋体" w:hAnsi="宋体" w:hint="eastAsia"/>
        </w:rPr>
        <w:t>）采购人向响应人提供本项目服务的实验室及对接人员信息，是采购人现有的能被响应人利用的资料。</w:t>
      </w:r>
    </w:p>
    <w:p w14:paraId="5CE73EBF"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4</w:t>
      </w:r>
      <w:r>
        <w:rPr>
          <w:rFonts w:ascii="宋体" w:hAnsi="宋体" w:hint="eastAsia"/>
        </w:rPr>
        <w:t>）经采购人允许，响应人可为踏勘目的进入采购人的项目现场，但响应人不得因此使采购人承担有关的责任和蒙受损失。响应人应承担踏勘现场的责任和风险。</w:t>
      </w:r>
    </w:p>
    <w:p w14:paraId="59A74FF7"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5</w:t>
      </w:r>
      <w:r>
        <w:rPr>
          <w:rFonts w:ascii="宋体" w:hAnsi="宋体" w:hint="eastAsia"/>
        </w:rPr>
        <w:t>）进行现场勘察的响应人或其代表应自行承担勘查过程中的安全事宜或可能造成的人身伤害或财产损失、损毁之责任。</w:t>
      </w:r>
    </w:p>
    <w:p w14:paraId="4A05C4F9" w14:textId="77777777" w:rsidR="00E76698" w:rsidRDefault="00620939">
      <w:pPr>
        <w:spacing w:line="560" w:lineRule="exact"/>
        <w:ind w:firstLineChars="200" w:firstLine="480"/>
        <w:rPr>
          <w:rFonts w:ascii="宋体" w:hAnsi="宋体"/>
        </w:rPr>
      </w:pPr>
      <w:r>
        <w:rPr>
          <w:rFonts w:ascii="宋体" w:hAnsi="宋体" w:hint="eastAsia"/>
        </w:rPr>
        <w:lastRenderedPageBreak/>
        <w:t>3.</w:t>
      </w:r>
      <w:r>
        <w:rPr>
          <w:rFonts w:ascii="宋体" w:hAnsi="宋体" w:hint="eastAsia"/>
        </w:rPr>
        <w:t>该项目不接受联合体报价，不得转包、分包。</w:t>
      </w:r>
    </w:p>
    <w:p w14:paraId="0187157F" w14:textId="77777777" w:rsidR="00E76698" w:rsidRDefault="00620939">
      <w:pPr>
        <w:spacing w:line="560" w:lineRule="exact"/>
        <w:ind w:firstLineChars="200" w:firstLine="480"/>
        <w:rPr>
          <w:rFonts w:ascii="宋体" w:hAnsi="宋体"/>
        </w:rPr>
      </w:pPr>
      <w:r>
        <w:rPr>
          <w:rFonts w:ascii="宋体" w:hAnsi="宋体" w:hint="eastAsia"/>
        </w:rPr>
        <w:t>4.</w:t>
      </w:r>
      <w:r>
        <w:rPr>
          <w:rFonts w:ascii="宋体" w:hAnsi="宋体" w:hint="eastAsia"/>
        </w:rPr>
        <w:t>响应费用和遴选文件的约束力</w:t>
      </w:r>
    </w:p>
    <w:p w14:paraId="4E13D1DC"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）响应人应承担其参加本采购活动自身所发生的费用。</w:t>
      </w:r>
    </w:p>
    <w:p w14:paraId="11171FE7"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）响应人一旦参加本此遴选，即</w:t>
      </w:r>
      <w:r>
        <w:rPr>
          <w:rFonts w:ascii="宋体" w:hAnsi="宋体" w:hint="eastAsia"/>
        </w:rPr>
        <w:t>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537F93DF" w14:textId="77777777" w:rsidR="00E76698" w:rsidRDefault="00620939">
      <w:pPr>
        <w:spacing w:line="560" w:lineRule="exact"/>
        <w:ind w:firstLineChars="200" w:firstLine="480"/>
        <w:rPr>
          <w:rFonts w:ascii="宋体" w:hAnsi="宋体"/>
        </w:rPr>
      </w:pPr>
      <w:r>
        <w:rPr>
          <w:rFonts w:ascii="宋体" w:hAnsi="宋体" w:hint="eastAsia"/>
          <w:lang w:val="zh-CN"/>
        </w:rPr>
        <w:t>5.</w:t>
      </w:r>
      <w:r>
        <w:rPr>
          <w:rFonts w:ascii="宋体" w:hAnsi="宋体" w:hint="eastAsia"/>
        </w:rPr>
        <w:t>本项目服务期限为</w:t>
      </w:r>
      <w:r>
        <w:rPr>
          <w:rFonts w:ascii="宋体" w:hAnsi="宋体"/>
        </w:rPr>
        <w:t>365</w:t>
      </w:r>
      <w:r>
        <w:rPr>
          <w:rFonts w:ascii="宋体" w:hAnsi="宋体" w:hint="eastAsia"/>
        </w:rPr>
        <w:t>个日历日，从发包人下达开工令开始计算。各响应人在遴选文件要求的服务期限内，可根据企业自身情况，合理组织实验室检查、排查等相关服务工作，尽量缩短服务期，服务期将作为本项目服务设计方案合理性的重要参考标准；为确保本项目服务如期完成所需的赶工措施费由响应人在报价中自行考虑</w:t>
      </w:r>
      <w:r>
        <w:rPr>
          <w:rFonts w:ascii="宋体" w:hAnsi="宋体" w:hint="eastAsia"/>
        </w:rPr>
        <w:t>,</w:t>
      </w:r>
      <w:r>
        <w:rPr>
          <w:rFonts w:ascii="宋体" w:hAnsi="宋体" w:hint="eastAsia"/>
        </w:rPr>
        <w:t>结算时不另调整。</w:t>
      </w:r>
      <w:r>
        <w:rPr>
          <w:rFonts w:ascii="宋体" w:hAnsi="宋体" w:hint="eastAsia"/>
          <w:b/>
        </w:rPr>
        <w:t>因</w:t>
      </w:r>
      <w:r>
        <w:rPr>
          <w:rFonts w:ascii="宋体" w:hAnsi="宋体" w:hint="eastAsia"/>
          <w:b/>
        </w:rPr>
        <w:t>响应人自身原因不能按时完工时，每延迟一天，则应按照</w:t>
      </w:r>
      <w:r>
        <w:rPr>
          <w:rFonts w:ascii="宋体" w:hAnsi="宋体" w:hint="eastAsia"/>
          <w:b/>
        </w:rPr>
        <w:t>500</w:t>
      </w:r>
      <w:r>
        <w:rPr>
          <w:rFonts w:ascii="宋体" w:hAnsi="宋体" w:hint="eastAsia"/>
          <w:b/>
        </w:rPr>
        <w:t>元每天向采购人承担违约金。</w:t>
      </w:r>
    </w:p>
    <w:p w14:paraId="3DFDF96C" w14:textId="77777777" w:rsidR="00E76698" w:rsidRDefault="00620939">
      <w:pPr>
        <w:spacing w:line="560" w:lineRule="exact"/>
        <w:ind w:firstLineChars="200" w:firstLine="480"/>
        <w:rPr>
          <w:rFonts w:ascii="宋体" w:hAnsi="宋体" w:cs="宋体"/>
        </w:rPr>
      </w:pPr>
      <w:r>
        <w:rPr>
          <w:rFonts w:ascii="宋体" w:hAnsi="宋体" w:cs="宋体" w:hint="eastAsia"/>
        </w:rPr>
        <w:t>6.</w:t>
      </w:r>
      <w:r>
        <w:rPr>
          <w:rFonts w:ascii="宋体" w:hAnsi="宋体" w:cs="宋体" w:hint="eastAsia"/>
        </w:rPr>
        <w:t>服务要求及履约标准</w:t>
      </w:r>
    </w:p>
    <w:p w14:paraId="676FE45A"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）响应人按服务清单逐一完成服务。</w:t>
      </w:r>
    </w:p>
    <w:p w14:paraId="057512DE"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）响应人服务期的工作质量由采购人负责监督和考核。如达不到要求，采购人有权要求服务响应人更换技术人员。</w:t>
      </w:r>
    </w:p>
    <w:p w14:paraId="50000F69" w14:textId="77777777" w:rsidR="00E76698" w:rsidRDefault="00620939">
      <w:pPr>
        <w:spacing w:line="560" w:lineRule="exact"/>
        <w:ind w:firstLineChars="200" w:firstLine="476"/>
        <w:contextualSpacing/>
        <w:rPr>
          <w:rFonts w:ascii="宋体" w:hAnsi="宋体" w:cs="宋体"/>
          <w:spacing w:val="-1"/>
          <w:szCs w:val="21"/>
        </w:rPr>
      </w:pPr>
      <w:r>
        <w:rPr>
          <w:rFonts w:ascii="宋体" w:hAnsi="宋体" w:cs="宋体" w:hint="eastAsia"/>
          <w:spacing w:val="-1"/>
          <w:szCs w:val="21"/>
        </w:rPr>
        <w:t>（</w:t>
      </w:r>
      <w:r>
        <w:rPr>
          <w:rFonts w:ascii="宋体" w:hAnsi="宋体" w:cs="宋体" w:hint="eastAsia"/>
          <w:spacing w:val="-1"/>
          <w:szCs w:val="21"/>
        </w:rPr>
        <w:t>3</w:t>
      </w:r>
      <w:r>
        <w:rPr>
          <w:rFonts w:ascii="宋体" w:hAnsi="宋体" w:cs="宋体" w:hint="eastAsia"/>
          <w:spacing w:val="-1"/>
          <w:szCs w:val="21"/>
        </w:rPr>
        <w:t>）负责范围内实验楼废气处理系统维护保养工作，做好相关记录台账。</w:t>
      </w:r>
    </w:p>
    <w:p w14:paraId="2D5C1B6B" w14:textId="77777777" w:rsidR="00E76698" w:rsidRDefault="00620939">
      <w:pPr>
        <w:widowControl/>
        <w:spacing w:line="560" w:lineRule="exact"/>
        <w:ind w:firstLineChars="100" w:firstLine="240"/>
        <w:jc w:val="left"/>
        <w:rPr>
          <w:rFonts w:ascii="宋体" w:hAnsi="宋体" w:cs="宋体"/>
          <w:spacing w:val="-2"/>
          <w:szCs w:val="21"/>
        </w:rPr>
      </w:pPr>
      <w:r>
        <w:rPr>
          <w:rFonts w:ascii="宋体" w:hAnsi="宋体" w:cs="宋体" w:hint="eastAsia"/>
          <w:color w:val="000000"/>
          <w:kern w:val="0"/>
          <w:szCs w:val="21"/>
        </w:rPr>
        <w:t>★</w:t>
      </w:r>
      <w:r>
        <w:rPr>
          <w:rFonts w:ascii="宋体" w:hAnsi="宋体" w:cs="宋体" w:hint="eastAsia"/>
          <w:b/>
          <w:spacing w:val="-2"/>
          <w:szCs w:val="21"/>
        </w:rPr>
        <w:t>（</w:t>
      </w:r>
      <w:r>
        <w:rPr>
          <w:rFonts w:ascii="宋体" w:hAnsi="宋体" w:cs="宋体" w:hint="eastAsia"/>
          <w:b/>
          <w:spacing w:val="-2"/>
          <w:szCs w:val="21"/>
        </w:rPr>
        <w:t>4</w:t>
      </w:r>
      <w:r>
        <w:rPr>
          <w:rFonts w:ascii="宋体" w:hAnsi="宋体" w:cs="宋体" w:hint="eastAsia"/>
          <w:b/>
          <w:spacing w:val="-2"/>
          <w:szCs w:val="21"/>
        </w:rPr>
        <w:t>）入驻采购人线上维修小程序平台，针对实验室在通风废气处理系统使用过程中报修的故障问题，及时（最多不超过</w:t>
      </w:r>
      <w:r>
        <w:rPr>
          <w:rFonts w:ascii="宋体" w:hAnsi="宋体" w:cs="宋体" w:hint="eastAsia"/>
          <w:b/>
          <w:spacing w:val="-2"/>
          <w:szCs w:val="21"/>
        </w:rPr>
        <w:t>4</w:t>
      </w:r>
      <w:r>
        <w:rPr>
          <w:rFonts w:ascii="宋体" w:hAnsi="宋体" w:cs="宋体"/>
          <w:b/>
          <w:spacing w:val="-2"/>
          <w:szCs w:val="21"/>
        </w:rPr>
        <w:t>8</w:t>
      </w:r>
      <w:r>
        <w:rPr>
          <w:rFonts w:ascii="宋体" w:hAnsi="宋体" w:cs="宋体"/>
          <w:b/>
          <w:spacing w:val="-2"/>
          <w:szCs w:val="21"/>
        </w:rPr>
        <w:t>小时</w:t>
      </w:r>
      <w:r>
        <w:rPr>
          <w:rFonts w:ascii="宋体" w:hAnsi="宋体" w:cs="宋体" w:hint="eastAsia"/>
          <w:b/>
          <w:spacing w:val="-2"/>
          <w:szCs w:val="21"/>
        </w:rPr>
        <w:t>）到场排查并解决问题，问题解决后及时</w:t>
      </w:r>
      <w:r>
        <w:rPr>
          <w:rFonts w:ascii="宋体" w:hAnsi="宋体" w:cs="宋体"/>
          <w:b/>
          <w:spacing w:val="-2"/>
          <w:szCs w:val="21"/>
        </w:rPr>
        <w:t>请</w:t>
      </w:r>
      <w:r>
        <w:rPr>
          <w:rFonts w:ascii="宋体" w:hAnsi="宋体" w:cs="宋体" w:hint="eastAsia"/>
          <w:b/>
          <w:spacing w:val="-2"/>
          <w:szCs w:val="21"/>
        </w:rPr>
        <w:t>报修人核实确认（</w:t>
      </w:r>
      <w:r>
        <w:rPr>
          <w:rFonts w:ascii="宋体" w:hAnsi="宋体" w:cs="宋体"/>
          <w:b/>
          <w:spacing w:val="-2"/>
          <w:szCs w:val="21"/>
        </w:rPr>
        <w:t>线上验收或纸质签字验收</w:t>
      </w:r>
      <w:r>
        <w:rPr>
          <w:rFonts w:ascii="宋体" w:hAnsi="宋体" w:cs="宋体" w:hint="eastAsia"/>
          <w:b/>
          <w:spacing w:val="-2"/>
          <w:szCs w:val="21"/>
        </w:rPr>
        <w:t>）。</w:t>
      </w:r>
    </w:p>
    <w:p w14:paraId="41949D68" w14:textId="77777777" w:rsidR="00E76698" w:rsidRDefault="00620939">
      <w:pPr>
        <w:spacing w:line="560" w:lineRule="exact"/>
        <w:ind w:firstLineChars="200" w:firstLine="472"/>
        <w:contextualSpacing/>
        <w:rPr>
          <w:rFonts w:ascii="宋体" w:hAnsi="宋体" w:cs="宋体"/>
          <w:spacing w:val="-2"/>
          <w:szCs w:val="21"/>
        </w:rPr>
      </w:pPr>
      <w:r>
        <w:rPr>
          <w:rFonts w:ascii="宋体" w:hAnsi="宋体" w:cs="宋体" w:hint="eastAsia"/>
          <w:spacing w:val="-2"/>
          <w:szCs w:val="21"/>
        </w:rPr>
        <w:t>（</w:t>
      </w:r>
      <w:r>
        <w:rPr>
          <w:rFonts w:ascii="宋体" w:hAnsi="宋体" w:cs="宋体" w:hint="eastAsia"/>
          <w:spacing w:val="-2"/>
          <w:szCs w:val="21"/>
        </w:rPr>
        <w:t>5</w:t>
      </w:r>
      <w:r>
        <w:rPr>
          <w:rFonts w:ascii="宋体" w:hAnsi="宋体" w:cs="宋体" w:hint="eastAsia"/>
          <w:spacing w:val="-2"/>
          <w:szCs w:val="21"/>
        </w:rPr>
        <w:t>）日常检查过程中如发现系统异常情况，及时向学校汇报、沟通，并制定切实可行的解决方案。</w:t>
      </w:r>
    </w:p>
    <w:p w14:paraId="7D6767D5" w14:textId="77777777" w:rsidR="00E76698" w:rsidRDefault="00620939">
      <w:pPr>
        <w:spacing w:line="560" w:lineRule="exact"/>
        <w:ind w:firstLineChars="200" w:firstLine="472"/>
        <w:contextualSpacing/>
        <w:rPr>
          <w:rFonts w:ascii="宋体" w:hAnsi="宋体" w:cs="宋体"/>
          <w:spacing w:val="-2"/>
          <w:szCs w:val="21"/>
        </w:rPr>
      </w:pPr>
      <w:r>
        <w:rPr>
          <w:rFonts w:ascii="宋体" w:hAnsi="宋体" w:cs="宋体" w:hint="eastAsia"/>
          <w:spacing w:val="-2"/>
          <w:szCs w:val="21"/>
        </w:rPr>
        <w:t>（</w:t>
      </w:r>
      <w:r>
        <w:rPr>
          <w:rFonts w:ascii="宋体" w:hAnsi="宋体" w:cs="宋体" w:hint="eastAsia"/>
          <w:spacing w:val="-2"/>
          <w:szCs w:val="21"/>
        </w:rPr>
        <w:t>6</w:t>
      </w:r>
      <w:r>
        <w:rPr>
          <w:rFonts w:ascii="宋体" w:hAnsi="宋体" w:cs="宋体" w:hint="eastAsia"/>
          <w:spacing w:val="-2"/>
          <w:szCs w:val="21"/>
        </w:rPr>
        <w:t>）因设施设备维修、改造、更新等原因需停运设施的，需提前向采购方报告。</w:t>
      </w:r>
    </w:p>
    <w:p w14:paraId="03075A68" w14:textId="77777777" w:rsidR="00E76698" w:rsidRDefault="00620939">
      <w:pPr>
        <w:widowControl/>
        <w:spacing w:line="560" w:lineRule="exact"/>
        <w:ind w:firstLineChars="200" w:firstLine="480"/>
        <w:jc w:val="left"/>
        <w:rPr>
          <w:rFonts w:ascii="宋体" w:hAnsi="宋体" w:cs="宋体"/>
          <w:color w:val="000000"/>
          <w:kern w:val="0"/>
          <w:szCs w:val="21"/>
          <w:lang w:bidi="ar"/>
        </w:rPr>
      </w:pPr>
      <w:r>
        <w:rPr>
          <w:rFonts w:ascii="宋体" w:hAnsi="宋体" w:cs="宋体" w:hint="eastAsia"/>
          <w:color w:val="000000"/>
          <w:kern w:val="0"/>
          <w:szCs w:val="21"/>
          <w:lang w:bidi="ar"/>
        </w:rPr>
        <w:lastRenderedPageBreak/>
        <w:t>（</w:t>
      </w:r>
      <w:r>
        <w:rPr>
          <w:rFonts w:ascii="宋体" w:hAnsi="宋体" w:cs="宋体" w:hint="eastAsia"/>
          <w:color w:val="000000"/>
          <w:kern w:val="0"/>
          <w:szCs w:val="21"/>
          <w:lang w:bidi="ar"/>
        </w:rPr>
        <w:t>7</w:t>
      </w:r>
      <w:r>
        <w:rPr>
          <w:rFonts w:ascii="宋体" w:hAnsi="宋体" w:cs="宋体" w:hint="eastAsia"/>
          <w:color w:val="000000"/>
          <w:kern w:val="0"/>
          <w:szCs w:val="21"/>
          <w:lang w:bidi="ar"/>
        </w:rPr>
        <w:t>）安全文明施工：做好维保过程中的相关安全管理，严禁闲杂人员进入施工现场。对维保工作人员进行安全教育，制定规范的施工、操作流程和注意事项，高空临边、攀登作业，须穿防滑鞋、佩戴安全帽、使用安全带。车辆行驶严格按照学校相关规定执行。</w:t>
      </w:r>
    </w:p>
    <w:p w14:paraId="6790FF79" w14:textId="659A7420"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8</w:t>
      </w:r>
      <w:r>
        <w:rPr>
          <w:rFonts w:ascii="宋体" w:hAnsi="宋体" w:hint="eastAsia"/>
        </w:rPr>
        <w:t>）维保过程中所产生的一切安全事故均由服务方</w:t>
      </w:r>
      <w:r>
        <w:rPr>
          <w:rFonts w:ascii="宋体" w:hAnsi="宋体" w:hint="eastAsia"/>
        </w:rPr>
        <w:t>负责。</w:t>
      </w:r>
    </w:p>
    <w:p w14:paraId="0C8D8D15" w14:textId="1A1121EA" w:rsidR="00E76698" w:rsidRDefault="00620939">
      <w:pPr>
        <w:spacing w:line="560" w:lineRule="exact"/>
        <w:ind w:firstLineChars="200" w:firstLine="480"/>
        <w:rPr>
          <w:rFonts w:ascii="宋体" w:hAnsi="宋体"/>
        </w:rPr>
      </w:pPr>
      <w:r>
        <w:rPr>
          <w:rFonts w:ascii="宋体" w:hAnsi="宋体" w:hint="eastAsia"/>
        </w:rPr>
        <w:t>（</w:t>
      </w:r>
      <w:r w:rsidR="00A60849">
        <w:rPr>
          <w:rFonts w:ascii="宋体" w:hAnsi="宋体"/>
        </w:rPr>
        <w:t>9</w:t>
      </w:r>
      <w:r>
        <w:rPr>
          <w:rFonts w:ascii="宋体" w:hAnsi="宋体" w:hint="eastAsia"/>
        </w:rPr>
        <w:t>）本采购文件作为合同的组成部分，与合同具有同等效力。本文件未尽事宜将在签订合同中补充。</w:t>
      </w:r>
    </w:p>
    <w:p w14:paraId="5CA11F23" w14:textId="77777777" w:rsidR="00E76698" w:rsidRDefault="00620939">
      <w:pPr>
        <w:spacing w:line="560" w:lineRule="exact"/>
        <w:ind w:firstLineChars="200" w:firstLine="482"/>
        <w:rPr>
          <w:rFonts w:ascii="宋体" w:hAnsi="宋体"/>
          <w:b/>
        </w:rPr>
      </w:pPr>
      <w:r>
        <w:rPr>
          <w:rFonts w:ascii="宋体" w:hAnsi="宋体" w:hint="eastAsia"/>
          <w:b/>
        </w:rPr>
        <w:t>四、响应文件的编制</w:t>
      </w:r>
    </w:p>
    <w:p w14:paraId="728CB074" w14:textId="77777777" w:rsidR="00E76698" w:rsidRDefault="00620939">
      <w:pPr>
        <w:spacing w:line="560" w:lineRule="exact"/>
        <w:ind w:firstLineChars="200" w:firstLine="480"/>
        <w:rPr>
          <w:rFonts w:ascii="宋体" w:hAnsi="宋体"/>
        </w:rPr>
      </w:pPr>
      <w:r>
        <w:rPr>
          <w:rFonts w:ascii="宋体" w:hAnsi="宋体" w:hint="eastAsia"/>
        </w:rPr>
        <w:t>1.</w:t>
      </w:r>
      <w:r>
        <w:rPr>
          <w:rFonts w:ascii="宋体" w:hAnsi="宋体" w:hint="eastAsia"/>
        </w:rPr>
        <w:t>响应文件的语言及度量衡单位</w:t>
      </w:r>
    </w:p>
    <w:p w14:paraId="23F89BA9"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）响应文件和与响应有关的所有文件均应使用简体中文；</w:t>
      </w:r>
    </w:p>
    <w:p w14:paraId="04D7860D"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）除服务规范另有规定外，响应文件使用的度量衡单位，均采用中华人民共和国法定计量单位。</w:t>
      </w:r>
    </w:p>
    <w:p w14:paraId="200A11E0" w14:textId="77777777" w:rsidR="00E76698" w:rsidRDefault="00620939">
      <w:pPr>
        <w:spacing w:line="560" w:lineRule="exact"/>
        <w:ind w:firstLineChars="200" w:firstLine="480"/>
        <w:rPr>
          <w:rFonts w:ascii="宋体" w:hAnsi="宋体"/>
        </w:rPr>
      </w:pPr>
      <w:r>
        <w:rPr>
          <w:rFonts w:ascii="宋体" w:hAnsi="宋体" w:hint="eastAsia"/>
        </w:rPr>
        <w:t>2.</w:t>
      </w:r>
      <w:r>
        <w:rPr>
          <w:rFonts w:ascii="宋体" w:hAnsi="宋体" w:hint="eastAsia"/>
        </w:rPr>
        <w:t>响应文件的组成</w:t>
      </w:r>
      <w:r>
        <w:rPr>
          <w:rFonts w:ascii="宋体" w:hAnsi="宋体" w:cs="宋体" w:hint="eastAsia"/>
        </w:rPr>
        <w:t>（复印件需加盖公章，原件备查，必须注意复印件的清晰度，如有虚假，作无效处理）</w:t>
      </w:r>
    </w:p>
    <w:p w14:paraId="01F0C4A2" w14:textId="77777777" w:rsidR="00E76698" w:rsidRDefault="00620939">
      <w:pPr>
        <w:spacing w:line="560" w:lineRule="exact"/>
        <w:ind w:firstLineChars="200" w:firstLine="480"/>
        <w:rPr>
          <w:rFonts w:ascii="宋体" w:hAnsi="宋体"/>
        </w:rPr>
      </w:pPr>
      <w:r>
        <w:rPr>
          <w:rFonts w:ascii="宋体" w:hAnsi="宋体" w:hint="eastAsia"/>
        </w:rPr>
        <w:t>响应文件由商务和技术两部分组成。</w:t>
      </w:r>
    </w:p>
    <w:p w14:paraId="258B1339" w14:textId="77777777" w:rsidR="00E76698" w:rsidRDefault="00620939">
      <w:pPr>
        <w:spacing w:line="560" w:lineRule="exact"/>
        <w:ind w:firstLineChars="200" w:firstLine="480"/>
        <w:rPr>
          <w:rFonts w:ascii="宋体" w:hAnsi="宋体"/>
        </w:rPr>
      </w:pPr>
      <w:r>
        <w:rPr>
          <w:rFonts w:ascii="宋体" w:hAnsi="宋体" w:hint="eastAsia"/>
        </w:rPr>
        <w:t>2.1</w:t>
      </w:r>
      <w:r>
        <w:rPr>
          <w:rFonts w:ascii="宋体" w:hAnsi="宋体" w:hint="eastAsia"/>
        </w:rPr>
        <w:t>商务部分主要包括以下内容：</w:t>
      </w:r>
    </w:p>
    <w:p w14:paraId="4B67F7B2"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）报价函；</w:t>
      </w:r>
    </w:p>
    <w:p w14:paraId="3D343185"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）报价清单（综合单价）。</w:t>
      </w:r>
    </w:p>
    <w:p w14:paraId="1C529435" w14:textId="77777777" w:rsidR="00E76698" w:rsidRDefault="00620939">
      <w:pPr>
        <w:spacing w:line="560" w:lineRule="exact"/>
        <w:ind w:firstLineChars="200" w:firstLine="480"/>
        <w:rPr>
          <w:rFonts w:ascii="宋体" w:hAnsi="宋体"/>
        </w:rPr>
      </w:pPr>
      <w:r>
        <w:rPr>
          <w:rFonts w:ascii="宋体" w:hAnsi="宋体" w:hint="eastAsia"/>
        </w:rPr>
        <w:t>2.2</w:t>
      </w:r>
      <w:r>
        <w:rPr>
          <w:rFonts w:ascii="宋体" w:hAnsi="宋体" w:hint="eastAsia"/>
        </w:rPr>
        <w:t>技术部分主要包括以下内容</w:t>
      </w:r>
      <w:r>
        <w:rPr>
          <w:rFonts w:ascii="宋体" w:hAnsi="宋体" w:hint="eastAsia"/>
          <w:lang w:val="zh-CN"/>
        </w:rPr>
        <w:t>（包括但不限于）</w:t>
      </w:r>
      <w:r>
        <w:rPr>
          <w:rFonts w:ascii="宋体" w:hAnsi="宋体" w:hint="eastAsia"/>
          <w:b/>
        </w:rPr>
        <w:t>（复印件需</w:t>
      </w:r>
      <w:r>
        <w:rPr>
          <w:rFonts w:hint="eastAsia"/>
          <w:b/>
        </w:rPr>
        <w:t>加盖公章</w:t>
      </w:r>
      <w:r>
        <w:rPr>
          <w:rFonts w:ascii="宋体" w:hAnsi="宋体" w:hint="eastAsia"/>
          <w:b/>
        </w:rPr>
        <w:t>，原件备查，必须注意复印件的清晰度，如有虚假，即为作废</w:t>
      </w:r>
      <w:r>
        <w:rPr>
          <w:rFonts w:hint="eastAsia"/>
          <w:b/>
        </w:rPr>
        <w:t>）</w:t>
      </w:r>
      <w:r>
        <w:rPr>
          <w:rFonts w:ascii="宋体" w:hAnsi="宋体" w:hint="eastAsia"/>
        </w:rPr>
        <w:t>：</w:t>
      </w:r>
    </w:p>
    <w:p w14:paraId="3E603C6B" w14:textId="77777777" w:rsidR="00E76698" w:rsidRDefault="00620939">
      <w:pPr>
        <w:spacing w:line="560" w:lineRule="exact"/>
        <w:ind w:firstLineChars="200" w:firstLine="480"/>
        <w:rPr>
          <w:rFonts w:ascii="宋体" w:hAnsi="宋体"/>
        </w:rPr>
      </w:pPr>
      <w:r>
        <w:rPr>
          <w:rFonts w:ascii="宋体" w:hAnsi="宋体" w:cs="宋体" w:hint="eastAsia"/>
          <w:kern w:val="0"/>
        </w:rPr>
        <w:t>2.2.1</w:t>
      </w:r>
      <w:r>
        <w:rPr>
          <w:rFonts w:ascii="宋体" w:hAnsi="宋体" w:cs="宋体" w:hint="eastAsia"/>
          <w:kern w:val="0"/>
        </w:rPr>
        <w:t>提供本企业资质证书及相关文件：法定代表人授权委托书和法定代表人资格证明，营业执照、税务登记证、组织机构代码证（三证合一）、财务证明、税收和社保证明等。</w:t>
      </w:r>
    </w:p>
    <w:p w14:paraId="54B5DEC6" w14:textId="77777777" w:rsidR="00E76698" w:rsidRDefault="00620939">
      <w:pPr>
        <w:pStyle w:val="af0"/>
        <w:spacing w:line="560" w:lineRule="exact"/>
        <w:ind w:firstLineChars="207" w:firstLine="497"/>
        <w:jc w:val="both"/>
        <w:rPr>
          <w:lang w:val="zh-CN"/>
        </w:rPr>
      </w:pPr>
      <w:r>
        <w:rPr>
          <w:rFonts w:hint="eastAsia"/>
        </w:rPr>
        <w:t>2.2.2</w:t>
      </w:r>
      <w:r>
        <w:rPr>
          <w:rFonts w:hint="eastAsia"/>
        </w:rPr>
        <w:t>服务项目</w:t>
      </w:r>
      <w:r>
        <w:rPr>
          <w:rFonts w:hint="eastAsia"/>
          <w:lang w:val="zh-CN"/>
        </w:rPr>
        <w:t>方案</w:t>
      </w:r>
    </w:p>
    <w:p w14:paraId="29F41765" w14:textId="77777777" w:rsidR="00E76698" w:rsidRDefault="00620939">
      <w:pPr>
        <w:pStyle w:val="af0"/>
        <w:spacing w:line="560" w:lineRule="exact"/>
        <w:ind w:firstLineChars="207" w:firstLine="497"/>
        <w:jc w:val="both"/>
        <w:rPr>
          <w:lang w:val="zh-CN"/>
        </w:rPr>
      </w:pPr>
      <w:r>
        <w:rPr>
          <w:rFonts w:hint="eastAsia"/>
          <w:lang w:val="zh-CN"/>
        </w:rPr>
        <w:lastRenderedPageBreak/>
        <w:t>含</w:t>
      </w:r>
      <w:r>
        <w:rPr>
          <w:rFonts w:hint="eastAsia"/>
        </w:rPr>
        <w:t>本项目服务实施</w:t>
      </w:r>
      <w:r>
        <w:rPr>
          <w:rFonts w:hint="eastAsia"/>
          <w:lang w:val="zh-CN"/>
        </w:rPr>
        <w:t>方案、人员配备、安全保证措施、进场</w:t>
      </w:r>
      <w:r>
        <w:rPr>
          <w:rFonts w:hint="eastAsia"/>
        </w:rPr>
        <w:t>服务</w:t>
      </w:r>
      <w:r>
        <w:rPr>
          <w:rFonts w:hint="eastAsia"/>
          <w:lang w:val="zh-CN"/>
        </w:rPr>
        <w:t>计划等。</w:t>
      </w:r>
      <w:r>
        <w:rPr>
          <w:rFonts w:hint="eastAsia"/>
          <w:lang w:val="zh-CN"/>
        </w:rPr>
        <w:t xml:space="preserve"> </w:t>
      </w:r>
    </w:p>
    <w:p w14:paraId="7EFAA0E4" w14:textId="77777777" w:rsidR="00E76698" w:rsidRDefault="00620939">
      <w:pPr>
        <w:pStyle w:val="a3"/>
        <w:spacing w:line="560" w:lineRule="exact"/>
        <w:rPr>
          <w:rFonts w:ascii="宋体" w:hAnsi="宋体"/>
          <w:szCs w:val="24"/>
        </w:rPr>
      </w:pPr>
      <w:r>
        <w:rPr>
          <w:rFonts w:ascii="宋体" w:hAnsi="宋体" w:hint="eastAsia"/>
          <w:szCs w:val="24"/>
        </w:rPr>
        <w:t>注：响应单位应按以上要求提供资料，不提供或提供不全的为无</w:t>
      </w:r>
      <w:r>
        <w:rPr>
          <w:rFonts w:ascii="宋体" w:hAnsi="宋体" w:hint="eastAsia"/>
          <w:szCs w:val="24"/>
        </w:rPr>
        <w:t>效。</w:t>
      </w:r>
    </w:p>
    <w:p w14:paraId="1B0953B3" w14:textId="77777777" w:rsidR="00E76698" w:rsidRDefault="00620939">
      <w:pPr>
        <w:pStyle w:val="af1"/>
        <w:spacing w:line="560" w:lineRule="exact"/>
        <w:ind w:left="420" w:firstLineChars="0" w:firstLine="0"/>
        <w:rPr>
          <w:rFonts w:ascii="宋体" w:hAnsi="宋体"/>
          <w:b/>
        </w:rPr>
      </w:pPr>
      <w:r>
        <w:rPr>
          <w:rFonts w:ascii="宋体" w:hAnsi="宋体" w:hint="eastAsia"/>
          <w:b/>
        </w:rPr>
        <w:t>3</w:t>
      </w:r>
      <w:r>
        <w:rPr>
          <w:rFonts w:ascii="宋体" w:hAnsi="宋体"/>
          <w:b/>
        </w:rPr>
        <w:t>.</w:t>
      </w:r>
      <w:r>
        <w:rPr>
          <w:rFonts w:ascii="宋体" w:hAnsi="宋体" w:hint="eastAsia"/>
          <w:b/>
        </w:rPr>
        <w:t>报价要求：</w:t>
      </w:r>
    </w:p>
    <w:p w14:paraId="3CEAC56C" w14:textId="77777777" w:rsidR="00E76698" w:rsidRDefault="00620939">
      <w:pPr>
        <w:pStyle w:val="af1"/>
        <w:spacing w:line="560" w:lineRule="exact"/>
        <w:ind w:left="420" w:firstLineChars="0" w:firstLine="0"/>
        <w:rPr>
          <w:rFonts w:ascii="宋体" w:hAnsi="宋体"/>
        </w:rPr>
      </w:pPr>
      <w:r>
        <w:rPr>
          <w:rFonts w:ascii="宋体" w:hAnsi="宋体" w:hint="eastAsia"/>
        </w:rPr>
        <w:t>3</w:t>
      </w:r>
      <w:r>
        <w:rPr>
          <w:rFonts w:ascii="宋体" w:hAnsi="宋体"/>
        </w:rPr>
        <w:t>.1</w:t>
      </w:r>
      <w:r>
        <w:rPr>
          <w:rFonts w:ascii="宋体" w:hAnsi="宋体" w:hint="eastAsia"/>
        </w:rPr>
        <w:t>报价函与报价明细表中的总报价应一致。</w:t>
      </w:r>
    </w:p>
    <w:p w14:paraId="44F18DF0" w14:textId="77777777" w:rsidR="00E76698" w:rsidRDefault="00620939">
      <w:pPr>
        <w:pStyle w:val="af1"/>
        <w:spacing w:line="560" w:lineRule="exact"/>
        <w:ind w:left="420" w:firstLineChars="0" w:firstLine="0"/>
        <w:rPr>
          <w:rFonts w:ascii="宋体" w:hAnsi="宋体"/>
          <w:b/>
        </w:rPr>
      </w:pPr>
      <w:r>
        <w:rPr>
          <w:rFonts w:ascii="宋体" w:hAnsi="宋体"/>
        </w:rPr>
        <w:t>3.2</w:t>
      </w:r>
      <w:r>
        <w:rPr>
          <w:rFonts w:ascii="宋体" w:hAnsi="宋体" w:hint="eastAsia"/>
        </w:rPr>
        <w:t>响应报价中应包括与服务内容有关的所有费用（比如人工、工具、利润、税金等）。按每套单价及合计总价标明报价。</w:t>
      </w:r>
    </w:p>
    <w:p w14:paraId="08234EA6" w14:textId="77777777" w:rsidR="00E76698" w:rsidRDefault="00620939">
      <w:pPr>
        <w:pStyle w:val="af1"/>
        <w:spacing w:line="560" w:lineRule="exact"/>
        <w:ind w:left="420" w:firstLineChars="0" w:firstLine="0"/>
        <w:rPr>
          <w:rFonts w:ascii="宋体" w:hAnsi="宋体"/>
        </w:rPr>
      </w:pPr>
      <w:r>
        <w:rPr>
          <w:rFonts w:ascii="宋体" w:hAnsi="宋体"/>
        </w:rPr>
        <w:t>3.3</w:t>
      </w:r>
      <w:r>
        <w:rPr>
          <w:rFonts w:ascii="宋体" w:hAnsi="宋体" w:hint="eastAsia"/>
        </w:rPr>
        <w:t>提供本企业资质证书及相关文件：包括</w:t>
      </w:r>
      <w:r>
        <w:rPr>
          <w:rFonts w:ascii="宋体" w:hAnsi="宋体" w:cs="宋体" w:hint="eastAsia"/>
        </w:rPr>
        <w:t>法人代表授权书（原件）、响应人营业执照副</w:t>
      </w:r>
      <w:r>
        <w:rPr>
          <w:rFonts w:ascii="宋体" w:hAnsi="宋体" w:hint="eastAsia"/>
        </w:rPr>
        <w:t>本、税务登记证、组织机构代码证（或三证合一）、</w:t>
      </w:r>
      <w:r>
        <w:rPr>
          <w:rFonts w:ascii="宋体" w:hAnsi="宋体" w:hint="eastAsia"/>
          <w:b/>
        </w:rPr>
        <w:t>评分办法提到的相关人员近半年社保缴纳证明</w:t>
      </w:r>
      <w:r>
        <w:rPr>
          <w:rFonts w:ascii="宋体" w:hAnsi="宋体" w:hint="eastAsia"/>
        </w:rPr>
        <w:t>、近</w:t>
      </w:r>
      <w:r>
        <w:rPr>
          <w:rFonts w:ascii="宋体" w:hAnsi="宋体" w:hint="eastAsia"/>
        </w:rPr>
        <w:t>3</w:t>
      </w:r>
      <w:r>
        <w:rPr>
          <w:rFonts w:ascii="宋体" w:hAnsi="宋体" w:hint="eastAsia"/>
        </w:rPr>
        <w:t>年内无重大违法记录声明、信用中国查询截图、非联合体响应承诺、</w:t>
      </w:r>
      <w:r>
        <w:rPr>
          <w:rFonts w:hint="eastAsia"/>
        </w:rPr>
        <w:t>其他资质</w:t>
      </w:r>
      <w:r>
        <w:rPr>
          <w:rFonts w:ascii="宋体" w:hAnsi="宋体" w:hint="eastAsia"/>
        </w:rPr>
        <w:t>及认证证书（具体参见评分办法相关项，如有，请提供）。</w:t>
      </w:r>
    </w:p>
    <w:p w14:paraId="06529E8A" w14:textId="77777777" w:rsidR="00E76698" w:rsidRDefault="00620939">
      <w:pPr>
        <w:pStyle w:val="af1"/>
        <w:spacing w:line="560" w:lineRule="exact"/>
        <w:ind w:left="420" w:firstLineChars="0" w:firstLine="0"/>
        <w:rPr>
          <w:rFonts w:ascii="宋体" w:hAnsi="宋体"/>
        </w:rPr>
      </w:pPr>
      <w:r>
        <w:rPr>
          <w:rFonts w:ascii="宋体" w:hAnsi="宋体" w:hint="eastAsia"/>
        </w:rPr>
        <w:t>3</w:t>
      </w:r>
      <w:r>
        <w:rPr>
          <w:rFonts w:ascii="宋体" w:hAnsi="宋体"/>
        </w:rPr>
        <w:t>.4</w:t>
      </w:r>
      <w:r>
        <w:rPr>
          <w:rFonts w:ascii="宋体" w:hAnsi="宋体" w:hint="eastAsia"/>
        </w:rPr>
        <w:t>成功案例和业绩证明。</w:t>
      </w:r>
    </w:p>
    <w:p w14:paraId="0EEFADC7" w14:textId="77777777" w:rsidR="00E76698" w:rsidRDefault="00620939">
      <w:pPr>
        <w:pStyle w:val="af1"/>
        <w:spacing w:line="560" w:lineRule="exact"/>
        <w:ind w:left="420" w:firstLineChars="0" w:firstLine="0"/>
        <w:rPr>
          <w:rFonts w:ascii="宋体" w:hAnsi="宋体"/>
        </w:rPr>
      </w:pPr>
      <w:r>
        <w:rPr>
          <w:rFonts w:ascii="宋体" w:hAnsi="宋体"/>
        </w:rPr>
        <w:t>3.</w:t>
      </w:r>
      <w:r>
        <w:rPr>
          <w:rFonts w:ascii="宋体" w:hAnsi="宋体" w:hint="eastAsia"/>
        </w:rPr>
        <w:t>5</w:t>
      </w:r>
      <w:r>
        <w:rPr>
          <w:rFonts w:ascii="宋体" w:hAnsi="宋体" w:hint="eastAsia"/>
        </w:rPr>
        <w:t>服务方</w:t>
      </w:r>
      <w:r>
        <w:rPr>
          <w:rFonts w:ascii="宋体" w:hAnsi="宋体" w:hint="eastAsia"/>
        </w:rPr>
        <w:t>案。方案</w:t>
      </w:r>
      <w:r>
        <w:rPr>
          <w:rFonts w:ascii="宋体" w:hAnsi="宋体" w:cs="宋体" w:hint="eastAsia"/>
          <w:kern w:val="0"/>
        </w:rPr>
        <w:t>承诺内容应满足我校基本要求，在基本要求之外能够提供的其他服务也请列出</w:t>
      </w:r>
      <w:r>
        <w:rPr>
          <w:rFonts w:ascii="宋体" w:hAnsi="宋体" w:hint="eastAsia"/>
        </w:rPr>
        <w:t>。具体参照维保基本要求及评标办法</w:t>
      </w:r>
      <w:r>
        <w:rPr>
          <w:rFonts w:ascii="宋体" w:hAnsi="宋体" w:hint="eastAsia"/>
          <w:szCs w:val="21"/>
        </w:rPr>
        <w:t>。</w:t>
      </w:r>
    </w:p>
    <w:p w14:paraId="02230968" w14:textId="77777777" w:rsidR="00E76698" w:rsidRDefault="00620939">
      <w:pPr>
        <w:pStyle w:val="af1"/>
        <w:spacing w:line="560" w:lineRule="exact"/>
        <w:ind w:left="420" w:firstLineChars="0" w:firstLine="0"/>
        <w:rPr>
          <w:rFonts w:ascii="宋体" w:hAnsi="宋体"/>
        </w:rPr>
      </w:pPr>
      <w:r>
        <w:rPr>
          <w:rFonts w:ascii="宋体" w:hAnsi="宋体"/>
        </w:rPr>
        <w:t>3.6</w:t>
      </w:r>
      <w:r>
        <w:rPr>
          <w:rFonts w:ascii="宋体" w:hAnsi="宋体" w:hint="eastAsia"/>
        </w:rPr>
        <w:t>技术力量。投入本项目的项目经理及管理人员和技术人员的履历及业绩、作业人员名单及上岗证、操作证复印件，相关证件要求参见评分办法相关事项。</w:t>
      </w:r>
    </w:p>
    <w:p w14:paraId="5651D144" w14:textId="77777777" w:rsidR="00E76698" w:rsidRDefault="00620939">
      <w:pPr>
        <w:pStyle w:val="af1"/>
        <w:spacing w:line="560" w:lineRule="exact"/>
        <w:ind w:left="420" w:firstLineChars="0" w:firstLine="0"/>
      </w:pPr>
      <w:r>
        <w:rPr>
          <w:rFonts w:ascii="宋体" w:hAnsi="宋体" w:hint="eastAsia"/>
        </w:rPr>
        <w:t>3</w:t>
      </w:r>
      <w:r>
        <w:rPr>
          <w:rFonts w:ascii="宋体" w:hAnsi="宋体"/>
        </w:rPr>
        <w:t>.7</w:t>
      </w:r>
      <w:r>
        <w:rPr>
          <w:rFonts w:ascii="宋体" w:hAnsi="宋体" w:hint="eastAsia"/>
        </w:rPr>
        <w:t>其他可以证明响应人能力或业绩的材料，具体参照评分办法。</w:t>
      </w:r>
    </w:p>
    <w:p w14:paraId="1595B5FE" w14:textId="77777777" w:rsidR="00E76698" w:rsidRDefault="00620939">
      <w:pPr>
        <w:pStyle w:val="af1"/>
        <w:spacing w:line="560" w:lineRule="exact"/>
        <w:ind w:left="420" w:firstLineChars="0" w:firstLine="0"/>
        <w:rPr>
          <w:b/>
        </w:rPr>
      </w:pPr>
      <w:r>
        <w:rPr>
          <w:rFonts w:hint="eastAsia"/>
          <w:b/>
        </w:rPr>
        <w:t>注：响应人须按以上要求提供资料。</w:t>
      </w:r>
    </w:p>
    <w:p w14:paraId="1F368B76" w14:textId="77777777" w:rsidR="00E76698" w:rsidRDefault="00620939">
      <w:pPr>
        <w:pStyle w:val="af0"/>
        <w:spacing w:line="560" w:lineRule="exact"/>
        <w:ind w:firstLineChars="207" w:firstLine="497"/>
        <w:jc w:val="both"/>
        <w:rPr>
          <w:lang w:val="zh-CN"/>
        </w:rPr>
      </w:pPr>
      <w:r>
        <w:rPr>
          <w:rFonts w:hint="eastAsia"/>
        </w:rPr>
        <w:t>（</w:t>
      </w:r>
      <w:r>
        <w:rPr>
          <w:rFonts w:hint="eastAsia"/>
          <w:lang w:val="zh-CN"/>
        </w:rPr>
        <w:t>1</w:t>
      </w:r>
      <w:r>
        <w:rPr>
          <w:rFonts w:hint="eastAsia"/>
          <w:lang w:val="zh-CN"/>
        </w:rPr>
        <w:t>）</w:t>
      </w:r>
      <w:r>
        <w:rPr>
          <w:lang w:val="zh-CN"/>
        </w:rPr>
        <w:t>本</w:t>
      </w:r>
      <w:r>
        <w:rPr>
          <w:rFonts w:hint="eastAsia"/>
          <w:lang w:val="zh-CN"/>
        </w:rPr>
        <w:t>项目的报价采用固定单价报价，固定单价包括成本、管理费、利润、</w:t>
      </w:r>
      <w:r>
        <w:rPr>
          <w:rFonts w:hint="eastAsia"/>
        </w:rPr>
        <w:t>规费、服务期内的相关服务等全部费用。</w:t>
      </w:r>
      <w:r>
        <w:rPr>
          <w:rFonts w:hint="eastAsia"/>
          <w:lang w:val="zh-CN"/>
        </w:rPr>
        <w:t>无论遇到任何情况，价格均不予调整。</w:t>
      </w:r>
    </w:p>
    <w:p w14:paraId="49971836"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）响应人通过现场</w:t>
      </w:r>
      <w:r>
        <w:rPr>
          <w:rFonts w:ascii="宋体" w:hAnsi="宋体"/>
        </w:rPr>
        <w:t>踏勘</w:t>
      </w:r>
      <w:r>
        <w:rPr>
          <w:rFonts w:ascii="宋体" w:hAnsi="宋体" w:hint="eastAsia"/>
        </w:rPr>
        <w:t>，</w:t>
      </w:r>
      <w:r>
        <w:rPr>
          <w:rFonts w:ascii="宋体" w:hAnsi="宋体"/>
        </w:rPr>
        <w:t>以充分了解</w:t>
      </w:r>
      <w:r>
        <w:rPr>
          <w:rFonts w:ascii="宋体" w:hAnsi="宋体" w:hint="eastAsia"/>
        </w:rPr>
        <w:t>现场情况，任何因忽视或误解情况而导致的索赔申请将不被批准。</w:t>
      </w:r>
    </w:p>
    <w:p w14:paraId="41B4BA34"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3</w:t>
      </w:r>
      <w:r>
        <w:rPr>
          <w:rFonts w:ascii="宋体" w:hAnsi="宋体" w:hint="eastAsia"/>
        </w:rPr>
        <w:t>）如果大写的金额和小写的金额不一致时，以大写的金额为准；</w:t>
      </w:r>
    </w:p>
    <w:p w14:paraId="4793C71A"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4</w:t>
      </w:r>
      <w:r>
        <w:rPr>
          <w:rFonts w:ascii="宋体" w:hAnsi="宋体" w:hint="eastAsia"/>
        </w:rPr>
        <w:t>）响应人免费提供的项目，应先填写该项目的实际价格，并注明免费。此项不计入总报价。</w:t>
      </w:r>
    </w:p>
    <w:p w14:paraId="43AD0628" w14:textId="77777777" w:rsidR="00E76698" w:rsidRDefault="00620939">
      <w:pPr>
        <w:pStyle w:val="a3"/>
        <w:spacing w:line="560" w:lineRule="exact"/>
        <w:rPr>
          <w:rFonts w:ascii="宋体" w:hAnsi="宋体"/>
          <w:szCs w:val="24"/>
        </w:rPr>
      </w:pPr>
      <w:r>
        <w:rPr>
          <w:rFonts w:ascii="宋体" w:hAnsi="宋体" w:hint="eastAsia"/>
          <w:szCs w:val="24"/>
        </w:rPr>
        <w:lastRenderedPageBreak/>
        <w:t>4.</w:t>
      </w:r>
      <w:r>
        <w:rPr>
          <w:rFonts w:ascii="宋体" w:hAnsi="宋体" w:hint="eastAsia"/>
          <w:szCs w:val="24"/>
        </w:rPr>
        <w:t>报价货币</w:t>
      </w:r>
    </w:p>
    <w:p w14:paraId="30955F1E" w14:textId="77777777" w:rsidR="00E76698" w:rsidRDefault="00620939">
      <w:pPr>
        <w:pStyle w:val="a3"/>
        <w:spacing w:line="560" w:lineRule="exact"/>
        <w:rPr>
          <w:rFonts w:ascii="宋体" w:hAnsi="宋体"/>
          <w:szCs w:val="24"/>
        </w:rPr>
      </w:pPr>
      <w:r>
        <w:rPr>
          <w:rFonts w:ascii="宋体" w:hAnsi="宋体" w:hint="eastAsia"/>
          <w:szCs w:val="24"/>
        </w:rPr>
        <w:t>本项目服务报价采用的币种为人民币。</w:t>
      </w:r>
    </w:p>
    <w:p w14:paraId="7835C442" w14:textId="77777777" w:rsidR="00E76698" w:rsidRDefault="00620939">
      <w:pPr>
        <w:pStyle w:val="a3"/>
        <w:spacing w:line="560" w:lineRule="exact"/>
        <w:rPr>
          <w:rFonts w:ascii="宋体" w:hAnsi="宋体"/>
          <w:szCs w:val="24"/>
        </w:rPr>
      </w:pPr>
      <w:r>
        <w:rPr>
          <w:rFonts w:ascii="宋体" w:hAnsi="宋体" w:hint="eastAsia"/>
          <w:szCs w:val="24"/>
        </w:rPr>
        <w:t>5.</w:t>
      </w:r>
      <w:r>
        <w:rPr>
          <w:rFonts w:ascii="宋体" w:hAnsi="宋体" w:hint="eastAsia"/>
          <w:szCs w:val="24"/>
        </w:rPr>
        <w:t>响应文件的份数及装订</w:t>
      </w:r>
    </w:p>
    <w:p w14:paraId="004A614B" w14:textId="77777777" w:rsidR="00E76698" w:rsidRDefault="00620939">
      <w:pPr>
        <w:pStyle w:val="a3"/>
        <w:spacing w:line="560" w:lineRule="exact"/>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）响应文件需打印或用不褪色墨水书写，并由响应人或经正式授权并对响应人由约束力的代表签字。</w:t>
      </w:r>
    </w:p>
    <w:p w14:paraId="12CABDAB" w14:textId="77777777" w:rsidR="00E76698" w:rsidRDefault="00620939">
      <w:pPr>
        <w:pStyle w:val="a3"/>
        <w:spacing w:line="560" w:lineRule="exact"/>
        <w:rPr>
          <w:rFonts w:ascii="宋体" w:hAnsi="宋体"/>
          <w:szCs w:val="24"/>
        </w:rPr>
      </w:pPr>
      <w:r>
        <w:rPr>
          <w:rFonts w:ascii="宋体" w:hAnsi="宋体" w:hint="eastAsia"/>
          <w:szCs w:val="24"/>
        </w:rPr>
        <w:t>（</w:t>
      </w:r>
      <w:r>
        <w:rPr>
          <w:rFonts w:ascii="宋体" w:hAnsi="宋体" w:hint="eastAsia"/>
          <w:szCs w:val="24"/>
        </w:rPr>
        <w:t>2</w:t>
      </w:r>
      <w:r>
        <w:rPr>
          <w:rFonts w:ascii="宋体" w:hAnsi="宋体" w:hint="eastAsia"/>
          <w:szCs w:val="24"/>
        </w:rPr>
        <w:t>）技术部分和商务部分（含报价函）按要求合并装订。正本一份，副本二份。报价文件需打印或用不褪色墨水书写，并由响应人或</w:t>
      </w:r>
      <w:r>
        <w:rPr>
          <w:rFonts w:ascii="宋体" w:hAnsi="宋体" w:hint="eastAsia"/>
          <w:szCs w:val="24"/>
        </w:rPr>
        <w:t>经正式授权并对响应人有约束力的代表签字</w:t>
      </w:r>
      <w:r>
        <w:rPr>
          <w:rFonts w:ascii="宋体" w:hAnsi="宋体" w:hint="eastAsia"/>
          <w:szCs w:val="24"/>
        </w:rPr>
        <w:t>,</w:t>
      </w:r>
      <w:r>
        <w:rPr>
          <w:rFonts w:ascii="宋体" w:hAnsi="宋体" w:hint="eastAsia"/>
          <w:szCs w:val="24"/>
        </w:rPr>
        <w:t>统一使用国际标准</w:t>
      </w:r>
      <w:r>
        <w:rPr>
          <w:rFonts w:ascii="宋体" w:hAnsi="宋体" w:hint="eastAsia"/>
          <w:szCs w:val="24"/>
        </w:rPr>
        <w:t>A4</w:t>
      </w:r>
      <w:r>
        <w:rPr>
          <w:rFonts w:ascii="宋体" w:hAnsi="宋体" w:hint="eastAsia"/>
          <w:szCs w:val="24"/>
        </w:rPr>
        <w:t>型</w:t>
      </w:r>
      <w:r>
        <w:rPr>
          <w:rFonts w:ascii="宋体" w:hAnsi="宋体" w:hint="eastAsia"/>
          <w:szCs w:val="24"/>
        </w:rPr>
        <w:t>(210</w:t>
      </w:r>
      <w:r>
        <w:rPr>
          <w:rFonts w:ascii="宋体" w:hAnsi="宋体" w:hint="eastAsia"/>
          <w:szCs w:val="24"/>
        </w:rPr>
        <w:t>×</w:t>
      </w:r>
      <w:r>
        <w:rPr>
          <w:rFonts w:ascii="宋体" w:hAnsi="宋体" w:hint="eastAsia"/>
          <w:szCs w:val="24"/>
        </w:rPr>
        <w:t>297mm)</w:t>
      </w:r>
      <w:r>
        <w:rPr>
          <w:rFonts w:ascii="宋体" w:hAnsi="宋体" w:hint="eastAsia"/>
          <w:szCs w:val="24"/>
        </w:rPr>
        <w:t>公文用纸制作。文件内应有“正本”和“副本”标志，如正本与副本有差异，以正本为准。</w:t>
      </w:r>
    </w:p>
    <w:p w14:paraId="12EFAB69" w14:textId="77777777" w:rsidR="00E76698" w:rsidRDefault="00620939">
      <w:pPr>
        <w:pStyle w:val="a3"/>
        <w:spacing w:line="560" w:lineRule="exact"/>
        <w:rPr>
          <w:rFonts w:ascii="宋体" w:hAnsi="宋体"/>
          <w:szCs w:val="24"/>
        </w:rPr>
      </w:pPr>
      <w:r>
        <w:rPr>
          <w:rFonts w:ascii="宋体" w:hAnsi="宋体" w:hint="eastAsia"/>
          <w:szCs w:val="24"/>
        </w:rPr>
        <w:t>6.</w:t>
      </w:r>
      <w:r>
        <w:rPr>
          <w:rFonts w:ascii="宋体" w:hAnsi="宋体" w:hint="eastAsia"/>
          <w:szCs w:val="24"/>
        </w:rPr>
        <w:t>响应人承诺的服务期限和质量必须确保，对逾期不能完成的及出现质量问题等情况，响应人要书面承诺按照遴选文件和合同的约定承担责任。</w:t>
      </w:r>
    </w:p>
    <w:p w14:paraId="6CB52603" w14:textId="77777777" w:rsidR="00E76698" w:rsidRDefault="00620939">
      <w:pPr>
        <w:pStyle w:val="a3"/>
        <w:spacing w:line="560" w:lineRule="exact"/>
        <w:rPr>
          <w:rFonts w:ascii="宋体" w:hAnsi="宋体"/>
          <w:szCs w:val="24"/>
        </w:rPr>
      </w:pPr>
      <w:r>
        <w:rPr>
          <w:rFonts w:ascii="宋体" w:hAnsi="宋体" w:hint="eastAsia"/>
          <w:szCs w:val="24"/>
        </w:rPr>
        <w:t>7.</w:t>
      </w:r>
      <w:r>
        <w:rPr>
          <w:rFonts w:ascii="宋体" w:hAnsi="宋体" w:hint="eastAsia"/>
          <w:szCs w:val="24"/>
        </w:rPr>
        <w:t>响应人的替代方案</w:t>
      </w:r>
    </w:p>
    <w:p w14:paraId="19C8742C" w14:textId="77777777" w:rsidR="00E76698" w:rsidRDefault="00620939">
      <w:pPr>
        <w:pStyle w:val="a3"/>
        <w:spacing w:line="560" w:lineRule="exact"/>
        <w:rPr>
          <w:rFonts w:ascii="宋体" w:hAnsi="宋体"/>
          <w:szCs w:val="24"/>
        </w:rPr>
      </w:pPr>
      <w:r>
        <w:rPr>
          <w:rFonts w:ascii="宋体" w:hAnsi="宋体" w:hint="eastAsia"/>
          <w:szCs w:val="24"/>
        </w:rPr>
        <w:t>本服务不接受响应人的替代方案。</w:t>
      </w:r>
    </w:p>
    <w:p w14:paraId="5E90EFD3" w14:textId="77777777" w:rsidR="00E76698" w:rsidRDefault="00620939">
      <w:pPr>
        <w:spacing w:line="560" w:lineRule="exact"/>
        <w:ind w:firstLineChars="200" w:firstLine="482"/>
        <w:rPr>
          <w:rFonts w:ascii="宋体" w:hAnsi="宋体"/>
          <w:b/>
        </w:rPr>
      </w:pPr>
      <w:r>
        <w:rPr>
          <w:rFonts w:ascii="宋体" w:hAnsi="宋体" w:hint="eastAsia"/>
          <w:b/>
        </w:rPr>
        <w:t>五、响应文件的递交</w:t>
      </w:r>
    </w:p>
    <w:p w14:paraId="09069453" w14:textId="77777777" w:rsidR="00E76698" w:rsidRDefault="00620939">
      <w:pPr>
        <w:spacing w:line="560" w:lineRule="exact"/>
        <w:ind w:firstLineChars="200" w:firstLine="480"/>
      </w:pPr>
      <w:r>
        <w:t>1</w:t>
      </w:r>
      <w:r>
        <w:rPr>
          <w:rFonts w:hint="eastAsia"/>
        </w:rPr>
        <w:t>.</w:t>
      </w:r>
      <w:r>
        <w:rPr>
          <w:rFonts w:hint="eastAsia"/>
        </w:rPr>
        <w:t>响应人应将响应文件装订并密封，密封最外层标明项目名称、响应人名称并加盖骑缝章。</w:t>
      </w:r>
    </w:p>
    <w:p w14:paraId="57F8C1A5" w14:textId="77777777" w:rsidR="00E76698" w:rsidRDefault="00620939">
      <w:pPr>
        <w:spacing w:line="560" w:lineRule="exact"/>
        <w:ind w:firstLineChars="200" w:firstLine="480"/>
      </w:pPr>
      <w:r>
        <w:t>2</w:t>
      </w:r>
      <w:r>
        <w:rPr>
          <w:rFonts w:hint="eastAsia"/>
        </w:rPr>
        <w:t>.</w:t>
      </w:r>
      <w:r>
        <w:rPr>
          <w:rFonts w:hint="eastAsia"/>
        </w:rPr>
        <w:t>响应文件在指定时间内送达采购人。</w:t>
      </w:r>
    </w:p>
    <w:p w14:paraId="6DBB5C7C" w14:textId="77777777" w:rsidR="00E76698" w:rsidRDefault="00620939">
      <w:pPr>
        <w:spacing w:line="560" w:lineRule="exact"/>
        <w:ind w:firstLineChars="200" w:firstLine="480"/>
      </w:pPr>
      <w:r>
        <w:t>3</w:t>
      </w:r>
      <w:r>
        <w:rPr>
          <w:rFonts w:hint="eastAsia"/>
        </w:rPr>
        <w:t>.</w:t>
      </w:r>
      <w:r>
        <w:rPr>
          <w:rFonts w:hint="eastAsia"/>
        </w:rPr>
        <w:t>截止日期：统一于</w:t>
      </w:r>
      <w:r>
        <w:rPr>
          <w:rFonts w:hint="eastAsia"/>
          <w:b/>
        </w:rPr>
        <w:t>202</w:t>
      </w:r>
      <w:r>
        <w:rPr>
          <w:b/>
        </w:rPr>
        <w:t>5</w:t>
      </w:r>
      <w:r>
        <w:rPr>
          <w:rFonts w:hint="eastAsia"/>
          <w:b/>
        </w:rPr>
        <w:t>年</w:t>
      </w:r>
      <w:r>
        <w:rPr>
          <w:b/>
        </w:rPr>
        <w:t>5</w:t>
      </w:r>
      <w:r>
        <w:rPr>
          <w:rFonts w:hint="eastAsia"/>
          <w:b/>
        </w:rPr>
        <w:t>月</w:t>
      </w:r>
      <w:r>
        <w:rPr>
          <w:b/>
        </w:rPr>
        <w:t>28</w:t>
      </w:r>
      <w:r>
        <w:rPr>
          <w:rFonts w:hint="eastAsia"/>
          <w:b/>
        </w:rPr>
        <w:t>日下午</w:t>
      </w:r>
      <w:r>
        <w:rPr>
          <w:b/>
        </w:rPr>
        <w:t>14</w:t>
      </w:r>
      <w:r>
        <w:rPr>
          <w:rFonts w:hint="eastAsia"/>
          <w:b/>
        </w:rPr>
        <w:t>：</w:t>
      </w:r>
      <w:r>
        <w:rPr>
          <w:rFonts w:hint="eastAsia"/>
          <w:b/>
        </w:rPr>
        <w:t>30</w:t>
      </w:r>
      <w:r>
        <w:rPr>
          <w:rFonts w:hint="eastAsia"/>
        </w:rPr>
        <w:t>截止递交响应文件。</w:t>
      </w:r>
    </w:p>
    <w:p w14:paraId="0E446CCE" w14:textId="77777777" w:rsidR="00E76698" w:rsidRDefault="00620939">
      <w:pPr>
        <w:spacing w:line="560" w:lineRule="exact"/>
        <w:ind w:firstLineChars="200" w:firstLine="480"/>
        <w:rPr>
          <w:rFonts w:ascii="宋体" w:hAnsi="宋体"/>
          <w:szCs w:val="21"/>
        </w:rPr>
      </w:pPr>
      <w:r>
        <w:rPr>
          <w:rFonts w:ascii="宋体" w:hAnsi="宋体" w:hint="eastAsia"/>
          <w:szCs w:val="21"/>
        </w:rPr>
        <w:t>4.</w:t>
      </w:r>
      <w:r>
        <w:rPr>
          <w:rFonts w:ascii="宋体" w:hAnsi="宋体" w:hint="eastAsia"/>
          <w:szCs w:val="21"/>
        </w:rPr>
        <w:t>文件送达地点：南京市栖霞区仙林大道</w:t>
      </w:r>
      <w:r>
        <w:rPr>
          <w:rFonts w:ascii="宋体" w:hAnsi="宋体" w:hint="eastAsia"/>
          <w:szCs w:val="21"/>
        </w:rPr>
        <w:t>138</w:t>
      </w:r>
      <w:r>
        <w:rPr>
          <w:rFonts w:ascii="宋体" w:hAnsi="宋体" w:hint="eastAsia"/>
          <w:szCs w:val="21"/>
        </w:rPr>
        <w:t>号，唐仲英科技楼辅楼</w:t>
      </w:r>
      <w:r>
        <w:rPr>
          <w:rFonts w:ascii="宋体" w:hAnsi="宋体" w:hint="eastAsia"/>
          <w:szCs w:val="21"/>
        </w:rPr>
        <w:t>1</w:t>
      </w:r>
      <w:r>
        <w:rPr>
          <w:rFonts w:ascii="宋体" w:hAnsi="宋体"/>
          <w:szCs w:val="21"/>
        </w:rPr>
        <w:t>04</w:t>
      </w:r>
      <w:r>
        <w:rPr>
          <w:rFonts w:ascii="宋体" w:hAnsi="宋体" w:hint="eastAsia"/>
          <w:szCs w:val="21"/>
        </w:rPr>
        <w:t>室。</w:t>
      </w:r>
    </w:p>
    <w:p w14:paraId="53E760A6" w14:textId="77777777" w:rsidR="00E76698" w:rsidRDefault="00620939">
      <w:pPr>
        <w:spacing w:line="560" w:lineRule="exact"/>
        <w:ind w:firstLineChars="200" w:firstLine="480"/>
        <w:rPr>
          <w:rFonts w:ascii="宋体" w:hAnsi="宋体"/>
          <w:szCs w:val="21"/>
        </w:rPr>
      </w:pPr>
      <w:r>
        <w:rPr>
          <w:rFonts w:ascii="宋体" w:hAnsi="宋体" w:hint="eastAsia"/>
          <w:szCs w:val="21"/>
        </w:rPr>
        <w:t>5.</w:t>
      </w:r>
      <w:r>
        <w:rPr>
          <w:rFonts w:ascii="宋体" w:hAnsi="宋体" w:hint="eastAsia"/>
          <w:szCs w:val="21"/>
        </w:rPr>
        <w:t>联系电话：</w:t>
      </w:r>
      <w:r>
        <w:rPr>
          <w:rFonts w:ascii="宋体" w:hAnsi="宋体" w:hint="eastAsia"/>
          <w:szCs w:val="21"/>
        </w:rPr>
        <w:t>025-8581</w:t>
      </w:r>
      <w:r>
        <w:rPr>
          <w:rFonts w:ascii="宋体" w:hAnsi="宋体"/>
          <w:szCs w:val="21"/>
        </w:rPr>
        <w:t>1131</w:t>
      </w:r>
      <w:r>
        <w:rPr>
          <w:rFonts w:ascii="宋体" w:hAnsi="宋体" w:hint="eastAsia"/>
          <w:szCs w:val="21"/>
        </w:rPr>
        <w:t>，罗老师。</w:t>
      </w:r>
    </w:p>
    <w:p w14:paraId="6C34E5CE" w14:textId="77777777" w:rsidR="00E76698" w:rsidRDefault="00620939">
      <w:pPr>
        <w:pStyle w:val="a3"/>
        <w:spacing w:line="560" w:lineRule="exact"/>
        <w:ind w:firstLineChars="200"/>
        <w:rPr>
          <w:rFonts w:ascii="宋体" w:hAnsi="宋体"/>
          <w:b/>
          <w:szCs w:val="24"/>
        </w:rPr>
      </w:pPr>
      <w:r>
        <w:rPr>
          <w:rFonts w:ascii="宋体" w:hAnsi="宋体" w:hint="eastAsia"/>
          <w:b/>
          <w:szCs w:val="24"/>
        </w:rPr>
        <w:t>六、项目的评议</w:t>
      </w:r>
    </w:p>
    <w:p w14:paraId="5A5B3CFE" w14:textId="77777777" w:rsidR="00E76698" w:rsidRDefault="00620939">
      <w:pPr>
        <w:spacing w:line="560" w:lineRule="exact"/>
        <w:ind w:firstLineChars="200" w:firstLine="480"/>
      </w:pPr>
      <w:r>
        <w:rPr>
          <w:rFonts w:hint="eastAsia"/>
        </w:rPr>
        <w:t>1.</w:t>
      </w:r>
      <w:r>
        <w:rPr>
          <w:rFonts w:hint="eastAsia"/>
        </w:rPr>
        <w:t>在响应文件递交截止时间内没有送达响应文件的，将不予接受响应文件；未按要求进行报价的响应文件有与遴选文件要求不符的响应文件，在评议时作无效响应处理。</w:t>
      </w:r>
    </w:p>
    <w:p w14:paraId="1DF8BE71" w14:textId="77777777" w:rsidR="00E76698" w:rsidRDefault="00620939">
      <w:pPr>
        <w:spacing w:line="560" w:lineRule="exact"/>
        <w:ind w:firstLineChars="200" w:firstLine="480"/>
      </w:pPr>
      <w:r>
        <w:rPr>
          <w:rFonts w:hint="eastAsia"/>
        </w:rPr>
        <w:t>2.</w:t>
      </w:r>
      <w:r>
        <w:rPr>
          <w:rFonts w:hint="eastAsia"/>
        </w:rPr>
        <w:t>在评议时，响应文件的关键内容字迹模糊、无法辨认的，如为资格条件或必须满</w:t>
      </w:r>
      <w:r>
        <w:rPr>
          <w:rFonts w:hint="eastAsia"/>
        </w:rPr>
        <w:lastRenderedPageBreak/>
        <w:t>足的项目需求的，将作无效响应处理；如为评分项的，所在的评分项将作零分处理。</w:t>
      </w:r>
    </w:p>
    <w:p w14:paraId="4F9BAB5B" w14:textId="77777777" w:rsidR="00E76698" w:rsidRDefault="00620939">
      <w:pPr>
        <w:spacing w:line="560" w:lineRule="exact"/>
        <w:ind w:firstLineChars="200" w:firstLine="480"/>
      </w:pPr>
      <w:r>
        <w:rPr>
          <w:rFonts w:hint="eastAsia"/>
        </w:rPr>
        <w:t>3.</w:t>
      </w:r>
      <w:r>
        <w:rPr>
          <w:rFonts w:hint="eastAsia"/>
        </w:rPr>
        <w:t>经评标组评议，响应价格明显背离实际或与遴选文件不符的响应文件在评审时将作无效响应处理。</w:t>
      </w:r>
    </w:p>
    <w:p w14:paraId="4FAAF879" w14:textId="77777777" w:rsidR="00E76698" w:rsidRDefault="00620939">
      <w:pPr>
        <w:pStyle w:val="a3"/>
        <w:spacing w:line="560" w:lineRule="exact"/>
        <w:rPr>
          <w:rFonts w:ascii="宋体" w:hAnsi="宋体"/>
          <w:szCs w:val="24"/>
        </w:rPr>
      </w:pPr>
      <w:r>
        <w:rPr>
          <w:rFonts w:ascii="宋体" w:hAnsi="宋体"/>
          <w:szCs w:val="24"/>
        </w:rPr>
        <w:t>4</w:t>
      </w:r>
      <w:r>
        <w:rPr>
          <w:rFonts w:ascii="宋体" w:hAnsi="宋体" w:hint="eastAsia"/>
          <w:szCs w:val="24"/>
        </w:rPr>
        <w:t>.</w:t>
      </w:r>
      <w:r>
        <w:rPr>
          <w:rFonts w:ascii="宋体" w:hAnsi="宋体" w:hint="eastAsia"/>
          <w:szCs w:val="24"/>
        </w:rPr>
        <w:t>本项目采用综合评分法。</w:t>
      </w:r>
    </w:p>
    <w:p w14:paraId="220559FD" w14:textId="77777777" w:rsidR="00E76698" w:rsidRDefault="00620939">
      <w:pPr>
        <w:spacing w:line="560" w:lineRule="exact"/>
        <w:ind w:firstLineChars="200" w:firstLine="480"/>
        <w:rPr>
          <w:rFonts w:ascii="宋体" w:hAnsi="宋体"/>
        </w:rPr>
      </w:pPr>
      <w:r>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14:paraId="06F30257" w14:textId="77777777" w:rsidR="00E76698" w:rsidRDefault="00620939">
      <w:pPr>
        <w:spacing w:line="360" w:lineRule="auto"/>
        <w:ind w:firstLineChars="200" w:firstLine="482"/>
        <w:rPr>
          <w:rFonts w:ascii="宋体" w:hAnsi="宋体" w:cs="宋体"/>
          <w:b/>
          <w:bCs/>
        </w:rPr>
      </w:pPr>
      <w:r>
        <w:rPr>
          <w:rFonts w:ascii="宋体" w:hAnsi="宋体" w:cs="宋体" w:hint="eastAsia"/>
          <w:b/>
          <w:bCs/>
        </w:rPr>
        <w:t>4</w:t>
      </w:r>
      <w:r>
        <w:rPr>
          <w:rFonts w:ascii="宋体" w:hAnsi="宋体" w:cs="宋体"/>
          <w:b/>
          <w:bCs/>
        </w:rPr>
        <w:t>.1</w:t>
      </w:r>
      <w:r>
        <w:rPr>
          <w:rFonts w:ascii="宋体" w:hAnsi="宋体" w:cs="宋体" w:hint="eastAsia"/>
          <w:b/>
          <w:bCs/>
        </w:rPr>
        <w:t>服务报价（</w:t>
      </w:r>
      <w:r>
        <w:rPr>
          <w:rFonts w:ascii="宋体" w:hAnsi="宋体" w:cs="宋体"/>
          <w:b/>
          <w:bCs/>
        </w:rPr>
        <w:t>3</w:t>
      </w:r>
      <w:r>
        <w:rPr>
          <w:rFonts w:ascii="宋体" w:hAnsi="宋体" w:cs="宋体" w:hint="eastAsia"/>
          <w:b/>
          <w:bCs/>
        </w:rPr>
        <w:t>0</w:t>
      </w:r>
      <w:r>
        <w:rPr>
          <w:rFonts w:ascii="宋体" w:hAnsi="宋体" w:cs="宋体" w:hint="eastAsia"/>
          <w:b/>
          <w:bCs/>
        </w:rPr>
        <w:t>分）</w:t>
      </w:r>
    </w:p>
    <w:p w14:paraId="33AD7150" w14:textId="77777777" w:rsidR="00E76698" w:rsidRDefault="00620939">
      <w:pPr>
        <w:spacing w:line="360" w:lineRule="auto"/>
        <w:ind w:firstLineChars="200" w:firstLine="480"/>
        <w:rPr>
          <w:rFonts w:ascii="宋体" w:hAnsi="宋体" w:cs="宋体"/>
          <w:kern w:val="0"/>
        </w:rPr>
      </w:pPr>
      <w:r>
        <w:rPr>
          <w:rFonts w:ascii="宋体" w:hAnsi="宋体" w:cs="宋体" w:hint="eastAsia"/>
          <w:kern w:val="0"/>
        </w:rPr>
        <w:t>价格分采用低价优先法计算，即满足采购文件要求且报价最低的响应方报价为评标基准价</w:t>
      </w:r>
      <w:r>
        <w:rPr>
          <w:rFonts w:ascii="宋体" w:hAnsi="宋体" w:cs="宋体" w:hint="eastAsia"/>
          <w:kern w:val="0"/>
        </w:rPr>
        <w:t>A</w:t>
      </w:r>
      <w:r>
        <w:rPr>
          <w:rFonts w:ascii="宋体" w:hAnsi="宋体" w:cs="宋体" w:hint="eastAsia"/>
          <w:kern w:val="0"/>
        </w:rPr>
        <w:t>，其价格分为满分</w:t>
      </w:r>
      <w:r>
        <w:rPr>
          <w:rFonts w:ascii="宋体" w:hAnsi="宋体" w:cs="宋体" w:hint="eastAsia"/>
          <w:kern w:val="0"/>
        </w:rPr>
        <w:t>30</w:t>
      </w:r>
      <w:r>
        <w:rPr>
          <w:rFonts w:ascii="宋体" w:hAnsi="宋体" w:cs="宋体" w:hint="eastAsia"/>
          <w:kern w:val="0"/>
        </w:rPr>
        <w:t>分，其它响应人的价格分统一按照以下公式计算：响应报价得分</w:t>
      </w:r>
      <w:r>
        <w:rPr>
          <w:rFonts w:ascii="宋体" w:hAnsi="宋体" w:cs="宋体" w:hint="eastAsia"/>
          <w:kern w:val="0"/>
        </w:rPr>
        <w:t>=(</w:t>
      </w:r>
      <w:r>
        <w:rPr>
          <w:rFonts w:ascii="宋体" w:hAnsi="宋体" w:cs="宋体" w:hint="eastAsia"/>
          <w:kern w:val="0"/>
        </w:rPr>
        <w:t>评标基准</w:t>
      </w:r>
      <w:r>
        <w:rPr>
          <w:rFonts w:ascii="宋体" w:hAnsi="宋体" w:cs="宋体" w:hint="eastAsia"/>
          <w:kern w:val="0"/>
        </w:rPr>
        <w:t>价</w:t>
      </w:r>
      <w:r>
        <w:rPr>
          <w:rFonts w:ascii="宋体" w:hAnsi="宋体" w:cs="宋体" w:hint="eastAsia"/>
          <w:kern w:val="0"/>
        </w:rPr>
        <w:t>A/</w:t>
      </w:r>
      <w:r>
        <w:rPr>
          <w:rFonts w:ascii="宋体" w:hAnsi="宋体" w:cs="宋体" w:hint="eastAsia"/>
          <w:kern w:val="0"/>
        </w:rPr>
        <w:t>该响应供应商的报价</w:t>
      </w:r>
      <w:r>
        <w:rPr>
          <w:rFonts w:ascii="宋体" w:hAnsi="宋体" w:cs="宋体" w:hint="eastAsia"/>
          <w:kern w:val="0"/>
        </w:rPr>
        <w:t>)</w:t>
      </w:r>
      <w:r>
        <w:rPr>
          <w:rFonts w:ascii="宋体" w:hAnsi="宋体" w:cs="宋体" w:hint="eastAsia"/>
          <w:kern w:val="0"/>
        </w:rPr>
        <w:t>×</w:t>
      </w:r>
      <w:r>
        <w:rPr>
          <w:rFonts w:ascii="宋体" w:hAnsi="宋体" w:cs="宋体" w:hint="eastAsia"/>
          <w:kern w:val="0"/>
        </w:rPr>
        <w:t>30</w:t>
      </w:r>
      <w:r>
        <w:rPr>
          <w:rFonts w:ascii="宋体" w:hAnsi="宋体" w:cs="宋体" w:hint="eastAsia"/>
          <w:kern w:val="0"/>
        </w:rPr>
        <w:t>分（保留小数点后两位）。</w:t>
      </w:r>
    </w:p>
    <w:p w14:paraId="1FE0DC43" w14:textId="77777777" w:rsidR="00E76698" w:rsidRDefault="0062093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.2</w:t>
      </w:r>
      <w:r>
        <w:rPr>
          <w:rFonts w:ascii="宋体" w:hAnsi="宋体" w:cs="宋体" w:hint="eastAsia"/>
          <w:b/>
          <w:bCs/>
          <w:kern w:val="0"/>
        </w:rPr>
        <w:t>技术服务（</w:t>
      </w:r>
      <w:r>
        <w:rPr>
          <w:rFonts w:ascii="宋体" w:hAnsi="宋体" w:cs="宋体" w:hint="eastAsia"/>
          <w:b/>
          <w:bCs/>
          <w:kern w:val="0"/>
        </w:rPr>
        <w:t>4</w:t>
      </w:r>
      <w:r>
        <w:rPr>
          <w:rFonts w:ascii="宋体" w:hAnsi="宋体" w:cs="宋体"/>
          <w:b/>
          <w:bCs/>
          <w:kern w:val="0"/>
        </w:rPr>
        <w:t>2</w:t>
      </w:r>
      <w:r>
        <w:rPr>
          <w:rFonts w:ascii="宋体" w:hAnsi="宋体" w:cs="宋体" w:hint="eastAsia"/>
          <w:b/>
          <w:bCs/>
          <w:kern w:val="0"/>
        </w:rPr>
        <w:t>分）</w:t>
      </w:r>
    </w:p>
    <w:p w14:paraId="106EB3C9" w14:textId="77777777" w:rsidR="00E76698" w:rsidRDefault="00620939">
      <w:pPr>
        <w:spacing w:line="360" w:lineRule="auto"/>
        <w:ind w:firstLineChars="200" w:firstLine="480"/>
        <w:rPr>
          <w:rFonts w:ascii="宋体" w:hAnsi="宋体" w:cs="宋体"/>
          <w:kern w:val="0"/>
          <w:lang w:val="zh-CN"/>
        </w:rPr>
      </w:pPr>
      <w:r>
        <w:rPr>
          <w:rFonts w:ascii="宋体" w:hAnsi="宋体" w:cs="宋体" w:hint="eastAsia"/>
          <w:kern w:val="0"/>
          <w:lang w:val="zh-CN"/>
        </w:rPr>
        <w:t>根据</w:t>
      </w:r>
      <w:r>
        <w:rPr>
          <w:rFonts w:ascii="宋体" w:hAnsi="宋体" w:cs="宋体" w:hint="eastAsia"/>
          <w:kern w:val="0"/>
        </w:rPr>
        <w:t>响应人</w:t>
      </w:r>
      <w:r>
        <w:rPr>
          <w:rFonts w:ascii="宋体" w:hAnsi="宋体" w:cs="宋体" w:hint="eastAsia"/>
          <w:kern w:val="0"/>
          <w:lang w:val="zh-CN"/>
        </w:rPr>
        <w:t>所提供</w:t>
      </w:r>
      <w:r>
        <w:rPr>
          <w:rFonts w:ascii="宋体" w:hAnsi="宋体" w:cs="宋体" w:hint="eastAsia"/>
          <w:kern w:val="0"/>
        </w:rPr>
        <w:t>技术服务</w:t>
      </w:r>
      <w:r>
        <w:rPr>
          <w:rFonts w:ascii="宋体" w:hAnsi="宋体" w:cs="宋体" w:hint="eastAsia"/>
          <w:kern w:val="0"/>
          <w:lang w:val="zh-CN"/>
        </w:rPr>
        <w:t>方案的合理性、可行性、可拓展性以及与实际需求的贴合程度等方面进行综合评分：</w:t>
      </w:r>
    </w:p>
    <w:p w14:paraId="01F3D767" w14:textId="77777777" w:rsidR="00E76698" w:rsidRDefault="00620939">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服务响应（</w:t>
      </w:r>
      <w:r>
        <w:rPr>
          <w:rFonts w:ascii="宋体" w:hAnsi="宋体" w:cs="宋体" w:hint="eastAsia"/>
          <w:b/>
          <w:bCs/>
          <w:kern w:val="0"/>
        </w:rPr>
        <w:t>10</w:t>
      </w:r>
      <w:r>
        <w:rPr>
          <w:rFonts w:ascii="宋体" w:hAnsi="宋体" w:cs="宋体" w:hint="eastAsia"/>
          <w:b/>
          <w:bCs/>
          <w:kern w:val="0"/>
        </w:rPr>
        <w:t>分）</w:t>
      </w:r>
    </w:p>
    <w:p w14:paraId="029B326F" w14:textId="77777777" w:rsidR="00E76698" w:rsidRDefault="00620939">
      <w:pPr>
        <w:numPr>
          <w:ilvl w:val="0"/>
          <w:numId w:val="1"/>
        </w:numPr>
        <w:spacing w:line="360" w:lineRule="auto"/>
        <w:ind w:firstLineChars="200" w:firstLine="480"/>
        <w:rPr>
          <w:rFonts w:ascii="宋体" w:hAnsi="宋体" w:cs="宋体"/>
          <w:kern w:val="0"/>
        </w:rPr>
      </w:pPr>
      <w:r>
        <w:rPr>
          <w:rFonts w:ascii="宋体" w:hAnsi="宋体" w:cs="宋体" w:hint="eastAsia"/>
          <w:kern w:val="0"/>
        </w:rPr>
        <w:t>响应人服务需满足采购文件服务要求，</w:t>
      </w:r>
      <w:r>
        <w:rPr>
          <w:rFonts w:ascii="宋体" w:hAnsi="宋体" w:cs="宋体" w:hint="eastAsia"/>
          <w:color w:val="000000"/>
          <w:kern w:val="0"/>
          <w:szCs w:val="21"/>
        </w:rPr>
        <w:t>打“★”条款存在负偏离按无效标处理。</w:t>
      </w:r>
    </w:p>
    <w:p w14:paraId="16EA7FA8" w14:textId="77777777" w:rsidR="00E76698" w:rsidRDefault="00620939">
      <w:pPr>
        <w:numPr>
          <w:ilvl w:val="0"/>
          <w:numId w:val="1"/>
        </w:numPr>
        <w:spacing w:line="360" w:lineRule="auto"/>
        <w:ind w:firstLineChars="200" w:firstLine="480"/>
        <w:rPr>
          <w:rFonts w:ascii="宋体" w:hAnsi="宋体" w:cs="宋体"/>
          <w:kern w:val="0"/>
        </w:rPr>
      </w:pPr>
      <w:r>
        <w:rPr>
          <w:rFonts w:ascii="宋体" w:hAnsi="宋体" w:cs="宋体" w:hint="eastAsia"/>
          <w:kern w:val="0"/>
        </w:rPr>
        <w:t>非打</w:t>
      </w:r>
      <w:r>
        <w:rPr>
          <w:rFonts w:ascii="宋体" w:hAnsi="宋体" w:cs="宋体" w:hint="eastAsia"/>
          <w:color w:val="000000"/>
          <w:kern w:val="0"/>
          <w:szCs w:val="21"/>
        </w:rPr>
        <w:t>“★”条款</w:t>
      </w:r>
      <w:r>
        <w:rPr>
          <w:rFonts w:ascii="宋体" w:hAnsi="宋体" w:cs="宋体" w:hint="eastAsia"/>
          <w:kern w:val="0"/>
        </w:rPr>
        <w:t>每有一项负偏离扣</w:t>
      </w:r>
      <w:r>
        <w:rPr>
          <w:rFonts w:ascii="宋体" w:hAnsi="宋体" w:cs="宋体" w:hint="eastAsia"/>
          <w:kern w:val="0"/>
        </w:rPr>
        <w:t>2</w:t>
      </w:r>
      <w:r>
        <w:rPr>
          <w:rFonts w:ascii="宋体" w:hAnsi="宋体" w:cs="宋体" w:hint="eastAsia"/>
          <w:kern w:val="0"/>
        </w:rPr>
        <w:t>分。</w:t>
      </w:r>
    </w:p>
    <w:p w14:paraId="3D300467" w14:textId="77777777" w:rsidR="00E76698" w:rsidRDefault="00620939">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服务方案（</w:t>
      </w:r>
      <w:r>
        <w:rPr>
          <w:rFonts w:ascii="宋体" w:hAnsi="宋体" w:cs="宋体" w:hint="eastAsia"/>
          <w:b/>
          <w:bCs/>
          <w:kern w:val="0"/>
        </w:rPr>
        <w:t>32</w:t>
      </w:r>
      <w:r>
        <w:rPr>
          <w:rFonts w:ascii="宋体" w:hAnsi="宋体" w:cs="宋体" w:hint="eastAsia"/>
          <w:b/>
          <w:bCs/>
          <w:kern w:val="0"/>
        </w:rPr>
        <w:t>分）</w:t>
      </w:r>
    </w:p>
    <w:p w14:paraId="7625B45B" w14:textId="77777777" w:rsidR="00E76698" w:rsidRDefault="00620939">
      <w:pPr>
        <w:numPr>
          <w:ilvl w:val="0"/>
          <w:numId w:val="2"/>
        </w:numPr>
        <w:spacing w:line="360" w:lineRule="auto"/>
        <w:ind w:firstLineChars="200" w:firstLine="480"/>
        <w:rPr>
          <w:rFonts w:ascii="宋体" w:hAnsi="宋体" w:cs="宋体"/>
          <w:kern w:val="0"/>
          <w:szCs w:val="21"/>
        </w:rPr>
      </w:pPr>
      <w:r>
        <w:rPr>
          <w:rFonts w:ascii="宋体" w:hAnsi="宋体" w:cs="宋体" w:hint="eastAsia"/>
          <w:lang w:bidi="ar"/>
        </w:rPr>
        <w:t>响应人</w:t>
      </w:r>
      <w:r>
        <w:rPr>
          <w:rFonts w:ascii="宋体" w:hAnsi="宋体" w:cs="宋体" w:hint="eastAsia"/>
          <w:color w:val="000000"/>
        </w:rPr>
        <w:t>提供</w:t>
      </w:r>
      <w:r>
        <w:rPr>
          <w:rFonts w:ascii="宋体" w:hAnsi="宋体" w:cs="宋体" w:hint="eastAsia"/>
          <w:lang w:bidi="ar"/>
        </w:rPr>
        <w:t>针对本项目的总体服务思路。</w:t>
      </w:r>
      <w:r>
        <w:rPr>
          <w:rFonts w:ascii="宋体" w:hAnsi="宋体" w:cs="宋体" w:hint="eastAsia"/>
          <w:kern w:val="0"/>
        </w:rPr>
        <w:t>内容切实可行、结构清晰，对我校实验室建设现状和运行现在准确理解和分析的</w:t>
      </w:r>
      <w:r>
        <w:rPr>
          <w:rFonts w:ascii="宋体" w:hAnsi="宋体" w:cs="宋体" w:hint="eastAsia"/>
          <w:lang w:bidi="ar"/>
        </w:rPr>
        <w:t>，得</w:t>
      </w:r>
      <w:r>
        <w:rPr>
          <w:rFonts w:ascii="宋体" w:hAnsi="宋体" w:cs="宋体" w:hint="eastAsia"/>
          <w:lang w:bidi="ar"/>
        </w:rPr>
        <w:t>8-4</w:t>
      </w:r>
      <w:r>
        <w:rPr>
          <w:rFonts w:ascii="宋体" w:hAnsi="宋体" w:cs="宋体" w:hint="eastAsia"/>
          <w:lang w:bidi="ar"/>
        </w:rPr>
        <w:t>分；认识理解流于表面，得</w:t>
      </w:r>
      <w:r>
        <w:rPr>
          <w:rFonts w:ascii="宋体" w:hAnsi="宋体" w:cs="宋体" w:hint="eastAsia"/>
          <w:lang w:bidi="ar"/>
        </w:rPr>
        <w:t>3-1</w:t>
      </w:r>
      <w:r>
        <w:rPr>
          <w:rFonts w:ascii="宋体" w:hAnsi="宋体" w:cs="宋体" w:hint="eastAsia"/>
          <w:lang w:bidi="ar"/>
        </w:rPr>
        <w:t>分；认识理解不透彻，不能满足本项目服务要求的或未提供总体服务思路的，不得分。</w:t>
      </w:r>
    </w:p>
    <w:p w14:paraId="1F8505FD" w14:textId="77777777" w:rsidR="00E76698" w:rsidRDefault="00620939">
      <w:pPr>
        <w:numPr>
          <w:ilvl w:val="0"/>
          <w:numId w:val="2"/>
        </w:numPr>
        <w:spacing w:line="360" w:lineRule="auto"/>
        <w:ind w:firstLineChars="200" w:firstLine="480"/>
        <w:rPr>
          <w:rFonts w:ascii="宋体" w:hAnsi="宋体" w:cs="宋体"/>
          <w:kern w:val="0"/>
          <w:szCs w:val="21"/>
        </w:rPr>
      </w:pPr>
      <w:r>
        <w:rPr>
          <w:rFonts w:ascii="宋体" w:hAnsi="宋体" w:cs="宋体" w:hint="eastAsia"/>
          <w:lang w:bidi="ar"/>
        </w:rPr>
        <w:t>响应人</w:t>
      </w:r>
      <w:r>
        <w:rPr>
          <w:rFonts w:ascii="宋体" w:hAnsi="宋体" w:cs="宋体" w:hint="eastAsia"/>
          <w:color w:val="000000"/>
        </w:rPr>
        <w:t>提供</w:t>
      </w:r>
      <w:r>
        <w:rPr>
          <w:rFonts w:ascii="宋体" w:hAnsi="宋体" w:cs="宋体" w:hint="eastAsia"/>
          <w:kern w:val="0"/>
        </w:rPr>
        <w:t>维保服务方案。</w:t>
      </w:r>
      <w:r>
        <w:rPr>
          <w:rFonts w:ascii="宋体" w:hAnsi="宋体" w:cs="宋体" w:hint="eastAsia"/>
          <w:color w:val="000000"/>
          <w:kern w:val="0"/>
          <w:szCs w:val="21"/>
        </w:rPr>
        <w:t>方案针对性强</w:t>
      </w:r>
      <w:r>
        <w:rPr>
          <w:rFonts w:ascii="宋体" w:hAnsi="宋体" w:cs="宋体" w:hint="eastAsia"/>
          <w:kern w:val="0"/>
        </w:rPr>
        <w:t>，</w:t>
      </w:r>
      <w:r>
        <w:rPr>
          <w:rFonts w:ascii="宋体" w:hAnsi="宋体" w:cs="宋体" w:hint="eastAsia"/>
          <w:color w:val="000000"/>
          <w:kern w:val="0"/>
          <w:szCs w:val="21"/>
        </w:rPr>
        <w:t>详细具体、切实可行的，</w:t>
      </w:r>
      <w:r>
        <w:rPr>
          <w:rFonts w:ascii="宋体" w:hAnsi="宋体" w:cs="宋体" w:hint="eastAsia"/>
          <w:kern w:val="0"/>
        </w:rPr>
        <w:t>并对服务流程和服务时间安排有详细阐述的</w:t>
      </w:r>
      <w:r>
        <w:rPr>
          <w:rFonts w:ascii="宋体" w:hAnsi="宋体" w:cs="宋体" w:hint="eastAsia"/>
          <w:color w:val="000000"/>
          <w:kern w:val="0"/>
          <w:szCs w:val="21"/>
        </w:rPr>
        <w:t>得</w:t>
      </w:r>
      <w:r>
        <w:rPr>
          <w:rFonts w:ascii="宋体" w:hAnsi="宋体" w:cs="宋体" w:hint="eastAsia"/>
          <w:lang w:bidi="ar"/>
        </w:rPr>
        <w:t>8-4</w:t>
      </w:r>
      <w:r>
        <w:rPr>
          <w:rFonts w:ascii="宋体" w:hAnsi="宋体" w:cs="宋体" w:hint="eastAsia"/>
          <w:color w:val="000000"/>
          <w:kern w:val="0"/>
          <w:szCs w:val="21"/>
        </w:rPr>
        <w:t>分；方案内容及可行性欠缺得</w:t>
      </w:r>
      <w:r>
        <w:rPr>
          <w:rFonts w:ascii="宋体" w:hAnsi="宋体" w:cs="宋体" w:hint="eastAsia"/>
          <w:color w:val="000000"/>
          <w:kern w:val="0"/>
          <w:szCs w:val="21"/>
        </w:rPr>
        <w:t>3</w:t>
      </w:r>
      <w:r>
        <w:rPr>
          <w:rFonts w:ascii="宋体" w:hAnsi="宋体" w:cs="宋体" w:hint="eastAsia"/>
          <w:lang w:bidi="ar"/>
        </w:rPr>
        <w:t>-1</w:t>
      </w:r>
      <w:r>
        <w:rPr>
          <w:rFonts w:ascii="宋体" w:hAnsi="宋体" w:cs="宋体" w:hint="eastAsia"/>
          <w:color w:val="000000"/>
          <w:kern w:val="0"/>
          <w:szCs w:val="21"/>
        </w:rPr>
        <w:t>分；方案内容</w:t>
      </w:r>
      <w:r>
        <w:rPr>
          <w:rFonts w:ascii="宋体" w:hAnsi="宋体" w:cs="宋体" w:hint="eastAsia"/>
          <w:lang w:bidi="ar"/>
        </w:rPr>
        <w:t>不能满足本项目服务要求的或未提供维保方案的，不得分。</w:t>
      </w:r>
    </w:p>
    <w:p w14:paraId="4D43895C" w14:textId="77777777" w:rsidR="00E76698" w:rsidRDefault="00620939">
      <w:pPr>
        <w:numPr>
          <w:ilvl w:val="0"/>
          <w:numId w:val="2"/>
        </w:numPr>
        <w:spacing w:line="360" w:lineRule="auto"/>
        <w:ind w:firstLineChars="200" w:firstLine="480"/>
        <w:rPr>
          <w:rFonts w:ascii="宋体" w:hAnsi="宋体" w:cs="宋体"/>
          <w:color w:val="000000"/>
          <w:kern w:val="0"/>
          <w:szCs w:val="21"/>
        </w:rPr>
      </w:pPr>
      <w:r>
        <w:rPr>
          <w:rFonts w:ascii="宋体" w:hAnsi="宋体" w:cs="宋体" w:hint="eastAsia"/>
          <w:lang w:bidi="ar"/>
        </w:rPr>
        <w:t>响应人</w:t>
      </w:r>
      <w:r>
        <w:rPr>
          <w:rFonts w:ascii="宋体" w:hAnsi="宋体" w:cs="宋体" w:hint="eastAsia"/>
          <w:color w:val="000000"/>
        </w:rPr>
        <w:t>提供针</w:t>
      </w:r>
      <w:r>
        <w:rPr>
          <w:rFonts w:ascii="宋体" w:hAnsi="宋体" w:cs="宋体" w:hint="eastAsia"/>
          <w:kern w:val="0"/>
          <w:szCs w:val="21"/>
        </w:rPr>
        <w:t>对本项目的应急预案。方案针对性强、详细具体、切实可行的得</w:t>
      </w:r>
      <w:r>
        <w:rPr>
          <w:rFonts w:ascii="宋体" w:hAnsi="宋体" w:cs="宋体" w:hint="eastAsia"/>
          <w:lang w:bidi="ar"/>
        </w:rPr>
        <w:t>8-4</w:t>
      </w:r>
      <w:r>
        <w:rPr>
          <w:rFonts w:ascii="宋体" w:hAnsi="宋体" w:cs="宋体" w:hint="eastAsia"/>
          <w:color w:val="000000"/>
          <w:kern w:val="0"/>
          <w:szCs w:val="21"/>
        </w:rPr>
        <w:t>分</w:t>
      </w:r>
      <w:r>
        <w:rPr>
          <w:rFonts w:ascii="宋体" w:hAnsi="宋体" w:cs="宋体" w:hint="eastAsia"/>
          <w:kern w:val="0"/>
          <w:szCs w:val="21"/>
        </w:rPr>
        <w:t>；方案内容完整但科学合理及可行性欠缺得</w:t>
      </w:r>
      <w:r>
        <w:rPr>
          <w:rFonts w:ascii="宋体" w:hAnsi="宋体" w:cs="宋体" w:hint="eastAsia"/>
          <w:lang w:bidi="ar"/>
        </w:rPr>
        <w:t>3-1</w:t>
      </w:r>
      <w:r>
        <w:rPr>
          <w:rFonts w:ascii="宋体" w:hAnsi="宋体" w:cs="宋体" w:hint="eastAsia"/>
          <w:kern w:val="0"/>
          <w:szCs w:val="21"/>
        </w:rPr>
        <w:t>分；未提供不得分。</w:t>
      </w:r>
    </w:p>
    <w:p w14:paraId="32F96F15" w14:textId="77777777" w:rsidR="00E76698" w:rsidRDefault="00620939">
      <w:pPr>
        <w:numPr>
          <w:ilvl w:val="0"/>
          <w:numId w:val="2"/>
        </w:numPr>
        <w:spacing w:line="360" w:lineRule="auto"/>
        <w:ind w:firstLineChars="200" w:firstLine="480"/>
        <w:rPr>
          <w:rFonts w:ascii="宋体" w:hAnsi="宋体" w:cs="宋体"/>
          <w:kern w:val="0"/>
        </w:rPr>
      </w:pPr>
      <w:r>
        <w:rPr>
          <w:rFonts w:ascii="宋体" w:hAnsi="宋体" w:cs="宋体" w:hint="eastAsia"/>
          <w:lang w:bidi="ar"/>
        </w:rPr>
        <w:t>响应人</w:t>
      </w:r>
      <w:r>
        <w:rPr>
          <w:rFonts w:ascii="宋体" w:hAnsi="宋体" w:cs="宋体" w:hint="eastAsia"/>
          <w:color w:val="000000"/>
        </w:rPr>
        <w:t>提供针</w:t>
      </w:r>
      <w:r>
        <w:rPr>
          <w:rFonts w:ascii="宋体" w:hAnsi="宋体" w:cs="宋体" w:hint="eastAsia"/>
          <w:kern w:val="0"/>
          <w:szCs w:val="21"/>
        </w:rPr>
        <w:t>对</w:t>
      </w:r>
      <w:r>
        <w:rPr>
          <w:rFonts w:ascii="宋体" w:hAnsi="宋体" w:cs="宋体" w:hint="eastAsia"/>
          <w:color w:val="000000"/>
          <w:kern w:val="0"/>
          <w:szCs w:val="21"/>
        </w:rPr>
        <w:t>本项目的安全文明措施。方案针对性强、详细具体、切实可行的得</w:t>
      </w:r>
      <w:r>
        <w:rPr>
          <w:rFonts w:ascii="宋体" w:hAnsi="宋体" w:cs="宋体" w:hint="eastAsia"/>
          <w:lang w:bidi="ar"/>
        </w:rPr>
        <w:t>8-4</w:t>
      </w:r>
      <w:r>
        <w:rPr>
          <w:rFonts w:ascii="宋体" w:hAnsi="宋体" w:cs="宋体" w:hint="eastAsia"/>
          <w:color w:val="000000"/>
          <w:kern w:val="0"/>
          <w:szCs w:val="21"/>
        </w:rPr>
        <w:t>分；方案内容及可行性欠缺得</w:t>
      </w:r>
      <w:r>
        <w:rPr>
          <w:rFonts w:ascii="宋体" w:hAnsi="宋体" w:cs="宋体" w:hint="eastAsia"/>
          <w:lang w:bidi="ar"/>
        </w:rPr>
        <w:t>3-1</w:t>
      </w:r>
      <w:r>
        <w:rPr>
          <w:rFonts w:ascii="宋体" w:hAnsi="宋体" w:cs="宋体" w:hint="eastAsia"/>
          <w:color w:val="000000"/>
          <w:kern w:val="0"/>
          <w:szCs w:val="21"/>
        </w:rPr>
        <w:t>分；方案内容</w:t>
      </w:r>
      <w:r>
        <w:rPr>
          <w:rFonts w:ascii="宋体" w:hAnsi="宋体" w:cs="宋体" w:hint="eastAsia"/>
          <w:lang w:bidi="ar"/>
        </w:rPr>
        <w:t>不能满足本项目服务要求的或</w:t>
      </w:r>
      <w:r>
        <w:rPr>
          <w:rFonts w:ascii="宋体" w:hAnsi="宋体" w:cs="宋体" w:hint="eastAsia"/>
          <w:lang w:bidi="ar"/>
        </w:rPr>
        <w:lastRenderedPageBreak/>
        <w:t>未提供维保方案的，不得分。</w:t>
      </w:r>
    </w:p>
    <w:p w14:paraId="2627383F" w14:textId="77777777" w:rsidR="00E76698" w:rsidRDefault="0062093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.3</w:t>
      </w:r>
      <w:r>
        <w:rPr>
          <w:rFonts w:ascii="宋体" w:hAnsi="宋体" w:cs="宋体" w:hint="eastAsia"/>
          <w:b/>
          <w:bCs/>
          <w:kern w:val="0"/>
        </w:rPr>
        <w:t>企业实力（</w:t>
      </w:r>
      <w:r>
        <w:rPr>
          <w:rFonts w:ascii="宋体" w:hAnsi="宋体" w:cs="宋体" w:hint="eastAsia"/>
          <w:b/>
          <w:bCs/>
          <w:kern w:val="0"/>
        </w:rPr>
        <w:t>28</w:t>
      </w:r>
      <w:r>
        <w:rPr>
          <w:rFonts w:ascii="宋体" w:hAnsi="宋体" w:cs="宋体" w:hint="eastAsia"/>
          <w:b/>
          <w:bCs/>
          <w:kern w:val="0"/>
        </w:rPr>
        <w:t>分）</w:t>
      </w:r>
    </w:p>
    <w:p w14:paraId="49A58488" w14:textId="77777777" w:rsidR="00E76698" w:rsidRDefault="00620939">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响应人认证证书（</w:t>
      </w:r>
      <w:r>
        <w:rPr>
          <w:rFonts w:ascii="宋体" w:hAnsi="宋体" w:cs="宋体" w:hint="eastAsia"/>
          <w:b/>
          <w:bCs/>
          <w:kern w:val="0"/>
        </w:rPr>
        <w:t>4</w:t>
      </w:r>
      <w:r>
        <w:rPr>
          <w:rFonts w:ascii="宋体" w:hAnsi="宋体" w:cs="宋体" w:hint="eastAsia"/>
          <w:b/>
          <w:bCs/>
          <w:kern w:val="0"/>
        </w:rPr>
        <w:t>分）：</w:t>
      </w:r>
    </w:p>
    <w:p w14:paraId="6DDA1F5C" w14:textId="77777777" w:rsidR="00E76698" w:rsidRDefault="00620939">
      <w:pPr>
        <w:spacing w:line="360" w:lineRule="auto"/>
        <w:ind w:leftChars="200" w:left="480"/>
        <w:rPr>
          <w:rFonts w:ascii="宋体" w:hAnsi="宋体" w:cs="宋体"/>
          <w:kern w:val="0"/>
        </w:rPr>
      </w:pPr>
      <w:r>
        <w:rPr>
          <w:rFonts w:ascii="宋体" w:hAnsi="宋体" w:cs="宋体" w:hint="eastAsia"/>
          <w:kern w:val="0"/>
        </w:rPr>
        <w:t>响应人具有废气处理系统维保相关资质：</w:t>
      </w:r>
    </w:p>
    <w:p w14:paraId="63F1F0F9" w14:textId="77777777" w:rsidR="00E76698" w:rsidRDefault="00620939">
      <w:pPr>
        <w:numPr>
          <w:ilvl w:val="0"/>
          <w:numId w:val="3"/>
        </w:numPr>
        <w:spacing w:line="360" w:lineRule="auto"/>
        <w:ind w:firstLineChars="200" w:firstLine="480"/>
        <w:rPr>
          <w:rFonts w:ascii="宋体" w:hAnsi="宋体" w:cs="宋体"/>
          <w:kern w:val="0"/>
        </w:rPr>
      </w:pPr>
      <w:r>
        <w:rPr>
          <w:rFonts w:ascii="宋体" w:hAnsi="宋体" w:cs="宋体" w:hint="eastAsia"/>
          <w:kern w:val="0"/>
        </w:rPr>
        <w:t>具有环保工程专业承包资质，得</w:t>
      </w:r>
      <w:r>
        <w:rPr>
          <w:rFonts w:ascii="宋体" w:hAnsi="宋体" w:cs="宋体" w:hint="eastAsia"/>
          <w:kern w:val="0"/>
        </w:rPr>
        <w:t>2</w:t>
      </w:r>
      <w:r>
        <w:rPr>
          <w:rFonts w:ascii="宋体" w:hAnsi="宋体" w:cs="宋体" w:hint="eastAsia"/>
          <w:kern w:val="0"/>
        </w:rPr>
        <w:t>分；</w:t>
      </w:r>
    </w:p>
    <w:p w14:paraId="53B677AB" w14:textId="77777777" w:rsidR="00E76698" w:rsidRDefault="00620939">
      <w:pPr>
        <w:numPr>
          <w:ilvl w:val="0"/>
          <w:numId w:val="3"/>
        </w:numPr>
        <w:spacing w:line="360" w:lineRule="auto"/>
        <w:ind w:firstLineChars="200" w:firstLine="480"/>
        <w:rPr>
          <w:rFonts w:ascii="宋体" w:hAnsi="宋体" w:cs="宋体"/>
          <w:kern w:val="0"/>
        </w:rPr>
      </w:pPr>
      <w:r>
        <w:rPr>
          <w:rFonts w:ascii="宋体" w:hAnsi="宋体" w:cs="宋体" w:hint="eastAsia"/>
          <w:kern w:val="0"/>
        </w:rPr>
        <w:t>具有建筑机电安装工程专业承包贰级及以上资质，得</w:t>
      </w:r>
      <w:r>
        <w:rPr>
          <w:rFonts w:ascii="宋体" w:hAnsi="宋体" w:cs="宋体" w:hint="eastAsia"/>
          <w:kern w:val="0"/>
        </w:rPr>
        <w:t>2</w:t>
      </w:r>
      <w:r>
        <w:rPr>
          <w:rFonts w:ascii="宋体" w:hAnsi="宋体" w:cs="宋体" w:hint="eastAsia"/>
          <w:kern w:val="0"/>
        </w:rPr>
        <w:t>分。没有不得分（提供证书复印件，原件备查，电子证书等同原件）。</w:t>
      </w:r>
    </w:p>
    <w:p w14:paraId="1A19B497" w14:textId="77777777" w:rsidR="00E76698" w:rsidRDefault="00620939">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人员要求（</w:t>
      </w:r>
      <w:r>
        <w:rPr>
          <w:rFonts w:ascii="宋体" w:hAnsi="宋体" w:cs="宋体" w:hint="eastAsia"/>
          <w:b/>
          <w:bCs/>
          <w:kern w:val="0"/>
        </w:rPr>
        <w:t>8</w:t>
      </w:r>
      <w:r>
        <w:rPr>
          <w:rFonts w:ascii="宋体" w:hAnsi="宋体" w:cs="宋体" w:hint="eastAsia"/>
          <w:b/>
          <w:bCs/>
          <w:kern w:val="0"/>
        </w:rPr>
        <w:t>分）：</w:t>
      </w:r>
    </w:p>
    <w:p w14:paraId="6731B3AF"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具有建设工程专业中级职称证书的，有</w:t>
      </w:r>
      <w:r>
        <w:rPr>
          <w:rFonts w:ascii="宋体" w:hAnsi="宋体" w:cs="宋体" w:hint="eastAsia"/>
          <w:kern w:val="0"/>
        </w:rPr>
        <w:t>1</w:t>
      </w:r>
      <w:r>
        <w:rPr>
          <w:rFonts w:ascii="宋体" w:hAnsi="宋体" w:cs="宋体" w:hint="eastAsia"/>
          <w:kern w:val="0"/>
        </w:rPr>
        <w:t>个得</w:t>
      </w:r>
      <w:r>
        <w:rPr>
          <w:rFonts w:ascii="宋体" w:hAnsi="宋体" w:cs="宋体" w:hint="eastAsia"/>
          <w:kern w:val="0"/>
        </w:rPr>
        <w:t>1</w:t>
      </w:r>
      <w:r>
        <w:rPr>
          <w:rFonts w:ascii="宋体" w:hAnsi="宋体" w:cs="宋体" w:hint="eastAsia"/>
          <w:kern w:val="0"/>
        </w:rPr>
        <w:t>分，最高得</w:t>
      </w:r>
      <w:r>
        <w:rPr>
          <w:rFonts w:ascii="宋体" w:hAnsi="宋体" w:cs="宋体" w:hint="eastAsia"/>
          <w:kern w:val="0"/>
        </w:rPr>
        <w:t>2</w:t>
      </w:r>
      <w:r>
        <w:rPr>
          <w:rFonts w:ascii="宋体" w:hAnsi="宋体" w:cs="宋体" w:hint="eastAsia"/>
          <w:kern w:val="0"/>
        </w:rPr>
        <w:t>分。</w:t>
      </w:r>
    </w:p>
    <w:p w14:paraId="78C72E91"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具有环境工程相关专业中级职称证书的，有</w:t>
      </w:r>
      <w:r>
        <w:rPr>
          <w:rFonts w:ascii="宋体" w:hAnsi="宋体" w:cs="宋体" w:hint="eastAsia"/>
          <w:kern w:val="0"/>
        </w:rPr>
        <w:t>1</w:t>
      </w:r>
      <w:r>
        <w:rPr>
          <w:rFonts w:ascii="宋体" w:hAnsi="宋体" w:cs="宋体" w:hint="eastAsia"/>
          <w:kern w:val="0"/>
        </w:rPr>
        <w:t>个得</w:t>
      </w:r>
      <w:r>
        <w:rPr>
          <w:rFonts w:ascii="宋体" w:hAnsi="宋体" w:cs="宋体" w:hint="eastAsia"/>
          <w:kern w:val="0"/>
        </w:rPr>
        <w:t>1</w:t>
      </w:r>
      <w:r>
        <w:rPr>
          <w:rFonts w:ascii="宋体" w:hAnsi="宋体" w:cs="宋体" w:hint="eastAsia"/>
          <w:kern w:val="0"/>
        </w:rPr>
        <w:t>分，最高得</w:t>
      </w:r>
      <w:r>
        <w:rPr>
          <w:rFonts w:ascii="宋体" w:hAnsi="宋体" w:cs="宋体" w:hint="eastAsia"/>
          <w:kern w:val="0"/>
        </w:rPr>
        <w:t>1</w:t>
      </w:r>
      <w:r>
        <w:rPr>
          <w:rFonts w:ascii="宋体" w:hAnsi="宋体" w:cs="宋体" w:hint="eastAsia"/>
          <w:kern w:val="0"/>
        </w:rPr>
        <w:t>分。</w:t>
      </w:r>
    </w:p>
    <w:p w14:paraId="0C526365"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具有建设工程专业高级职称证书的，有</w:t>
      </w:r>
      <w:r>
        <w:rPr>
          <w:rFonts w:ascii="宋体" w:hAnsi="宋体" w:cs="宋体" w:hint="eastAsia"/>
          <w:kern w:val="0"/>
        </w:rPr>
        <w:t>1</w:t>
      </w:r>
      <w:r>
        <w:rPr>
          <w:rFonts w:ascii="宋体" w:hAnsi="宋体" w:cs="宋体" w:hint="eastAsia"/>
          <w:kern w:val="0"/>
        </w:rPr>
        <w:t>个得</w:t>
      </w:r>
      <w:r>
        <w:rPr>
          <w:rFonts w:ascii="宋体" w:hAnsi="宋体" w:cs="宋体" w:hint="eastAsia"/>
          <w:kern w:val="0"/>
        </w:rPr>
        <w:t>1</w:t>
      </w:r>
      <w:r>
        <w:rPr>
          <w:rFonts w:ascii="宋体" w:hAnsi="宋体" w:cs="宋体" w:hint="eastAsia"/>
          <w:kern w:val="0"/>
        </w:rPr>
        <w:t>分，最高得</w:t>
      </w:r>
      <w:r>
        <w:rPr>
          <w:rFonts w:ascii="宋体" w:hAnsi="宋体" w:cs="宋体" w:hint="eastAsia"/>
          <w:kern w:val="0"/>
        </w:rPr>
        <w:t>1</w:t>
      </w:r>
      <w:r>
        <w:rPr>
          <w:rFonts w:ascii="宋体" w:hAnsi="宋体" w:cs="宋体" w:hint="eastAsia"/>
          <w:kern w:val="0"/>
        </w:rPr>
        <w:t>分。</w:t>
      </w:r>
    </w:p>
    <w:p w14:paraId="4FBBD0C3"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拟投入本项目的现场专业人员具有安全员</w:t>
      </w:r>
      <w:r>
        <w:rPr>
          <w:rFonts w:ascii="宋体" w:hAnsi="宋体" w:cs="宋体" w:hint="eastAsia"/>
          <w:kern w:val="0"/>
        </w:rPr>
        <w:t>1</w:t>
      </w:r>
      <w:r>
        <w:rPr>
          <w:rFonts w:ascii="宋体" w:hAnsi="宋体" w:cs="宋体" w:hint="eastAsia"/>
          <w:kern w:val="0"/>
        </w:rPr>
        <w:t>名、质量员</w:t>
      </w:r>
      <w:r>
        <w:rPr>
          <w:rFonts w:ascii="宋体" w:hAnsi="宋体" w:cs="宋体" w:hint="eastAsia"/>
          <w:kern w:val="0"/>
        </w:rPr>
        <w:t>1</w:t>
      </w:r>
      <w:r>
        <w:rPr>
          <w:rFonts w:ascii="宋体" w:hAnsi="宋体" w:cs="宋体" w:hint="eastAsia"/>
          <w:kern w:val="0"/>
        </w:rPr>
        <w:t>名。各专业人员须提供相关岗位（安全员、质量员）考核合格证书。每提供一个证书得</w:t>
      </w:r>
      <w:r>
        <w:rPr>
          <w:rFonts w:ascii="宋体" w:hAnsi="宋体" w:cs="宋体" w:hint="eastAsia"/>
          <w:kern w:val="0"/>
        </w:rPr>
        <w:t>1</w:t>
      </w:r>
      <w:r>
        <w:rPr>
          <w:rFonts w:ascii="宋体" w:hAnsi="宋体" w:cs="宋体" w:hint="eastAsia"/>
          <w:kern w:val="0"/>
        </w:rPr>
        <w:t>分，最高</w:t>
      </w:r>
      <w:r>
        <w:rPr>
          <w:rFonts w:ascii="宋体" w:hAnsi="宋体" w:cs="宋体" w:hint="eastAsia"/>
          <w:kern w:val="0"/>
        </w:rPr>
        <w:t>2</w:t>
      </w:r>
      <w:r>
        <w:rPr>
          <w:rFonts w:ascii="宋体" w:hAnsi="宋体" w:cs="宋体" w:hint="eastAsia"/>
          <w:kern w:val="0"/>
        </w:rPr>
        <w:t>分，</w:t>
      </w:r>
      <w:r>
        <w:rPr>
          <w:rFonts w:ascii="宋体" w:hAnsi="宋体" w:cs="宋体" w:hint="eastAsia"/>
          <w:color w:val="000000"/>
          <w:kern w:val="0"/>
          <w:szCs w:val="21"/>
          <w:lang w:bidi="ar"/>
        </w:rPr>
        <w:t>未提供的不得分。</w:t>
      </w:r>
    </w:p>
    <w:p w14:paraId="7344B615"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响应人能够及时提供服务，具有配套的服务机构、专业技术人员及服务保障维修人员（至少</w:t>
      </w:r>
      <w:r>
        <w:rPr>
          <w:rFonts w:ascii="宋体" w:hAnsi="宋体" w:cs="宋体" w:hint="eastAsia"/>
          <w:kern w:val="0"/>
        </w:rPr>
        <w:t>6</w:t>
      </w:r>
      <w:r>
        <w:rPr>
          <w:rFonts w:ascii="宋体" w:hAnsi="宋体" w:cs="宋体" w:hint="eastAsia"/>
          <w:kern w:val="0"/>
        </w:rPr>
        <w:t>人），</w:t>
      </w:r>
      <w:r>
        <w:rPr>
          <w:rFonts w:ascii="宋体" w:hAnsi="宋体" w:cs="宋体" w:hint="eastAsia"/>
          <w:color w:val="000000"/>
          <w:kern w:val="0"/>
          <w:szCs w:val="21"/>
          <w:lang w:bidi="ar"/>
        </w:rPr>
        <w:t>满足要求得</w:t>
      </w:r>
      <w:r>
        <w:rPr>
          <w:rFonts w:ascii="宋体" w:hAnsi="宋体" w:cs="宋体" w:hint="eastAsia"/>
          <w:color w:val="000000"/>
          <w:kern w:val="0"/>
          <w:szCs w:val="21"/>
          <w:lang w:bidi="ar"/>
        </w:rPr>
        <w:t>2</w:t>
      </w:r>
      <w:r>
        <w:rPr>
          <w:rFonts w:ascii="宋体" w:hAnsi="宋体" w:cs="宋体" w:hint="eastAsia"/>
          <w:color w:val="000000"/>
          <w:kern w:val="0"/>
          <w:szCs w:val="21"/>
          <w:lang w:bidi="ar"/>
        </w:rPr>
        <w:t>分；未按要求提供的不得分。</w:t>
      </w:r>
    </w:p>
    <w:p w14:paraId="2E0A3D64" w14:textId="77777777" w:rsidR="00E76698" w:rsidRDefault="00620939">
      <w:pPr>
        <w:spacing w:line="360" w:lineRule="auto"/>
        <w:ind w:firstLineChars="200" w:firstLine="482"/>
        <w:rPr>
          <w:rFonts w:ascii="宋体" w:hAnsi="宋体" w:cs="宋体"/>
          <w:kern w:val="0"/>
        </w:rPr>
      </w:pPr>
      <w:r>
        <w:rPr>
          <w:rFonts w:ascii="宋体" w:hAnsi="宋体" w:cs="宋体" w:hint="eastAsia"/>
          <w:b/>
          <w:kern w:val="0"/>
        </w:rPr>
        <w:t>以上人员要求需提供响应人为以上所涉人员半年至今连续缴纳社保的证明及以上证书复印件，原件备查</w:t>
      </w:r>
      <w:r>
        <w:rPr>
          <w:rFonts w:ascii="宋体" w:hAnsi="宋体" w:cs="宋体" w:hint="eastAsia"/>
          <w:kern w:val="0"/>
        </w:rPr>
        <w:t>。</w:t>
      </w:r>
    </w:p>
    <w:p w14:paraId="59E1DF3F" w14:textId="77777777" w:rsidR="00E76698" w:rsidRDefault="00620939">
      <w:pPr>
        <w:spacing w:line="360" w:lineRule="auto"/>
        <w:ind w:leftChars="200" w:left="480"/>
        <w:rPr>
          <w:rFonts w:ascii="宋体" w:hAnsi="宋体" w:cs="宋体"/>
          <w:b/>
          <w:bCs/>
          <w:kern w:val="0"/>
        </w:rPr>
      </w:pPr>
      <w:r>
        <w:rPr>
          <w:rFonts w:ascii="宋体" w:hAnsi="宋体" w:cs="宋体" w:hint="eastAsia"/>
          <w:b/>
          <w:bCs/>
          <w:kern w:val="0"/>
        </w:rPr>
        <w:t>4</w:t>
      </w:r>
      <w:r>
        <w:rPr>
          <w:rFonts w:ascii="宋体" w:hAnsi="宋体" w:cs="宋体"/>
          <w:b/>
          <w:bCs/>
          <w:kern w:val="0"/>
        </w:rPr>
        <w:t>.4</w:t>
      </w:r>
      <w:r>
        <w:rPr>
          <w:rFonts w:ascii="宋体" w:hAnsi="宋体" w:cs="宋体" w:hint="eastAsia"/>
          <w:b/>
          <w:bCs/>
          <w:kern w:val="0"/>
        </w:rPr>
        <w:t>响应人业绩（</w:t>
      </w:r>
      <w:r>
        <w:rPr>
          <w:rFonts w:ascii="宋体" w:hAnsi="宋体" w:cs="宋体" w:hint="eastAsia"/>
          <w:b/>
          <w:bCs/>
          <w:kern w:val="0"/>
        </w:rPr>
        <w:t>16</w:t>
      </w:r>
      <w:r>
        <w:rPr>
          <w:rFonts w:ascii="宋体" w:hAnsi="宋体" w:cs="宋体" w:hint="eastAsia"/>
          <w:b/>
          <w:bCs/>
          <w:kern w:val="0"/>
        </w:rPr>
        <w:t>分）：</w:t>
      </w:r>
    </w:p>
    <w:p w14:paraId="493E5D63" w14:textId="77777777" w:rsidR="00E76698" w:rsidRDefault="00620939">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响应人提供</w:t>
      </w:r>
      <w:r>
        <w:rPr>
          <w:rFonts w:ascii="宋体" w:hAnsi="宋体" w:cs="宋体" w:hint="eastAsia"/>
          <w:kern w:val="0"/>
        </w:rPr>
        <w:t>2021</w:t>
      </w:r>
      <w:r>
        <w:rPr>
          <w:rFonts w:ascii="宋体" w:hAnsi="宋体" w:cs="宋体" w:hint="eastAsia"/>
          <w:kern w:val="0"/>
        </w:rPr>
        <w:t>年</w:t>
      </w:r>
      <w:r>
        <w:rPr>
          <w:rFonts w:ascii="宋体" w:hAnsi="宋体" w:cs="宋体" w:hint="eastAsia"/>
          <w:kern w:val="0"/>
        </w:rPr>
        <w:t>1</w:t>
      </w:r>
      <w:r>
        <w:rPr>
          <w:rFonts w:ascii="宋体" w:hAnsi="宋体" w:cs="宋体" w:hint="eastAsia"/>
          <w:kern w:val="0"/>
        </w:rPr>
        <w:t>月</w:t>
      </w:r>
      <w:r>
        <w:rPr>
          <w:rFonts w:ascii="宋体" w:hAnsi="宋体" w:cs="宋体" w:hint="eastAsia"/>
          <w:kern w:val="0"/>
        </w:rPr>
        <w:t>1</w:t>
      </w:r>
      <w:r>
        <w:rPr>
          <w:rFonts w:ascii="宋体" w:hAnsi="宋体" w:cs="宋体" w:hint="eastAsia"/>
          <w:kern w:val="0"/>
        </w:rPr>
        <w:t>日以来承担过类似项目业绩，每提供</w:t>
      </w:r>
      <w:r>
        <w:rPr>
          <w:rFonts w:ascii="宋体" w:hAnsi="宋体" w:cs="宋体" w:hint="eastAsia"/>
          <w:kern w:val="0"/>
        </w:rPr>
        <w:t>1</w:t>
      </w:r>
      <w:r>
        <w:rPr>
          <w:rFonts w:ascii="宋体" w:hAnsi="宋体" w:cs="宋体" w:hint="eastAsia"/>
          <w:kern w:val="0"/>
        </w:rPr>
        <w:t>个得</w:t>
      </w:r>
      <w:r>
        <w:rPr>
          <w:rFonts w:ascii="宋体" w:hAnsi="宋体" w:cs="宋体" w:hint="eastAsia"/>
          <w:kern w:val="0"/>
        </w:rPr>
        <w:t>2</w:t>
      </w:r>
      <w:r>
        <w:rPr>
          <w:rFonts w:ascii="宋体" w:hAnsi="宋体" w:cs="宋体" w:hint="eastAsia"/>
          <w:kern w:val="0"/>
        </w:rPr>
        <w:t>分，此项最高得</w:t>
      </w:r>
      <w:r>
        <w:rPr>
          <w:rFonts w:ascii="宋体" w:hAnsi="宋体" w:cs="宋体" w:hint="eastAsia"/>
          <w:kern w:val="0"/>
        </w:rPr>
        <w:t>8</w:t>
      </w:r>
      <w:r>
        <w:rPr>
          <w:rFonts w:ascii="宋体" w:hAnsi="宋体" w:cs="宋体" w:hint="eastAsia"/>
          <w:kern w:val="0"/>
        </w:rPr>
        <w:t>分。（提供合同复印件并加盖响应人公章，原件备查，否则不得分。时间以合同签订时间为准，响应人应在合同中自行圈画服务期所在位置，便于评委评审。类似项目业绩：是指高校实验室废气处理设施运行维护维保的成功案例。）</w:t>
      </w:r>
    </w:p>
    <w:p w14:paraId="78916F36" w14:textId="77777777" w:rsidR="00E76698" w:rsidRDefault="00620939">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响应人提供</w:t>
      </w:r>
      <w:r>
        <w:rPr>
          <w:rFonts w:ascii="宋体" w:hAnsi="宋体" w:cs="宋体" w:hint="eastAsia"/>
          <w:kern w:val="0"/>
        </w:rPr>
        <w:t>2021</w:t>
      </w:r>
      <w:r>
        <w:rPr>
          <w:rFonts w:ascii="宋体" w:hAnsi="宋体" w:cs="宋体" w:hint="eastAsia"/>
          <w:kern w:val="0"/>
        </w:rPr>
        <w:t>年</w:t>
      </w:r>
      <w:r>
        <w:rPr>
          <w:rFonts w:ascii="宋体" w:hAnsi="宋体" w:cs="宋体" w:hint="eastAsia"/>
          <w:kern w:val="0"/>
        </w:rPr>
        <w:t>1</w:t>
      </w:r>
      <w:r>
        <w:rPr>
          <w:rFonts w:ascii="宋体" w:hAnsi="宋体" w:cs="宋体" w:hint="eastAsia"/>
          <w:kern w:val="0"/>
        </w:rPr>
        <w:t>月</w:t>
      </w:r>
      <w:r>
        <w:rPr>
          <w:rFonts w:ascii="宋体" w:hAnsi="宋体" w:cs="宋体" w:hint="eastAsia"/>
          <w:kern w:val="0"/>
        </w:rPr>
        <w:t>1</w:t>
      </w:r>
      <w:r>
        <w:rPr>
          <w:rFonts w:ascii="宋体" w:hAnsi="宋体" w:cs="宋体" w:hint="eastAsia"/>
          <w:kern w:val="0"/>
        </w:rPr>
        <w:t>日以来承接实验室通风系统或废气处理改造项目（不含实验室家具），每提供一</w:t>
      </w:r>
      <w:r>
        <w:rPr>
          <w:rFonts w:ascii="宋体" w:hAnsi="宋体" w:cs="宋体" w:hint="eastAsia"/>
          <w:kern w:val="0"/>
          <w:szCs w:val="21"/>
          <w:lang w:bidi="ar"/>
        </w:rPr>
        <w:t>个得</w:t>
      </w:r>
      <w:r>
        <w:rPr>
          <w:rFonts w:ascii="宋体" w:hAnsi="宋体" w:cs="宋体" w:hint="eastAsia"/>
          <w:kern w:val="0"/>
          <w:szCs w:val="21"/>
          <w:lang w:bidi="ar"/>
        </w:rPr>
        <w:t>1</w:t>
      </w:r>
      <w:r>
        <w:rPr>
          <w:rFonts w:ascii="宋体" w:hAnsi="宋体" w:cs="宋体" w:hint="eastAsia"/>
          <w:kern w:val="0"/>
          <w:szCs w:val="21"/>
          <w:lang w:bidi="ar"/>
        </w:rPr>
        <w:t>分，本项最高得</w:t>
      </w:r>
      <w:r>
        <w:rPr>
          <w:rFonts w:ascii="宋体" w:hAnsi="宋体" w:cs="宋体" w:hint="eastAsia"/>
          <w:kern w:val="0"/>
          <w:szCs w:val="21"/>
          <w:lang w:bidi="ar"/>
        </w:rPr>
        <w:t>8</w:t>
      </w:r>
      <w:r>
        <w:rPr>
          <w:rFonts w:ascii="宋体" w:hAnsi="宋体" w:cs="宋体" w:hint="eastAsia"/>
          <w:kern w:val="0"/>
          <w:szCs w:val="21"/>
          <w:lang w:bidi="ar"/>
        </w:rPr>
        <w:t>分。</w:t>
      </w:r>
      <w:r>
        <w:rPr>
          <w:rFonts w:ascii="宋体" w:hAnsi="宋体" w:cs="宋体" w:hint="eastAsia"/>
          <w:kern w:val="0"/>
        </w:rPr>
        <w:t>（提供合同复印件并加盖响应人公章，原件备查，否则不得分。时间以合同签订时间为准</w:t>
      </w:r>
      <w:r>
        <w:rPr>
          <w:rFonts w:ascii="宋体" w:hAnsi="宋体" w:cs="宋体" w:hint="eastAsia"/>
          <w:kern w:val="0"/>
        </w:rPr>
        <w:t>。考察响应人是否具备改造维修通风废气处理系统的能力。）</w:t>
      </w:r>
    </w:p>
    <w:p w14:paraId="7E64590F" w14:textId="77777777" w:rsidR="00E76698" w:rsidRDefault="00620939">
      <w:pPr>
        <w:spacing w:line="360" w:lineRule="auto"/>
        <w:ind w:firstLineChars="200" w:firstLine="480"/>
      </w:pPr>
      <w:r>
        <w:t>5.</w:t>
      </w:r>
      <w:r>
        <w:rPr>
          <w:rFonts w:hint="eastAsia"/>
        </w:rPr>
        <w:t>本项目设最高控制价不超过</w:t>
      </w:r>
      <w:r>
        <w:t>20</w:t>
      </w:r>
      <w:r>
        <w:rPr>
          <w:rFonts w:hint="eastAsia"/>
        </w:rPr>
        <w:t>万元，响应人报价高于学校最高控制价的，判定为作废。</w:t>
      </w:r>
    </w:p>
    <w:p w14:paraId="6AB98AC2" w14:textId="77777777" w:rsidR="00E76698" w:rsidRDefault="00620939">
      <w:pPr>
        <w:pStyle w:val="a3"/>
        <w:spacing w:line="360" w:lineRule="auto"/>
        <w:rPr>
          <w:rFonts w:ascii="宋体" w:hAnsi="宋体"/>
          <w:szCs w:val="24"/>
        </w:rPr>
      </w:pPr>
      <w:r>
        <w:rPr>
          <w:rFonts w:ascii="宋体" w:hAnsi="宋体"/>
          <w:szCs w:val="24"/>
        </w:rPr>
        <w:lastRenderedPageBreak/>
        <w:t>6</w:t>
      </w:r>
      <w:r>
        <w:rPr>
          <w:rFonts w:ascii="宋体" w:hAnsi="宋体" w:hint="eastAsia"/>
          <w:szCs w:val="24"/>
        </w:rPr>
        <w:t>.</w:t>
      </w:r>
      <w:r>
        <w:rPr>
          <w:rFonts w:ascii="宋体" w:hAnsi="宋体" w:hint="eastAsia"/>
          <w:szCs w:val="24"/>
        </w:rPr>
        <w:t>评审小组确定最终评审结果并通知最终成交供应商。</w:t>
      </w:r>
    </w:p>
    <w:p w14:paraId="575BC388" w14:textId="77777777" w:rsidR="00E76698" w:rsidRDefault="00620939">
      <w:pPr>
        <w:pStyle w:val="a3"/>
        <w:spacing w:line="360" w:lineRule="auto"/>
        <w:ind w:firstLineChars="200"/>
        <w:rPr>
          <w:rFonts w:ascii="宋体" w:hAnsi="宋体"/>
          <w:b/>
          <w:bCs/>
          <w:szCs w:val="24"/>
        </w:rPr>
      </w:pPr>
      <w:r>
        <w:rPr>
          <w:rFonts w:ascii="宋体" w:hAnsi="宋体" w:hint="eastAsia"/>
          <w:b/>
          <w:bCs/>
          <w:szCs w:val="24"/>
        </w:rPr>
        <w:t>七、结算及付款方式</w:t>
      </w:r>
      <w:r>
        <w:rPr>
          <w:rFonts w:ascii="宋体" w:hAnsi="宋体" w:hint="eastAsia"/>
          <w:b/>
          <w:bCs/>
          <w:szCs w:val="24"/>
        </w:rPr>
        <w:t xml:space="preserve"> </w:t>
      </w:r>
    </w:p>
    <w:p w14:paraId="76691098" w14:textId="77777777" w:rsidR="00E76698" w:rsidRDefault="00620939">
      <w:pPr>
        <w:widowControl/>
        <w:tabs>
          <w:tab w:val="left" w:pos="735"/>
        </w:tabs>
        <w:spacing w:line="360" w:lineRule="auto"/>
        <w:ind w:firstLineChars="200" w:firstLine="480"/>
        <w:jc w:val="left"/>
        <w:rPr>
          <w:rFonts w:ascii="宋体" w:hAnsi="宋体" w:cs="宋体"/>
          <w:kern w:val="0"/>
        </w:rPr>
      </w:pPr>
      <w:r>
        <w:rPr>
          <w:rFonts w:ascii="宋体" w:hAnsi="宋体" w:cs="宋体" w:hint="eastAsia"/>
          <w:kern w:val="0"/>
        </w:rPr>
        <w:t>1</w:t>
      </w:r>
      <w:r>
        <w:rPr>
          <w:rFonts w:ascii="宋体" w:hAnsi="宋体" w:cs="宋体" w:hint="eastAsia"/>
          <w:kern w:val="0"/>
        </w:rPr>
        <w:t>、付款方式：</w:t>
      </w:r>
    </w:p>
    <w:p w14:paraId="37AE8F68" w14:textId="77777777" w:rsidR="00E76698" w:rsidRDefault="00620939">
      <w:pPr>
        <w:widowControl/>
        <w:tabs>
          <w:tab w:val="left" w:pos="735"/>
        </w:tabs>
        <w:spacing w:line="360" w:lineRule="auto"/>
        <w:ind w:firstLineChars="200" w:firstLine="482"/>
        <w:jc w:val="left"/>
        <w:rPr>
          <w:rFonts w:ascii="宋体" w:hAnsi="宋体" w:cs="宋体"/>
          <w:b/>
          <w:kern w:val="0"/>
        </w:rPr>
      </w:pPr>
      <w:r>
        <w:rPr>
          <w:rFonts w:ascii="宋体" w:hAnsi="宋体" w:hint="eastAsia"/>
          <w:b/>
          <w:szCs w:val="21"/>
        </w:rPr>
        <w:t>按季度付款，合同签订生效后，乙方完成</w:t>
      </w:r>
      <w:r>
        <w:rPr>
          <w:rFonts w:ascii="宋体" w:hAnsi="宋体" w:hint="eastAsia"/>
          <w:b/>
          <w:szCs w:val="21"/>
        </w:rPr>
        <w:t>3</w:t>
      </w:r>
      <w:r>
        <w:rPr>
          <w:rFonts w:ascii="宋体" w:hAnsi="宋体" w:hint="eastAsia"/>
          <w:b/>
          <w:szCs w:val="21"/>
        </w:rPr>
        <w:t>个月的服务内容，甲方支付乙方合同金额的</w:t>
      </w:r>
      <w:r>
        <w:rPr>
          <w:rFonts w:ascii="宋体" w:hAnsi="宋体" w:hint="eastAsia"/>
          <w:b/>
          <w:szCs w:val="21"/>
        </w:rPr>
        <w:t>25</w:t>
      </w:r>
      <w:r>
        <w:rPr>
          <w:rFonts w:ascii="宋体" w:hAnsi="宋体"/>
          <w:b/>
          <w:szCs w:val="21"/>
        </w:rPr>
        <w:t>%</w:t>
      </w:r>
      <w:r>
        <w:rPr>
          <w:rFonts w:ascii="宋体" w:hAnsi="宋体" w:hint="eastAsia"/>
          <w:b/>
          <w:szCs w:val="21"/>
        </w:rPr>
        <w:t>，一共分四次全部付清。</w:t>
      </w:r>
    </w:p>
    <w:p w14:paraId="3EC049BF" w14:textId="77777777" w:rsidR="00E76698" w:rsidRDefault="00620939">
      <w:pPr>
        <w:widowControl/>
        <w:tabs>
          <w:tab w:val="left" w:pos="735"/>
        </w:tabs>
        <w:spacing w:line="360" w:lineRule="auto"/>
        <w:ind w:firstLineChars="200" w:firstLine="480"/>
        <w:jc w:val="left"/>
        <w:rPr>
          <w:rFonts w:ascii="宋体" w:hAnsi="宋体"/>
          <w:szCs w:val="21"/>
        </w:rPr>
      </w:pPr>
      <w:r>
        <w:rPr>
          <w:rFonts w:ascii="宋体" w:hAnsi="宋体" w:hint="eastAsia"/>
          <w:szCs w:val="21"/>
        </w:rPr>
        <w:t>2</w:t>
      </w:r>
      <w:r>
        <w:rPr>
          <w:rFonts w:ascii="宋体" w:hAnsi="宋体" w:hint="eastAsia"/>
          <w:szCs w:val="21"/>
        </w:rPr>
        <w:t>、其他：</w:t>
      </w:r>
    </w:p>
    <w:p w14:paraId="71D9EA5E" w14:textId="77777777" w:rsidR="00E76698" w:rsidRDefault="00620939">
      <w:pPr>
        <w:pStyle w:val="2"/>
        <w:spacing w:line="360" w:lineRule="auto"/>
        <w:ind w:firstLine="480"/>
        <w:rPr>
          <w:rFonts w:ascii="宋体" w:hAnsi="宋体" w:hint="default"/>
          <w:sz w:val="24"/>
          <w:szCs w:val="21"/>
        </w:rPr>
      </w:pPr>
      <w:r>
        <w:rPr>
          <w:rFonts w:ascii="宋体" w:hAnsi="宋体"/>
          <w:sz w:val="24"/>
          <w:szCs w:val="21"/>
        </w:rPr>
        <w:t>（</w:t>
      </w:r>
      <w:r>
        <w:rPr>
          <w:rFonts w:ascii="宋体" w:hAnsi="宋体"/>
          <w:sz w:val="24"/>
          <w:szCs w:val="21"/>
        </w:rPr>
        <w:t>1</w:t>
      </w:r>
      <w:r>
        <w:rPr>
          <w:rFonts w:ascii="宋体" w:hAnsi="宋体"/>
          <w:sz w:val="24"/>
          <w:szCs w:val="21"/>
        </w:rPr>
        <w:t>）服务费用总价包含服务内容有关的各项费用，如包括但不限于人工、工具、消耗材料、利润、交通、餐费、税金等。消耗材料包含维保过程使用的材料，如扎带、螺丝、电线、胶布、软管、焊丝、弹簧减振、橡胶减震，弯头、三通、变径等常用材料及单件正常市场价</w:t>
      </w:r>
      <w:r>
        <w:rPr>
          <w:rFonts w:ascii="宋体" w:hAnsi="宋体"/>
          <w:sz w:val="24"/>
          <w:szCs w:val="21"/>
        </w:rPr>
        <w:t>500</w:t>
      </w:r>
      <w:r>
        <w:rPr>
          <w:rFonts w:ascii="宋体" w:hAnsi="宋体"/>
          <w:sz w:val="24"/>
          <w:szCs w:val="21"/>
        </w:rPr>
        <w:t>元（含</w:t>
      </w:r>
      <w:r>
        <w:rPr>
          <w:rFonts w:ascii="宋体" w:hAnsi="宋体"/>
          <w:sz w:val="24"/>
          <w:szCs w:val="21"/>
        </w:rPr>
        <w:t>500</w:t>
      </w:r>
      <w:r>
        <w:rPr>
          <w:rFonts w:ascii="宋体" w:hAnsi="宋体"/>
          <w:sz w:val="24"/>
          <w:szCs w:val="21"/>
        </w:rPr>
        <w:t>元）以下的需要更换的零配件，也包括系统检测、调整、保养以及应急抢修等所有费用。</w:t>
      </w:r>
    </w:p>
    <w:p w14:paraId="50010B03" w14:textId="77777777" w:rsidR="00E76698" w:rsidRDefault="00620939">
      <w:pPr>
        <w:widowControl/>
        <w:spacing w:line="360" w:lineRule="auto"/>
        <w:ind w:firstLineChars="200" w:firstLine="482"/>
        <w:jc w:val="left"/>
        <w:rPr>
          <w:rFonts w:ascii="宋体" w:hAnsi="宋体"/>
          <w:b/>
          <w:szCs w:val="21"/>
        </w:rPr>
      </w:pPr>
      <w:r>
        <w:rPr>
          <w:rFonts w:ascii="宋体" w:hAnsi="宋体" w:hint="eastAsia"/>
          <w:b/>
          <w:szCs w:val="21"/>
        </w:rPr>
        <w:t>（</w:t>
      </w:r>
      <w:r>
        <w:rPr>
          <w:rFonts w:ascii="宋体" w:hAnsi="宋体" w:hint="eastAsia"/>
          <w:b/>
          <w:szCs w:val="21"/>
        </w:rPr>
        <w:t>2</w:t>
      </w:r>
      <w:r>
        <w:rPr>
          <w:rFonts w:ascii="宋体" w:hAnsi="宋体" w:hint="eastAsia"/>
          <w:b/>
          <w:szCs w:val="21"/>
        </w:rPr>
        <w:t>）</w:t>
      </w:r>
      <w:r>
        <w:rPr>
          <w:rFonts w:ascii="宋体" w:hAnsi="宋体" w:cs="宋体" w:hint="eastAsia"/>
          <w:b/>
          <w:spacing w:val="-2"/>
          <w:szCs w:val="21"/>
        </w:rPr>
        <w:t>单项维修费用或者同一批次多项零配件总额达到</w:t>
      </w:r>
      <w:r>
        <w:rPr>
          <w:rFonts w:ascii="宋体" w:hAnsi="宋体" w:cs="宋体" w:hint="eastAsia"/>
          <w:b/>
          <w:spacing w:val="-2"/>
          <w:szCs w:val="21"/>
        </w:rPr>
        <w:t>500</w:t>
      </w:r>
      <w:r>
        <w:rPr>
          <w:rFonts w:ascii="宋体" w:hAnsi="宋体" w:cs="宋体" w:hint="eastAsia"/>
          <w:b/>
          <w:spacing w:val="-2"/>
          <w:szCs w:val="21"/>
        </w:rPr>
        <w:t>元以上</w:t>
      </w:r>
      <w:r>
        <w:rPr>
          <w:rFonts w:ascii="宋体" w:hAnsi="宋体" w:hint="eastAsia"/>
          <w:b/>
          <w:szCs w:val="21"/>
        </w:rPr>
        <w:t>，</w:t>
      </w:r>
      <w:r>
        <w:rPr>
          <w:rFonts w:ascii="宋体" w:hAnsi="宋体" w:cs="宋体" w:hint="eastAsia"/>
          <w:b/>
          <w:spacing w:val="-2"/>
          <w:szCs w:val="21"/>
        </w:rPr>
        <w:t>经甲方确认后实施，</w:t>
      </w:r>
      <w:r>
        <w:rPr>
          <w:rFonts w:ascii="宋体" w:hAnsi="宋体" w:hint="eastAsia"/>
          <w:b/>
          <w:szCs w:val="21"/>
        </w:rPr>
        <w:t>费用由甲方支付。对于价格较高的维修项目，甲方有权比价并从其他供应商处采购零配件并委托其他第三方</w:t>
      </w:r>
      <w:r>
        <w:rPr>
          <w:rFonts w:ascii="宋体" w:hAnsi="宋体" w:hint="eastAsia"/>
          <w:b/>
          <w:szCs w:val="21"/>
        </w:rPr>
        <w:t>进行维修。</w:t>
      </w:r>
      <w:r>
        <w:rPr>
          <w:rFonts w:ascii="宋体" w:hAnsi="宋体" w:cs="宋体" w:hint="eastAsia"/>
          <w:b/>
          <w:spacing w:val="-2"/>
          <w:szCs w:val="21"/>
        </w:rPr>
        <w:t>响应人所更换的设备、材料质保期原则为一年，在质保期内出现任何故障，均由响应人或供应商负责免费更换、维修。</w:t>
      </w:r>
    </w:p>
    <w:p w14:paraId="53105D76" w14:textId="77777777" w:rsidR="00E76698" w:rsidRDefault="00620939">
      <w:pPr>
        <w:spacing w:line="360" w:lineRule="auto"/>
        <w:ind w:firstLineChars="200" w:firstLine="480"/>
        <w:rPr>
          <w:rFonts w:ascii="宋体" w:hAnsi="宋体" w:cs="宋体"/>
          <w:kern w:val="0"/>
        </w:rPr>
      </w:pPr>
      <w:r>
        <w:rPr>
          <w:rFonts w:ascii="宋体" w:hAnsi="宋体" w:hint="eastAsia"/>
          <w:szCs w:val="21"/>
        </w:rPr>
        <w:t>（</w:t>
      </w:r>
      <w:r>
        <w:rPr>
          <w:rFonts w:ascii="宋体" w:hAnsi="宋体"/>
          <w:szCs w:val="21"/>
        </w:rPr>
        <w:t>3</w:t>
      </w:r>
      <w:r>
        <w:rPr>
          <w:rFonts w:ascii="宋体" w:hAnsi="宋体" w:hint="eastAsia"/>
          <w:szCs w:val="21"/>
        </w:rPr>
        <w:t>）服务</w:t>
      </w:r>
      <w:r>
        <w:rPr>
          <w:rFonts w:ascii="宋体" w:hAnsi="宋体" w:cs="宋体" w:hint="eastAsia"/>
          <w:kern w:val="0"/>
        </w:rPr>
        <w:t>合同履约期内，如采购人对本项服务的内容或要求进行调整变更的，应及时告知服务方，服务方根据内容和要求进行调整，并按响应报价中的相应价格变更维保费用，或者由采购人和服务方协商定价。费用变更结算中如承包人报价中有同类设备的，单价按响应文件中的单价执行，按实结算。如无同类设备维保报价，由采购、承包人协商定价。</w:t>
      </w:r>
    </w:p>
    <w:p w14:paraId="5F2FC9B1" w14:textId="77777777" w:rsidR="00E76698" w:rsidRDefault="00620939">
      <w:pPr>
        <w:pStyle w:val="a3"/>
        <w:spacing w:line="560" w:lineRule="exact"/>
        <w:ind w:firstLineChars="200"/>
        <w:rPr>
          <w:rFonts w:ascii="宋体" w:hAnsi="宋体"/>
          <w:b/>
          <w:bCs/>
          <w:szCs w:val="24"/>
        </w:rPr>
      </w:pPr>
      <w:r>
        <w:rPr>
          <w:rFonts w:ascii="宋体" w:hAnsi="宋体" w:hint="eastAsia"/>
          <w:b/>
          <w:bCs/>
          <w:szCs w:val="24"/>
        </w:rPr>
        <w:t>八、质疑处理</w:t>
      </w:r>
    </w:p>
    <w:p w14:paraId="7FFF52A5" w14:textId="77777777" w:rsidR="00E76698" w:rsidRDefault="00620939">
      <w:pPr>
        <w:spacing w:line="560" w:lineRule="exact"/>
        <w:ind w:firstLineChars="200" w:firstLine="480"/>
      </w:pPr>
      <w:r>
        <w:rPr>
          <w:rFonts w:hint="eastAsia"/>
        </w:rPr>
        <w:t>1.</w:t>
      </w:r>
      <w:r>
        <w:rPr>
          <w:rFonts w:hint="eastAsia"/>
        </w:rPr>
        <w:t>参加响应方认为遴选过程和遴选结果使自己的权益受到损害的，可以从遴</w:t>
      </w:r>
      <w:r>
        <w:rPr>
          <w:rFonts w:hint="eastAsia"/>
        </w:rPr>
        <w:t>选结果公布结束之日起三个工作日内，以书面形式向南京中医药大学实验室与设备管理处提出质疑。非书面形式或三个工作日之外提交以及匿名的质疑将不予受理。</w:t>
      </w:r>
    </w:p>
    <w:p w14:paraId="2D1D713E" w14:textId="77777777" w:rsidR="00E76698" w:rsidRDefault="00620939">
      <w:pPr>
        <w:pStyle w:val="a6"/>
        <w:spacing w:after="0" w:line="560" w:lineRule="exact"/>
        <w:ind w:leftChars="0" w:left="0" w:rightChars="0" w:right="0" w:firstLineChars="200" w:firstLine="480"/>
      </w:pPr>
      <w:r>
        <w:rPr>
          <w:rFonts w:hint="eastAsia"/>
        </w:rPr>
        <w:t>2.</w:t>
      </w:r>
      <w:r>
        <w:rPr>
          <w:rFonts w:hint="eastAsia"/>
        </w:rPr>
        <w:t>质疑必须以参加响应方法定代表人或授权代表（遴选文件中所确定的）现场送达的方式提交，未按上述要求提交的质疑函（含传真、电子邮件等）以及质疑函中未包括质疑内容及相应的证明材料等情况，南京中医药大学实验室与设备管理处将不予受理。</w:t>
      </w:r>
    </w:p>
    <w:p w14:paraId="027F8F9E" w14:textId="77777777" w:rsidR="00E76698" w:rsidRDefault="00620939">
      <w:pPr>
        <w:pStyle w:val="a6"/>
        <w:spacing w:after="0" w:line="560" w:lineRule="exact"/>
        <w:ind w:leftChars="0" w:left="0" w:rightChars="0" w:right="0" w:firstLineChars="200" w:firstLine="480"/>
      </w:pPr>
      <w:r>
        <w:rPr>
          <w:rFonts w:hint="eastAsia"/>
        </w:rPr>
        <w:t>3.</w:t>
      </w:r>
      <w:r>
        <w:rPr>
          <w:rFonts w:hint="eastAsia"/>
        </w:rPr>
        <w:t>未参加响应方或在遴选活动中本身权益未受到损害或从遴选活动中收益的响应</w:t>
      </w:r>
      <w:r>
        <w:rPr>
          <w:rFonts w:hint="eastAsia"/>
        </w:rPr>
        <w:lastRenderedPageBreak/>
        <w:t>方所提出的质疑不予受理。</w:t>
      </w:r>
    </w:p>
    <w:p w14:paraId="2802120F" w14:textId="77777777" w:rsidR="00E76698" w:rsidRDefault="00620939">
      <w:pPr>
        <w:pStyle w:val="a6"/>
        <w:spacing w:after="0" w:line="560" w:lineRule="exact"/>
        <w:ind w:leftChars="0" w:left="0" w:rightChars="0" w:right="0" w:firstLineChars="200" w:firstLine="480"/>
      </w:pPr>
      <w:r>
        <w:rPr>
          <w:rFonts w:hint="eastAsia"/>
        </w:rPr>
        <w:t>4.</w:t>
      </w:r>
      <w:r>
        <w:rPr>
          <w:rFonts w:hint="eastAsia"/>
        </w:rPr>
        <w:t>南京中医药大学实验室与设备管理处将在</w:t>
      </w:r>
      <w:r>
        <w:rPr>
          <w:rFonts w:hint="eastAsia"/>
        </w:rPr>
        <w:t>收到响应方的书面质疑后三个工作日内作出答复，并以书面形式通知质疑响应方，但答复的内容不得涉及商业秘密。</w:t>
      </w:r>
    </w:p>
    <w:p w14:paraId="24BFD4F2" w14:textId="77777777" w:rsidR="00E76698" w:rsidRDefault="00620939">
      <w:pPr>
        <w:pStyle w:val="a6"/>
        <w:spacing w:after="0" w:line="560" w:lineRule="exact"/>
        <w:ind w:leftChars="0" w:left="0" w:rightChars="0" w:right="0" w:firstLineChars="200" w:firstLine="480"/>
      </w:pPr>
      <w:r>
        <w:rPr>
          <w:rFonts w:hint="eastAsia"/>
        </w:rPr>
        <w:t>5.</w:t>
      </w:r>
      <w:r>
        <w:rPr>
          <w:rFonts w:hint="eastAsia"/>
        </w:rPr>
        <w:t>响应人提出书面质疑必须有理、有据，不得恶意质疑或提交虚假质疑。否则，一经查实，南京中医药大学实验室与设备管理处有权依据政府采购的有关规定，报请政府监管部门对该响应人进行相应的行政处罚。</w:t>
      </w:r>
    </w:p>
    <w:p w14:paraId="75D45D27" w14:textId="77777777" w:rsidR="00E76698" w:rsidRDefault="00620939">
      <w:pPr>
        <w:pStyle w:val="a3"/>
        <w:spacing w:line="560" w:lineRule="exact"/>
        <w:ind w:firstLineChars="200"/>
        <w:rPr>
          <w:rFonts w:ascii="宋体" w:hAnsi="宋体"/>
          <w:b/>
          <w:szCs w:val="24"/>
        </w:rPr>
      </w:pPr>
      <w:r>
        <w:rPr>
          <w:rFonts w:ascii="宋体" w:hAnsi="宋体" w:hint="eastAsia"/>
          <w:b/>
          <w:szCs w:val="24"/>
        </w:rPr>
        <w:t>九、成交后的履行</w:t>
      </w:r>
    </w:p>
    <w:p w14:paraId="6C2741DA" w14:textId="77777777" w:rsidR="00E76698" w:rsidRDefault="00620939">
      <w:pPr>
        <w:pStyle w:val="a3"/>
        <w:spacing w:line="560" w:lineRule="exact"/>
        <w:rPr>
          <w:rFonts w:ascii="宋体" w:hAnsi="宋体"/>
          <w:szCs w:val="24"/>
        </w:rPr>
      </w:pPr>
      <w:r>
        <w:rPr>
          <w:rFonts w:ascii="宋体" w:hAnsi="宋体" w:hint="eastAsia"/>
          <w:szCs w:val="24"/>
        </w:rPr>
        <w:t>确定服务方后，采购人和服务方应当自成交公告挂出之日起</w:t>
      </w:r>
      <w:r>
        <w:rPr>
          <w:rFonts w:ascii="宋体" w:hAnsi="宋体" w:hint="eastAsia"/>
          <w:szCs w:val="24"/>
        </w:rPr>
        <w:t>3</w:t>
      </w:r>
      <w:r>
        <w:rPr>
          <w:rFonts w:ascii="宋体" w:hAnsi="宋体" w:hint="eastAsia"/>
          <w:szCs w:val="24"/>
        </w:rPr>
        <w:t>日后，按照遴选文件和服务方的响应文件订立书面合同。采购人和服务方不得再订立背离合同实质性内容的其他协议。</w:t>
      </w:r>
    </w:p>
    <w:p w14:paraId="33A55454" w14:textId="77777777" w:rsidR="00E76698" w:rsidRDefault="00E76698">
      <w:pPr>
        <w:pStyle w:val="a3"/>
        <w:spacing w:line="560" w:lineRule="exact"/>
        <w:ind w:firstLineChars="2050" w:firstLine="4939"/>
        <w:jc w:val="right"/>
        <w:rPr>
          <w:rFonts w:ascii="宋体" w:hAnsi="宋体"/>
          <w:b/>
          <w:szCs w:val="24"/>
        </w:rPr>
      </w:pPr>
    </w:p>
    <w:p w14:paraId="5752CC52" w14:textId="77777777" w:rsidR="00E76698" w:rsidRDefault="00E76698">
      <w:pPr>
        <w:pStyle w:val="a3"/>
        <w:spacing w:line="560" w:lineRule="exact"/>
        <w:ind w:firstLineChars="2050" w:firstLine="4939"/>
        <w:jc w:val="right"/>
        <w:rPr>
          <w:rFonts w:ascii="宋体" w:hAnsi="宋体"/>
          <w:b/>
          <w:szCs w:val="24"/>
        </w:rPr>
      </w:pPr>
    </w:p>
    <w:p w14:paraId="0145CEEE" w14:textId="77777777" w:rsidR="00E76698" w:rsidRDefault="00620939">
      <w:pPr>
        <w:pStyle w:val="a3"/>
        <w:spacing w:line="560" w:lineRule="exact"/>
        <w:ind w:firstLineChars="2050" w:firstLine="4920"/>
        <w:jc w:val="right"/>
        <w:rPr>
          <w:rFonts w:ascii="宋体" w:hAnsi="宋体"/>
          <w:szCs w:val="24"/>
        </w:rPr>
      </w:pPr>
      <w:r>
        <w:rPr>
          <w:rFonts w:ascii="宋体" w:hAnsi="宋体" w:hint="eastAsia"/>
          <w:szCs w:val="24"/>
        </w:rPr>
        <w:t>南京中医药大学实验室与设备管理处</w:t>
      </w:r>
    </w:p>
    <w:p w14:paraId="33A32DDC" w14:textId="3A9005C9" w:rsidR="00E76698" w:rsidRDefault="00620939">
      <w:pPr>
        <w:pStyle w:val="a3"/>
        <w:spacing w:line="560" w:lineRule="exact"/>
        <w:ind w:right="960" w:firstLine="241"/>
        <w:jc w:val="right"/>
        <w:rPr>
          <w:rFonts w:ascii="宋体" w:hAnsi="宋体"/>
          <w:szCs w:val="24"/>
        </w:rPr>
      </w:pPr>
      <w:r>
        <w:rPr>
          <w:rFonts w:ascii="宋体" w:hAnsi="宋体" w:hint="eastAsia"/>
          <w:szCs w:val="24"/>
        </w:rPr>
        <w:t>202</w:t>
      </w:r>
      <w:r>
        <w:rPr>
          <w:rFonts w:ascii="宋体" w:hAnsi="宋体"/>
          <w:szCs w:val="24"/>
        </w:rPr>
        <w:t>5</w:t>
      </w:r>
      <w:r>
        <w:rPr>
          <w:rFonts w:ascii="宋体" w:hAnsi="宋体" w:hint="eastAsia"/>
          <w:szCs w:val="24"/>
        </w:rPr>
        <w:t>年</w:t>
      </w:r>
      <w:r>
        <w:rPr>
          <w:rFonts w:ascii="宋体" w:hAnsi="宋体"/>
          <w:szCs w:val="24"/>
        </w:rPr>
        <w:t>5</w:t>
      </w:r>
      <w:r>
        <w:rPr>
          <w:rFonts w:ascii="宋体" w:hAnsi="宋体" w:hint="eastAsia"/>
          <w:szCs w:val="24"/>
        </w:rPr>
        <w:t>月</w:t>
      </w:r>
      <w:r w:rsidR="009E357D">
        <w:rPr>
          <w:rFonts w:ascii="宋体" w:hAnsi="宋体"/>
          <w:szCs w:val="24"/>
        </w:rPr>
        <w:t>22</w:t>
      </w:r>
      <w:r>
        <w:rPr>
          <w:rFonts w:ascii="宋体" w:hAnsi="宋体" w:hint="eastAsia"/>
          <w:szCs w:val="24"/>
        </w:rPr>
        <w:t>日</w:t>
      </w:r>
    </w:p>
    <w:p w14:paraId="20ECE799" w14:textId="77777777" w:rsidR="00E76698" w:rsidRDefault="00620939">
      <w:pPr>
        <w:spacing w:line="400" w:lineRule="exact"/>
        <w:jc w:val="center"/>
        <w:rPr>
          <w:rFonts w:ascii="宋体" w:hAnsi="宋体"/>
          <w:b/>
          <w:sz w:val="36"/>
          <w:szCs w:val="36"/>
        </w:rPr>
      </w:pPr>
      <w:r>
        <w:rPr>
          <w:rFonts w:ascii="宋体" w:hAnsi="宋体" w:hint="eastAsia"/>
        </w:rPr>
        <w:br w:type="page"/>
      </w:r>
      <w:r>
        <w:rPr>
          <w:rFonts w:ascii="宋体" w:hAnsi="宋体" w:hint="eastAsia"/>
          <w:b/>
        </w:rPr>
        <w:lastRenderedPageBreak/>
        <w:t xml:space="preserve"> </w:t>
      </w:r>
      <w:r>
        <w:rPr>
          <w:rFonts w:ascii="宋体" w:hAnsi="宋体" w:hint="eastAsia"/>
          <w:b/>
          <w:sz w:val="36"/>
          <w:szCs w:val="36"/>
        </w:rPr>
        <w:t>响应文件格式</w:t>
      </w:r>
    </w:p>
    <w:p w14:paraId="67092009" w14:textId="77777777" w:rsidR="00E76698" w:rsidRDefault="00E76698">
      <w:pPr>
        <w:spacing w:line="350" w:lineRule="exact"/>
        <w:jc w:val="center"/>
        <w:rPr>
          <w:rFonts w:ascii="宋体" w:hAnsi="宋体"/>
          <w:b/>
          <w:sz w:val="30"/>
        </w:rPr>
      </w:pPr>
    </w:p>
    <w:p w14:paraId="1885790F" w14:textId="77777777" w:rsidR="00E76698" w:rsidRDefault="00620939">
      <w:pPr>
        <w:spacing w:line="480" w:lineRule="auto"/>
        <w:ind w:firstLineChars="100" w:firstLine="301"/>
        <w:rPr>
          <w:rFonts w:ascii="宋体" w:hAnsi="宋体"/>
          <w:b/>
        </w:rPr>
      </w:pPr>
      <w:r>
        <w:rPr>
          <w:rFonts w:ascii="仿宋" w:eastAsia="仿宋" w:hAnsi="仿宋" w:cs="仿宋" w:hint="eastAsia"/>
          <w:b/>
          <w:bCs/>
          <w:sz w:val="30"/>
          <w:szCs w:val="30"/>
        </w:rPr>
        <w:t>响应文件格式</w:t>
      </w:r>
    </w:p>
    <w:p w14:paraId="3F86F2EC" w14:textId="77777777" w:rsidR="00E76698" w:rsidRDefault="00E76698">
      <w:pPr>
        <w:spacing w:line="440" w:lineRule="exact"/>
        <w:ind w:firstLineChars="200" w:firstLine="480"/>
        <w:rPr>
          <w:rFonts w:ascii="宋体" w:hAnsi="宋体"/>
        </w:rPr>
      </w:pPr>
    </w:p>
    <w:p w14:paraId="563C8510" w14:textId="77777777" w:rsidR="00E76698" w:rsidRDefault="00620939">
      <w:pPr>
        <w:spacing w:line="440" w:lineRule="exact"/>
        <w:ind w:leftChars="-67" w:left="-161"/>
        <w:rPr>
          <w:rFonts w:ascii="宋体" w:hAnsi="宋体"/>
          <w:b/>
        </w:rPr>
      </w:pPr>
      <w:r>
        <w:rPr>
          <w:rFonts w:ascii="宋体" w:hAnsi="宋体" w:hint="eastAsia"/>
          <w:b/>
        </w:rPr>
        <w:t>1.</w:t>
      </w:r>
      <w:r>
        <w:rPr>
          <w:rFonts w:ascii="宋体" w:hAnsi="宋体" w:hint="eastAsia"/>
          <w:b/>
        </w:rPr>
        <w:t>请各响应人按后面格式制作响应文件，不按此格式制作的响应文件一律作无效处理。</w:t>
      </w:r>
    </w:p>
    <w:p w14:paraId="26E8746B" w14:textId="77777777" w:rsidR="00E76698" w:rsidRDefault="00620939">
      <w:pPr>
        <w:spacing w:line="440" w:lineRule="exact"/>
        <w:ind w:leftChars="-67" w:left="-161"/>
        <w:rPr>
          <w:rFonts w:ascii="宋体" w:hAnsi="宋体"/>
          <w:b/>
        </w:rPr>
      </w:pPr>
      <w:r>
        <w:rPr>
          <w:rFonts w:ascii="宋体" w:hAnsi="宋体" w:hint="eastAsia"/>
          <w:b/>
        </w:rPr>
        <w:t>2.</w:t>
      </w:r>
      <w:r>
        <w:rPr>
          <w:rFonts w:ascii="宋体" w:hAnsi="宋体" w:hint="eastAsia"/>
          <w:b/>
        </w:rPr>
        <w:t>未给出格式的，响应人可自拟格式。</w:t>
      </w:r>
    </w:p>
    <w:p w14:paraId="2D8AAE94" w14:textId="77777777" w:rsidR="00E76698" w:rsidRDefault="00620939">
      <w:pPr>
        <w:spacing w:line="440" w:lineRule="exact"/>
        <w:ind w:leftChars="-67" w:left="-161"/>
        <w:rPr>
          <w:rFonts w:ascii="宋体" w:hAnsi="宋体"/>
          <w:b/>
        </w:rPr>
      </w:pPr>
      <w:r>
        <w:rPr>
          <w:rFonts w:ascii="宋体" w:hAnsi="宋体" w:hint="eastAsia"/>
          <w:b/>
        </w:rPr>
        <w:t>3.</w:t>
      </w:r>
      <w:r>
        <w:rPr>
          <w:rFonts w:ascii="宋体" w:hAnsi="宋体" w:hint="eastAsia"/>
          <w:b/>
        </w:rPr>
        <w:t>凡综合评分的项目，采购人将针对响应人制作响应文件的响应程度打分。</w:t>
      </w:r>
    </w:p>
    <w:p w14:paraId="1B42FA9C" w14:textId="77777777" w:rsidR="00E76698" w:rsidRDefault="00620939">
      <w:pPr>
        <w:jc w:val="center"/>
        <w:rPr>
          <w:rFonts w:ascii="宋体" w:hAnsi="宋体"/>
          <w:b/>
          <w:sz w:val="72"/>
        </w:rPr>
      </w:pPr>
      <w:r>
        <w:rPr>
          <w:rFonts w:ascii="宋体" w:hAnsi="宋体"/>
          <w:b/>
          <w:sz w:val="72"/>
        </w:rPr>
        <w:br w:type="page"/>
      </w:r>
      <w:r>
        <w:rPr>
          <w:rFonts w:ascii="宋体" w:hAnsi="宋体" w:hint="eastAsia"/>
          <w:b/>
          <w:sz w:val="72"/>
        </w:rPr>
        <w:lastRenderedPageBreak/>
        <w:t>响</w:t>
      </w:r>
      <w:r>
        <w:rPr>
          <w:rFonts w:ascii="宋体" w:hAnsi="宋体" w:hint="eastAsia"/>
          <w:b/>
          <w:sz w:val="72"/>
        </w:rPr>
        <w:t xml:space="preserve">  </w:t>
      </w:r>
      <w:r>
        <w:rPr>
          <w:rFonts w:ascii="宋体" w:hAnsi="宋体" w:hint="eastAsia"/>
          <w:b/>
          <w:sz w:val="72"/>
        </w:rPr>
        <w:t>应</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14:paraId="74F1116E" w14:textId="77777777" w:rsidR="00E76698" w:rsidRDefault="00E76698">
      <w:pPr>
        <w:jc w:val="center"/>
        <w:rPr>
          <w:rFonts w:ascii="宋体" w:hAnsi="宋体"/>
          <w:b/>
          <w:sz w:val="72"/>
        </w:rPr>
      </w:pPr>
    </w:p>
    <w:p w14:paraId="0892C49D" w14:textId="77777777" w:rsidR="00E76698" w:rsidRDefault="00E76698">
      <w:pPr>
        <w:jc w:val="center"/>
        <w:rPr>
          <w:rFonts w:ascii="宋体" w:hAnsi="宋体"/>
          <w:b/>
          <w:sz w:val="72"/>
        </w:rPr>
      </w:pPr>
    </w:p>
    <w:p w14:paraId="33043D6E" w14:textId="77777777" w:rsidR="00E76698" w:rsidRDefault="00E76698">
      <w:pPr>
        <w:jc w:val="center"/>
        <w:rPr>
          <w:rFonts w:ascii="宋体" w:hAnsi="宋体"/>
          <w:b/>
          <w:sz w:val="36"/>
        </w:rPr>
      </w:pPr>
    </w:p>
    <w:p w14:paraId="65622773" w14:textId="77777777" w:rsidR="00E76698" w:rsidRDefault="00E76698">
      <w:pPr>
        <w:jc w:val="center"/>
        <w:rPr>
          <w:rFonts w:ascii="宋体" w:hAnsi="宋体"/>
          <w:b/>
          <w:sz w:val="36"/>
        </w:rPr>
      </w:pPr>
    </w:p>
    <w:p w14:paraId="7D436948" w14:textId="77777777" w:rsidR="00E76698" w:rsidRDefault="00E76698">
      <w:pPr>
        <w:jc w:val="center"/>
        <w:rPr>
          <w:rFonts w:ascii="宋体" w:hAnsi="宋体"/>
          <w:b/>
          <w:sz w:val="36"/>
        </w:rPr>
      </w:pPr>
    </w:p>
    <w:p w14:paraId="3BB9604A" w14:textId="77777777" w:rsidR="00E76698" w:rsidRDefault="00620939">
      <w:pPr>
        <w:ind w:firstLineChars="300" w:firstLine="1084"/>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14:paraId="38DE0FD8" w14:textId="77777777" w:rsidR="00E76698" w:rsidRDefault="00620939">
      <w:pPr>
        <w:rPr>
          <w:rFonts w:ascii="宋体" w:hAnsi="宋体"/>
          <w:b/>
          <w:sz w:val="36"/>
          <w:u w:val="single"/>
        </w:rPr>
      </w:pPr>
      <w:r>
        <w:rPr>
          <w:rFonts w:ascii="宋体" w:hAnsi="宋体" w:hint="eastAsia"/>
          <w:b/>
          <w:sz w:val="36"/>
        </w:rPr>
        <w:t xml:space="preserve">      </w:t>
      </w:r>
      <w:r>
        <w:rPr>
          <w:rFonts w:ascii="宋体" w:hAnsi="宋体" w:hint="eastAsia"/>
          <w:b/>
          <w:sz w:val="36"/>
        </w:rPr>
        <w:t>响应单位名称：</w:t>
      </w:r>
      <w:r>
        <w:rPr>
          <w:rFonts w:ascii="宋体" w:hAnsi="宋体" w:hint="eastAsia"/>
          <w:b/>
          <w:sz w:val="36"/>
          <w:u w:val="single"/>
        </w:rPr>
        <w:t xml:space="preserve">               </w:t>
      </w:r>
    </w:p>
    <w:p w14:paraId="605179BE" w14:textId="77777777" w:rsidR="00E76698" w:rsidRDefault="00620939">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b/>
          <w:sz w:val="36"/>
        </w:rPr>
        <w:t xml:space="preserve">  </w:t>
      </w:r>
      <w:r>
        <w:rPr>
          <w:rFonts w:ascii="宋体" w:hAnsi="宋体" w:hint="eastAsia"/>
          <w:b/>
          <w:sz w:val="36"/>
        </w:rPr>
        <w:t>期：</w:t>
      </w:r>
      <w:r>
        <w:rPr>
          <w:rFonts w:ascii="宋体" w:hAnsi="宋体" w:hint="eastAsia"/>
          <w:b/>
          <w:sz w:val="36"/>
          <w:u w:val="single"/>
        </w:rPr>
        <w:t xml:space="preserve">               </w:t>
      </w:r>
    </w:p>
    <w:p w14:paraId="303E6C5A" w14:textId="77777777" w:rsidR="00E76698" w:rsidRDefault="00E76698">
      <w:pPr>
        <w:spacing w:line="440" w:lineRule="exact"/>
        <w:jc w:val="center"/>
        <w:rPr>
          <w:rFonts w:ascii="宋体" w:hAnsi="宋体"/>
          <w:b/>
          <w:bCs/>
          <w:sz w:val="32"/>
          <w:szCs w:val="32"/>
        </w:rPr>
      </w:pPr>
    </w:p>
    <w:p w14:paraId="1922306A" w14:textId="77777777" w:rsidR="00E76698" w:rsidRDefault="00620939">
      <w:pPr>
        <w:ind w:firstLineChars="300" w:firstLine="1084"/>
        <w:rPr>
          <w:rFonts w:ascii="宋体" w:hAnsi="宋体"/>
          <w:b/>
          <w:sz w:val="36"/>
        </w:rPr>
      </w:pPr>
      <w:r>
        <w:rPr>
          <w:rFonts w:ascii="宋体" w:hAnsi="宋体" w:hint="eastAsia"/>
          <w:b/>
          <w:sz w:val="36"/>
        </w:rPr>
        <w:t>授权代理人</w:t>
      </w:r>
      <w:r>
        <w:rPr>
          <w:rFonts w:ascii="宋体" w:hAnsi="宋体"/>
          <w:b/>
          <w:sz w:val="36"/>
        </w:rPr>
        <w:t xml:space="preserve">  </w:t>
      </w:r>
      <w:r>
        <w:rPr>
          <w:rFonts w:ascii="宋体" w:hAnsi="宋体" w:hint="eastAsia"/>
          <w:b/>
          <w:sz w:val="36"/>
        </w:rPr>
        <w:t>：</w:t>
      </w:r>
      <w:r>
        <w:rPr>
          <w:rFonts w:ascii="宋体" w:hAnsi="宋体" w:hint="eastAsia"/>
          <w:b/>
          <w:sz w:val="36"/>
          <w:u w:val="single"/>
        </w:rPr>
        <w:t xml:space="preserve">               </w:t>
      </w:r>
      <w:r>
        <w:rPr>
          <w:rFonts w:ascii="宋体" w:hAnsi="宋体" w:hint="eastAsia"/>
          <w:b/>
          <w:sz w:val="36"/>
        </w:rPr>
        <w:t xml:space="preserve">                </w:t>
      </w:r>
    </w:p>
    <w:p w14:paraId="400F4752" w14:textId="77777777" w:rsidR="00E76698" w:rsidRDefault="00620939">
      <w:pPr>
        <w:ind w:firstLineChars="300" w:firstLine="1084"/>
        <w:rPr>
          <w:rFonts w:ascii="宋体" w:hAnsi="宋体"/>
          <w:b/>
          <w:bCs/>
          <w:sz w:val="32"/>
          <w:szCs w:val="32"/>
        </w:rPr>
      </w:pPr>
      <w:r>
        <w:rPr>
          <w:rFonts w:ascii="宋体" w:hAnsi="宋体" w:hint="eastAsia"/>
          <w:b/>
          <w:sz w:val="36"/>
        </w:rPr>
        <w:t>联</w:t>
      </w:r>
      <w:r>
        <w:rPr>
          <w:rFonts w:ascii="宋体" w:hAnsi="宋体" w:hint="eastAsia"/>
          <w:b/>
          <w:sz w:val="36"/>
        </w:rPr>
        <w:t xml:space="preserve"> </w:t>
      </w:r>
      <w:r>
        <w:rPr>
          <w:rFonts w:ascii="宋体" w:hAnsi="宋体" w:hint="eastAsia"/>
          <w:b/>
          <w:sz w:val="36"/>
        </w:rPr>
        <w:t>系</w:t>
      </w:r>
      <w:r>
        <w:rPr>
          <w:rFonts w:ascii="宋体" w:hAnsi="宋体" w:hint="eastAsia"/>
          <w:b/>
          <w:sz w:val="36"/>
        </w:rPr>
        <w:t xml:space="preserve"> </w:t>
      </w:r>
      <w:r>
        <w:rPr>
          <w:rFonts w:ascii="宋体" w:hAnsi="宋体" w:hint="eastAsia"/>
          <w:b/>
          <w:sz w:val="36"/>
        </w:rPr>
        <w:t>电</w:t>
      </w:r>
      <w:r>
        <w:rPr>
          <w:rFonts w:ascii="宋体" w:hAnsi="宋体" w:hint="eastAsia"/>
          <w:b/>
          <w:sz w:val="36"/>
        </w:rPr>
        <w:t xml:space="preserve"> </w:t>
      </w:r>
      <w:r>
        <w:rPr>
          <w:rFonts w:ascii="宋体" w:hAnsi="宋体" w:hint="eastAsia"/>
          <w:b/>
          <w:sz w:val="36"/>
        </w:rPr>
        <w:t>话</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p>
    <w:p w14:paraId="4064C03F" w14:textId="77777777" w:rsidR="00E76698" w:rsidRDefault="00E76698">
      <w:pPr>
        <w:spacing w:line="440" w:lineRule="exact"/>
        <w:jc w:val="center"/>
        <w:rPr>
          <w:rFonts w:ascii="宋体" w:hAnsi="宋体"/>
          <w:b/>
          <w:bCs/>
          <w:sz w:val="32"/>
          <w:szCs w:val="32"/>
        </w:rPr>
      </w:pPr>
    </w:p>
    <w:p w14:paraId="36D28910" w14:textId="77777777" w:rsidR="00E76698" w:rsidRDefault="00620939">
      <w:pPr>
        <w:spacing w:line="440" w:lineRule="exact"/>
        <w:jc w:val="center"/>
        <w:rPr>
          <w:rFonts w:ascii="宋体" w:hAnsi="宋体"/>
          <w:b/>
          <w:sz w:val="30"/>
          <w:szCs w:val="30"/>
        </w:rPr>
      </w:pPr>
      <w:r>
        <w:rPr>
          <w:rFonts w:ascii="宋体" w:hAnsi="宋体" w:hint="eastAsia"/>
          <w:b/>
          <w:sz w:val="30"/>
          <w:szCs w:val="30"/>
        </w:rPr>
        <w:br w:type="page"/>
      </w:r>
    </w:p>
    <w:p w14:paraId="6DAC4141" w14:textId="77777777" w:rsidR="00E76698" w:rsidRDefault="00620939">
      <w:pPr>
        <w:spacing w:line="440" w:lineRule="exact"/>
        <w:jc w:val="center"/>
        <w:rPr>
          <w:rFonts w:ascii="宋体" w:hAnsi="宋体"/>
          <w:b/>
          <w:sz w:val="30"/>
          <w:szCs w:val="30"/>
        </w:rPr>
      </w:pPr>
      <w:r>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E76698" w14:paraId="78CA68C9" w14:textId="77777777">
        <w:trPr>
          <w:trHeight w:val="460"/>
          <w:jc w:val="center"/>
        </w:trPr>
        <w:tc>
          <w:tcPr>
            <w:tcW w:w="5670" w:type="dxa"/>
            <w:vAlign w:val="center"/>
          </w:tcPr>
          <w:p w14:paraId="7D281273" w14:textId="77777777" w:rsidR="00E76698" w:rsidRDefault="00620939">
            <w:pPr>
              <w:pStyle w:val="1"/>
              <w:shd w:val="clear" w:color="auto" w:fill="FFFFFF"/>
              <w:spacing w:line="265" w:lineRule="atLeast"/>
              <w:ind w:left="420"/>
              <w:jc w:val="center"/>
              <w:rPr>
                <w:rFonts w:ascii="宋体" w:hAnsi="宋体"/>
                <w:b/>
                <w:bCs/>
                <w:lang w:eastAsia="zh-CN"/>
              </w:rPr>
            </w:pPr>
            <w:r>
              <w:rPr>
                <w:rFonts w:ascii="宋体" w:hAnsi="宋体" w:hint="eastAsia"/>
                <w:b/>
              </w:rPr>
              <w:t>评分项目</w:t>
            </w:r>
          </w:p>
        </w:tc>
        <w:tc>
          <w:tcPr>
            <w:tcW w:w="3570" w:type="dxa"/>
            <w:vAlign w:val="center"/>
          </w:tcPr>
          <w:p w14:paraId="1E3D70C6" w14:textId="77777777" w:rsidR="00E76698" w:rsidRDefault="00620939">
            <w:pPr>
              <w:jc w:val="center"/>
              <w:rPr>
                <w:rFonts w:ascii="宋体" w:hAnsi="宋体"/>
                <w:b/>
              </w:rPr>
            </w:pPr>
            <w:r>
              <w:rPr>
                <w:rFonts w:ascii="宋体" w:hAnsi="宋体" w:hint="eastAsia"/>
                <w:b/>
                <w:kern w:val="0"/>
                <w:lang w:bidi="en-US"/>
              </w:rPr>
              <w:t>在响应文件中的页码位置</w:t>
            </w:r>
          </w:p>
        </w:tc>
      </w:tr>
      <w:tr w:rsidR="00E76698" w14:paraId="16DB0B1A" w14:textId="77777777">
        <w:trPr>
          <w:trHeight w:val="387"/>
          <w:jc w:val="center"/>
        </w:trPr>
        <w:tc>
          <w:tcPr>
            <w:tcW w:w="5670" w:type="dxa"/>
            <w:vAlign w:val="center"/>
          </w:tcPr>
          <w:p w14:paraId="59ECAA4F" w14:textId="77777777" w:rsidR="00E76698" w:rsidRDefault="00E76698">
            <w:pPr>
              <w:pStyle w:val="1"/>
              <w:shd w:val="clear" w:color="auto" w:fill="FFFFFF"/>
              <w:spacing w:line="265" w:lineRule="atLeast"/>
              <w:ind w:left="420"/>
              <w:jc w:val="center"/>
              <w:rPr>
                <w:rFonts w:ascii="宋体" w:hAnsi="宋体"/>
                <w:b/>
                <w:lang w:eastAsia="zh-CN"/>
              </w:rPr>
            </w:pPr>
          </w:p>
        </w:tc>
        <w:tc>
          <w:tcPr>
            <w:tcW w:w="3570" w:type="dxa"/>
            <w:vAlign w:val="center"/>
          </w:tcPr>
          <w:p w14:paraId="17A5E2EA" w14:textId="77777777" w:rsidR="00E76698" w:rsidRDefault="00E76698">
            <w:pPr>
              <w:jc w:val="center"/>
              <w:rPr>
                <w:rFonts w:ascii="宋体" w:hAnsi="宋体"/>
                <w:b/>
                <w:kern w:val="0"/>
                <w:lang w:bidi="en-US"/>
              </w:rPr>
            </w:pPr>
          </w:p>
        </w:tc>
      </w:tr>
      <w:tr w:rsidR="00E76698" w14:paraId="2C769B92" w14:textId="77777777">
        <w:trPr>
          <w:trHeight w:val="387"/>
          <w:jc w:val="center"/>
        </w:trPr>
        <w:tc>
          <w:tcPr>
            <w:tcW w:w="5670" w:type="dxa"/>
            <w:vAlign w:val="center"/>
          </w:tcPr>
          <w:p w14:paraId="3D72378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4DAFC13" w14:textId="77777777" w:rsidR="00E76698" w:rsidRDefault="00E76698">
            <w:pPr>
              <w:jc w:val="center"/>
              <w:rPr>
                <w:rFonts w:ascii="宋体" w:hAnsi="宋体"/>
              </w:rPr>
            </w:pPr>
          </w:p>
        </w:tc>
      </w:tr>
      <w:tr w:rsidR="00E76698" w14:paraId="5BB914FA" w14:textId="77777777">
        <w:trPr>
          <w:trHeight w:val="387"/>
          <w:jc w:val="center"/>
        </w:trPr>
        <w:tc>
          <w:tcPr>
            <w:tcW w:w="5670" w:type="dxa"/>
            <w:vAlign w:val="center"/>
          </w:tcPr>
          <w:p w14:paraId="31395556"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201517B3" w14:textId="77777777" w:rsidR="00E76698" w:rsidRDefault="00E76698">
            <w:pPr>
              <w:jc w:val="center"/>
              <w:rPr>
                <w:rFonts w:ascii="宋体" w:hAnsi="宋体"/>
              </w:rPr>
            </w:pPr>
          </w:p>
        </w:tc>
      </w:tr>
      <w:tr w:rsidR="00E76698" w14:paraId="35ABD710" w14:textId="77777777">
        <w:trPr>
          <w:trHeight w:val="387"/>
          <w:jc w:val="center"/>
        </w:trPr>
        <w:tc>
          <w:tcPr>
            <w:tcW w:w="5670" w:type="dxa"/>
            <w:vAlign w:val="center"/>
          </w:tcPr>
          <w:p w14:paraId="71AD6025"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5397A413" w14:textId="77777777" w:rsidR="00E76698" w:rsidRDefault="00E76698">
            <w:pPr>
              <w:jc w:val="center"/>
              <w:rPr>
                <w:rFonts w:ascii="宋体" w:hAnsi="宋体"/>
              </w:rPr>
            </w:pPr>
          </w:p>
        </w:tc>
      </w:tr>
      <w:tr w:rsidR="00E76698" w14:paraId="2228FD24" w14:textId="77777777">
        <w:trPr>
          <w:trHeight w:val="387"/>
          <w:jc w:val="center"/>
        </w:trPr>
        <w:tc>
          <w:tcPr>
            <w:tcW w:w="5670" w:type="dxa"/>
            <w:vAlign w:val="center"/>
          </w:tcPr>
          <w:p w14:paraId="7AD7668C"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17A1B8D9" w14:textId="77777777" w:rsidR="00E76698" w:rsidRDefault="00E76698">
            <w:pPr>
              <w:jc w:val="center"/>
              <w:rPr>
                <w:rFonts w:ascii="宋体" w:hAnsi="宋体"/>
              </w:rPr>
            </w:pPr>
          </w:p>
        </w:tc>
      </w:tr>
      <w:tr w:rsidR="00E76698" w14:paraId="136AB422" w14:textId="77777777">
        <w:trPr>
          <w:trHeight w:val="387"/>
          <w:jc w:val="center"/>
        </w:trPr>
        <w:tc>
          <w:tcPr>
            <w:tcW w:w="5670" w:type="dxa"/>
            <w:vAlign w:val="center"/>
          </w:tcPr>
          <w:p w14:paraId="71EF3AE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590AC713" w14:textId="77777777" w:rsidR="00E76698" w:rsidRDefault="00E76698">
            <w:pPr>
              <w:jc w:val="center"/>
              <w:rPr>
                <w:rFonts w:ascii="宋体" w:hAnsi="宋体"/>
              </w:rPr>
            </w:pPr>
          </w:p>
        </w:tc>
      </w:tr>
      <w:tr w:rsidR="00E76698" w14:paraId="3BF99A94" w14:textId="77777777">
        <w:trPr>
          <w:trHeight w:val="387"/>
          <w:jc w:val="center"/>
        </w:trPr>
        <w:tc>
          <w:tcPr>
            <w:tcW w:w="5670" w:type="dxa"/>
            <w:vAlign w:val="center"/>
          </w:tcPr>
          <w:p w14:paraId="48B4E18D"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4CF2B900" w14:textId="77777777" w:rsidR="00E76698" w:rsidRDefault="00E76698">
            <w:pPr>
              <w:jc w:val="center"/>
              <w:rPr>
                <w:rFonts w:ascii="宋体" w:hAnsi="宋体"/>
              </w:rPr>
            </w:pPr>
          </w:p>
        </w:tc>
      </w:tr>
      <w:tr w:rsidR="00E76698" w14:paraId="0A61A289" w14:textId="77777777">
        <w:trPr>
          <w:trHeight w:val="387"/>
          <w:jc w:val="center"/>
        </w:trPr>
        <w:tc>
          <w:tcPr>
            <w:tcW w:w="5670" w:type="dxa"/>
            <w:vAlign w:val="center"/>
          </w:tcPr>
          <w:p w14:paraId="2B16222A"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29695686" w14:textId="77777777" w:rsidR="00E76698" w:rsidRDefault="00E76698">
            <w:pPr>
              <w:jc w:val="center"/>
              <w:rPr>
                <w:rFonts w:ascii="宋体" w:hAnsi="宋体"/>
              </w:rPr>
            </w:pPr>
          </w:p>
        </w:tc>
      </w:tr>
      <w:tr w:rsidR="00E76698" w14:paraId="139DD134" w14:textId="77777777">
        <w:trPr>
          <w:trHeight w:val="387"/>
          <w:jc w:val="center"/>
        </w:trPr>
        <w:tc>
          <w:tcPr>
            <w:tcW w:w="5670" w:type="dxa"/>
            <w:vAlign w:val="center"/>
          </w:tcPr>
          <w:p w14:paraId="7F77580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1385512" w14:textId="77777777" w:rsidR="00E76698" w:rsidRDefault="00E76698">
            <w:pPr>
              <w:jc w:val="center"/>
              <w:rPr>
                <w:rFonts w:ascii="宋体" w:hAnsi="宋体"/>
              </w:rPr>
            </w:pPr>
          </w:p>
        </w:tc>
      </w:tr>
      <w:tr w:rsidR="00E76698" w14:paraId="55234E2D" w14:textId="77777777">
        <w:trPr>
          <w:trHeight w:val="387"/>
          <w:jc w:val="center"/>
        </w:trPr>
        <w:tc>
          <w:tcPr>
            <w:tcW w:w="5670" w:type="dxa"/>
            <w:vAlign w:val="center"/>
          </w:tcPr>
          <w:p w14:paraId="123C1967"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44649DB3" w14:textId="77777777" w:rsidR="00E76698" w:rsidRDefault="00E76698">
            <w:pPr>
              <w:jc w:val="center"/>
              <w:rPr>
                <w:rFonts w:ascii="宋体" w:hAnsi="宋体"/>
              </w:rPr>
            </w:pPr>
          </w:p>
        </w:tc>
      </w:tr>
      <w:tr w:rsidR="00E76698" w14:paraId="6FC63F98" w14:textId="77777777">
        <w:trPr>
          <w:trHeight w:val="387"/>
          <w:jc w:val="center"/>
        </w:trPr>
        <w:tc>
          <w:tcPr>
            <w:tcW w:w="5670" w:type="dxa"/>
            <w:vAlign w:val="center"/>
          </w:tcPr>
          <w:p w14:paraId="421264EF"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10C2E16C" w14:textId="77777777" w:rsidR="00E76698" w:rsidRDefault="00E76698">
            <w:pPr>
              <w:jc w:val="center"/>
              <w:rPr>
                <w:rFonts w:ascii="宋体" w:hAnsi="宋体"/>
              </w:rPr>
            </w:pPr>
          </w:p>
        </w:tc>
      </w:tr>
      <w:tr w:rsidR="00E76698" w14:paraId="0D9E6B7B" w14:textId="77777777">
        <w:trPr>
          <w:trHeight w:val="387"/>
          <w:jc w:val="center"/>
        </w:trPr>
        <w:tc>
          <w:tcPr>
            <w:tcW w:w="5670" w:type="dxa"/>
            <w:vAlign w:val="center"/>
          </w:tcPr>
          <w:p w14:paraId="58A659A9" w14:textId="77777777" w:rsidR="00E76698" w:rsidRDefault="00E76698">
            <w:pPr>
              <w:pStyle w:val="1"/>
              <w:shd w:val="clear" w:color="auto" w:fill="FFFFFF"/>
              <w:spacing w:line="265" w:lineRule="atLeast"/>
              <w:ind w:left="420"/>
              <w:jc w:val="center"/>
              <w:rPr>
                <w:rFonts w:ascii="宋体" w:hAnsi="宋体"/>
                <w:b/>
                <w:bCs/>
                <w:lang w:eastAsia="zh-CN"/>
              </w:rPr>
            </w:pPr>
          </w:p>
        </w:tc>
        <w:tc>
          <w:tcPr>
            <w:tcW w:w="3570" w:type="dxa"/>
            <w:vAlign w:val="center"/>
          </w:tcPr>
          <w:p w14:paraId="303BF5FB" w14:textId="77777777" w:rsidR="00E76698" w:rsidRDefault="00E76698">
            <w:pPr>
              <w:jc w:val="center"/>
              <w:rPr>
                <w:rFonts w:ascii="宋体" w:hAnsi="宋体"/>
              </w:rPr>
            </w:pPr>
          </w:p>
        </w:tc>
      </w:tr>
      <w:tr w:rsidR="00E76698" w14:paraId="7E02F91E" w14:textId="77777777">
        <w:trPr>
          <w:trHeight w:val="387"/>
          <w:jc w:val="center"/>
        </w:trPr>
        <w:tc>
          <w:tcPr>
            <w:tcW w:w="5670" w:type="dxa"/>
            <w:vAlign w:val="center"/>
          </w:tcPr>
          <w:p w14:paraId="1992110A"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6E90AF1" w14:textId="77777777" w:rsidR="00E76698" w:rsidRDefault="00E76698">
            <w:pPr>
              <w:jc w:val="center"/>
              <w:rPr>
                <w:rFonts w:ascii="宋体" w:hAnsi="宋体"/>
              </w:rPr>
            </w:pPr>
          </w:p>
        </w:tc>
      </w:tr>
      <w:tr w:rsidR="00E76698" w14:paraId="32A309D1" w14:textId="77777777">
        <w:trPr>
          <w:trHeight w:val="387"/>
          <w:jc w:val="center"/>
        </w:trPr>
        <w:tc>
          <w:tcPr>
            <w:tcW w:w="5670" w:type="dxa"/>
            <w:vAlign w:val="center"/>
          </w:tcPr>
          <w:p w14:paraId="3B4BD8B3" w14:textId="77777777" w:rsidR="00E76698" w:rsidRDefault="00E76698">
            <w:pPr>
              <w:pStyle w:val="1"/>
              <w:shd w:val="clear" w:color="auto" w:fill="FFFFFF"/>
              <w:spacing w:line="265" w:lineRule="atLeast"/>
              <w:ind w:left="420"/>
              <w:jc w:val="center"/>
              <w:rPr>
                <w:rFonts w:ascii="宋体" w:hAnsi="宋体"/>
                <w:b/>
                <w:bCs/>
                <w:lang w:eastAsia="zh-CN"/>
              </w:rPr>
            </w:pPr>
          </w:p>
        </w:tc>
        <w:tc>
          <w:tcPr>
            <w:tcW w:w="3570" w:type="dxa"/>
            <w:vAlign w:val="center"/>
          </w:tcPr>
          <w:p w14:paraId="53B0EAAD" w14:textId="77777777" w:rsidR="00E76698" w:rsidRDefault="00E76698">
            <w:pPr>
              <w:jc w:val="center"/>
              <w:rPr>
                <w:rFonts w:ascii="宋体" w:hAnsi="宋体"/>
              </w:rPr>
            </w:pPr>
          </w:p>
        </w:tc>
      </w:tr>
      <w:tr w:rsidR="00E76698" w14:paraId="630F0EA8" w14:textId="77777777">
        <w:trPr>
          <w:trHeight w:val="387"/>
          <w:jc w:val="center"/>
        </w:trPr>
        <w:tc>
          <w:tcPr>
            <w:tcW w:w="5670" w:type="dxa"/>
            <w:vAlign w:val="center"/>
          </w:tcPr>
          <w:p w14:paraId="18FB1C1E" w14:textId="77777777" w:rsidR="00E76698" w:rsidRDefault="00E76698">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14:paraId="38C6EB2F" w14:textId="77777777" w:rsidR="00E76698" w:rsidRDefault="00E76698">
            <w:pPr>
              <w:jc w:val="center"/>
              <w:rPr>
                <w:rFonts w:ascii="宋体" w:hAnsi="宋体"/>
              </w:rPr>
            </w:pPr>
          </w:p>
        </w:tc>
      </w:tr>
      <w:tr w:rsidR="00E76698" w14:paraId="5DF6A833" w14:textId="77777777">
        <w:trPr>
          <w:trHeight w:val="387"/>
          <w:jc w:val="center"/>
        </w:trPr>
        <w:tc>
          <w:tcPr>
            <w:tcW w:w="5670" w:type="dxa"/>
            <w:vAlign w:val="center"/>
          </w:tcPr>
          <w:p w14:paraId="11B1086B" w14:textId="77777777" w:rsidR="00E76698" w:rsidRDefault="00E76698">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14:paraId="26A3E638" w14:textId="77777777" w:rsidR="00E76698" w:rsidRDefault="00E76698">
            <w:pPr>
              <w:jc w:val="center"/>
              <w:rPr>
                <w:rFonts w:ascii="宋体" w:hAnsi="宋体"/>
              </w:rPr>
            </w:pPr>
          </w:p>
        </w:tc>
      </w:tr>
      <w:tr w:rsidR="00E76698" w14:paraId="697C8A5E" w14:textId="77777777">
        <w:trPr>
          <w:trHeight w:val="387"/>
          <w:jc w:val="center"/>
        </w:trPr>
        <w:tc>
          <w:tcPr>
            <w:tcW w:w="5670" w:type="dxa"/>
            <w:vAlign w:val="center"/>
          </w:tcPr>
          <w:p w14:paraId="7FDFA242" w14:textId="77777777" w:rsidR="00E76698" w:rsidRDefault="00E76698">
            <w:pPr>
              <w:pStyle w:val="1"/>
              <w:shd w:val="clear" w:color="auto" w:fill="FFFFFF"/>
              <w:spacing w:line="265" w:lineRule="atLeast"/>
              <w:ind w:left="0"/>
              <w:rPr>
                <w:rFonts w:ascii="宋体" w:hAnsi="宋体"/>
                <w:lang w:eastAsia="zh-CN"/>
              </w:rPr>
            </w:pPr>
          </w:p>
        </w:tc>
        <w:tc>
          <w:tcPr>
            <w:tcW w:w="3570" w:type="dxa"/>
            <w:vAlign w:val="center"/>
          </w:tcPr>
          <w:p w14:paraId="4FCA3FA8" w14:textId="77777777" w:rsidR="00E76698" w:rsidRDefault="00E76698">
            <w:pPr>
              <w:jc w:val="center"/>
              <w:rPr>
                <w:rFonts w:ascii="宋体" w:hAnsi="宋体"/>
              </w:rPr>
            </w:pPr>
          </w:p>
        </w:tc>
      </w:tr>
      <w:tr w:rsidR="00E76698" w14:paraId="5EE78CFF" w14:textId="77777777">
        <w:trPr>
          <w:trHeight w:val="387"/>
          <w:jc w:val="center"/>
        </w:trPr>
        <w:tc>
          <w:tcPr>
            <w:tcW w:w="5670" w:type="dxa"/>
            <w:vAlign w:val="center"/>
          </w:tcPr>
          <w:p w14:paraId="78EA0D9A" w14:textId="77777777" w:rsidR="00E76698" w:rsidRDefault="00E76698">
            <w:pPr>
              <w:pStyle w:val="1"/>
              <w:shd w:val="clear" w:color="auto" w:fill="FFFFFF"/>
              <w:spacing w:line="265" w:lineRule="atLeast"/>
              <w:ind w:left="0"/>
              <w:rPr>
                <w:rFonts w:ascii="宋体" w:hAnsi="宋体"/>
                <w:lang w:eastAsia="zh-CN"/>
              </w:rPr>
            </w:pPr>
          </w:p>
        </w:tc>
        <w:tc>
          <w:tcPr>
            <w:tcW w:w="3570" w:type="dxa"/>
            <w:vAlign w:val="center"/>
          </w:tcPr>
          <w:p w14:paraId="2EC01B67" w14:textId="77777777" w:rsidR="00E76698" w:rsidRDefault="00E76698">
            <w:pPr>
              <w:jc w:val="center"/>
              <w:rPr>
                <w:rFonts w:ascii="宋体" w:hAnsi="宋体"/>
              </w:rPr>
            </w:pPr>
          </w:p>
        </w:tc>
      </w:tr>
      <w:tr w:rsidR="00E76698" w14:paraId="0EE1B775" w14:textId="77777777">
        <w:trPr>
          <w:trHeight w:val="387"/>
          <w:jc w:val="center"/>
        </w:trPr>
        <w:tc>
          <w:tcPr>
            <w:tcW w:w="5670" w:type="dxa"/>
            <w:tcBorders>
              <w:bottom w:val="single" w:sz="4" w:space="0" w:color="auto"/>
            </w:tcBorders>
            <w:vAlign w:val="center"/>
          </w:tcPr>
          <w:p w14:paraId="76A17D14" w14:textId="77777777" w:rsidR="00E76698" w:rsidRDefault="00E76698">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14:paraId="12F7752F" w14:textId="77777777" w:rsidR="00E76698" w:rsidRDefault="00E76698">
            <w:pPr>
              <w:jc w:val="center"/>
              <w:rPr>
                <w:rFonts w:ascii="宋体" w:hAnsi="宋体"/>
              </w:rPr>
            </w:pPr>
          </w:p>
        </w:tc>
      </w:tr>
    </w:tbl>
    <w:p w14:paraId="1070F40E" w14:textId="77777777" w:rsidR="00E76698" w:rsidRDefault="00620939">
      <w:pPr>
        <w:jc w:val="center"/>
        <w:rPr>
          <w:sz w:val="28"/>
          <w:szCs w:val="28"/>
        </w:rPr>
      </w:pPr>
      <w:r>
        <w:rPr>
          <w:rFonts w:hint="eastAsia"/>
          <w:sz w:val="28"/>
          <w:szCs w:val="28"/>
        </w:rPr>
        <w:t>（说明：此表按照遴选文件中综合评分标准表逐项填写）</w:t>
      </w:r>
    </w:p>
    <w:p w14:paraId="6E682C79" w14:textId="77777777" w:rsidR="00E76698" w:rsidRDefault="00E76698">
      <w:pPr>
        <w:rPr>
          <w:rFonts w:ascii="宋体" w:hAnsi="宋体"/>
          <w:b/>
          <w:bCs/>
          <w:sz w:val="32"/>
          <w:szCs w:val="32"/>
        </w:rPr>
      </w:pPr>
    </w:p>
    <w:p w14:paraId="5BA9FE5C" w14:textId="77777777" w:rsidR="00E76698" w:rsidRDefault="00E76698">
      <w:pPr>
        <w:pStyle w:val="a6"/>
        <w:ind w:left="1680" w:right="1680"/>
      </w:pPr>
    </w:p>
    <w:p w14:paraId="6DEF6150" w14:textId="77777777" w:rsidR="00E76698" w:rsidRDefault="00E76698">
      <w:pPr>
        <w:pStyle w:val="a6"/>
        <w:ind w:left="1680" w:right="1680"/>
      </w:pPr>
    </w:p>
    <w:p w14:paraId="12A3A58C" w14:textId="77777777" w:rsidR="00E76698" w:rsidRDefault="00E76698">
      <w:pPr>
        <w:pStyle w:val="a6"/>
        <w:ind w:left="1680" w:right="1680"/>
      </w:pPr>
    </w:p>
    <w:p w14:paraId="00B536E7" w14:textId="77777777" w:rsidR="00E76698" w:rsidRDefault="00E76698">
      <w:pPr>
        <w:pStyle w:val="a6"/>
        <w:ind w:left="1680" w:right="1680"/>
      </w:pPr>
    </w:p>
    <w:p w14:paraId="79BD8748" w14:textId="77777777" w:rsidR="00E76698" w:rsidRDefault="00E76698">
      <w:pPr>
        <w:pStyle w:val="a6"/>
        <w:ind w:left="1680" w:right="1680"/>
      </w:pPr>
    </w:p>
    <w:p w14:paraId="7B102CD5" w14:textId="77777777" w:rsidR="00E76698" w:rsidRDefault="00E76698">
      <w:pPr>
        <w:pStyle w:val="a6"/>
        <w:ind w:left="1680" w:right="1680"/>
      </w:pPr>
    </w:p>
    <w:p w14:paraId="7749DA9F" w14:textId="77777777" w:rsidR="00E76698" w:rsidRDefault="00E76698">
      <w:pPr>
        <w:pStyle w:val="a6"/>
        <w:ind w:left="1680" w:right="1680"/>
      </w:pPr>
    </w:p>
    <w:p w14:paraId="3E477985" w14:textId="77777777" w:rsidR="00E76698" w:rsidRDefault="00E76698">
      <w:pPr>
        <w:pStyle w:val="a6"/>
        <w:ind w:left="1680" w:right="1680"/>
      </w:pPr>
    </w:p>
    <w:p w14:paraId="7A5DD908" w14:textId="77777777" w:rsidR="00E76698" w:rsidRDefault="00E76698">
      <w:pPr>
        <w:pStyle w:val="a6"/>
        <w:ind w:left="1680" w:right="1680"/>
      </w:pPr>
    </w:p>
    <w:p w14:paraId="77BE04EA" w14:textId="77777777" w:rsidR="00E76698" w:rsidRDefault="00E76698">
      <w:pPr>
        <w:pStyle w:val="a6"/>
        <w:ind w:left="1680" w:right="1680"/>
      </w:pPr>
    </w:p>
    <w:p w14:paraId="1FE0354A" w14:textId="77777777" w:rsidR="00E76698" w:rsidRDefault="00620939">
      <w:pPr>
        <w:jc w:val="center"/>
        <w:rPr>
          <w:rFonts w:ascii="宋体" w:hAnsi="宋体"/>
          <w:b/>
          <w:bCs/>
          <w:sz w:val="32"/>
          <w:szCs w:val="32"/>
        </w:rPr>
      </w:pPr>
      <w:r>
        <w:rPr>
          <w:rFonts w:ascii="宋体" w:hAnsi="宋体" w:hint="eastAsia"/>
          <w:b/>
          <w:bCs/>
          <w:sz w:val="32"/>
          <w:szCs w:val="32"/>
        </w:rPr>
        <w:t>响应文件目录</w:t>
      </w:r>
    </w:p>
    <w:p w14:paraId="3F4FCB31" w14:textId="77777777" w:rsidR="00E76698" w:rsidRDefault="00620939">
      <w:pPr>
        <w:spacing w:line="440" w:lineRule="exact"/>
        <w:jc w:val="center"/>
        <w:rPr>
          <w:rFonts w:ascii="宋体" w:hAnsi="宋体"/>
          <w:b/>
        </w:rPr>
      </w:pPr>
      <w:r>
        <w:rPr>
          <w:rFonts w:ascii="宋体" w:hAnsi="宋体" w:hint="eastAsia"/>
          <w:b/>
        </w:rPr>
        <w:t>（注：须逐项标识页码）</w:t>
      </w:r>
    </w:p>
    <w:p w14:paraId="0C5AC967" w14:textId="77777777" w:rsidR="00E76698" w:rsidRDefault="00E76698">
      <w:pPr>
        <w:spacing w:line="480" w:lineRule="exact"/>
        <w:rPr>
          <w:rFonts w:ascii="宋体" w:hAnsi="宋体"/>
        </w:rPr>
      </w:pPr>
    </w:p>
    <w:p w14:paraId="0FE161B5" w14:textId="77777777" w:rsidR="00E76698" w:rsidRDefault="00620939">
      <w:pPr>
        <w:pStyle w:val="a6"/>
        <w:ind w:left="1680" w:right="1680"/>
        <w:rPr>
          <w:rFonts w:ascii="宋体" w:hAnsi="宋体"/>
        </w:rPr>
      </w:pPr>
      <w:r>
        <w:rPr>
          <w:rFonts w:ascii="宋体" w:hAnsi="宋体" w:hint="eastAsia"/>
        </w:rPr>
        <w:t>请按照技术部分和商务部分要求分别制作</w:t>
      </w:r>
    </w:p>
    <w:p w14:paraId="2CABB644" w14:textId="77777777" w:rsidR="00E76698" w:rsidRDefault="00E76698">
      <w:pPr>
        <w:pStyle w:val="a6"/>
        <w:ind w:left="1680" w:right="1680"/>
        <w:rPr>
          <w:rFonts w:ascii="宋体" w:hAnsi="宋体"/>
        </w:rPr>
      </w:pPr>
    </w:p>
    <w:p w14:paraId="022911F3" w14:textId="77777777" w:rsidR="00E76698" w:rsidRDefault="00E76698">
      <w:pPr>
        <w:pStyle w:val="a6"/>
        <w:ind w:left="1680" w:right="1680"/>
        <w:rPr>
          <w:rFonts w:ascii="宋体" w:hAnsi="宋体"/>
        </w:rPr>
      </w:pPr>
    </w:p>
    <w:p w14:paraId="73096327" w14:textId="77777777" w:rsidR="00E76698" w:rsidRDefault="00E76698">
      <w:pPr>
        <w:pStyle w:val="a6"/>
        <w:ind w:left="1680" w:right="1680"/>
        <w:rPr>
          <w:rFonts w:ascii="宋体" w:hAnsi="宋体"/>
        </w:rPr>
      </w:pPr>
    </w:p>
    <w:p w14:paraId="553F2ACD" w14:textId="77777777" w:rsidR="00E76698" w:rsidRDefault="00E76698">
      <w:pPr>
        <w:pStyle w:val="a6"/>
        <w:ind w:left="1680" w:right="1680"/>
        <w:rPr>
          <w:rFonts w:ascii="宋体" w:hAnsi="宋体"/>
        </w:rPr>
      </w:pPr>
    </w:p>
    <w:p w14:paraId="09826703" w14:textId="77777777" w:rsidR="00E76698" w:rsidRDefault="00E76698">
      <w:pPr>
        <w:pStyle w:val="a6"/>
        <w:ind w:left="1680" w:right="1680"/>
        <w:rPr>
          <w:rFonts w:ascii="宋体" w:hAnsi="宋体"/>
        </w:rPr>
      </w:pPr>
    </w:p>
    <w:p w14:paraId="628489A9" w14:textId="77777777" w:rsidR="00E76698" w:rsidRDefault="00E76698">
      <w:pPr>
        <w:pStyle w:val="a6"/>
        <w:ind w:left="1680" w:right="1680"/>
        <w:rPr>
          <w:rFonts w:ascii="宋体" w:hAnsi="宋体"/>
        </w:rPr>
      </w:pPr>
    </w:p>
    <w:p w14:paraId="30526E84" w14:textId="77777777" w:rsidR="00E76698" w:rsidRDefault="00E76698">
      <w:pPr>
        <w:pStyle w:val="a6"/>
        <w:ind w:left="1680" w:right="1680"/>
        <w:rPr>
          <w:rFonts w:ascii="宋体" w:hAnsi="宋体"/>
        </w:rPr>
      </w:pPr>
    </w:p>
    <w:p w14:paraId="5B8C40F0" w14:textId="77777777" w:rsidR="00E76698" w:rsidRDefault="00E76698">
      <w:pPr>
        <w:pStyle w:val="a6"/>
        <w:ind w:left="1680" w:right="1680"/>
        <w:rPr>
          <w:rFonts w:ascii="宋体" w:hAnsi="宋体"/>
        </w:rPr>
      </w:pPr>
    </w:p>
    <w:p w14:paraId="47E622C8" w14:textId="77777777" w:rsidR="00E76698" w:rsidRDefault="00E76698">
      <w:pPr>
        <w:pStyle w:val="a6"/>
        <w:ind w:left="1680" w:right="1680"/>
        <w:rPr>
          <w:rFonts w:ascii="宋体" w:hAnsi="宋体"/>
        </w:rPr>
      </w:pPr>
    </w:p>
    <w:p w14:paraId="0A0CF0D7" w14:textId="77777777" w:rsidR="00E76698" w:rsidRDefault="00E76698">
      <w:pPr>
        <w:pStyle w:val="a6"/>
        <w:ind w:left="1680" w:right="1680"/>
        <w:rPr>
          <w:rFonts w:ascii="宋体" w:hAnsi="宋体"/>
        </w:rPr>
      </w:pPr>
    </w:p>
    <w:p w14:paraId="4535FF14" w14:textId="77777777" w:rsidR="00E76698" w:rsidRDefault="00E76698">
      <w:pPr>
        <w:pStyle w:val="a6"/>
        <w:ind w:left="1680" w:right="1680"/>
        <w:rPr>
          <w:rFonts w:ascii="宋体" w:hAnsi="宋体"/>
        </w:rPr>
      </w:pPr>
    </w:p>
    <w:p w14:paraId="4B38FF60" w14:textId="77777777" w:rsidR="00E76698" w:rsidRDefault="00E76698">
      <w:pPr>
        <w:pStyle w:val="a6"/>
        <w:ind w:left="1680" w:right="1680"/>
        <w:rPr>
          <w:rFonts w:ascii="宋体" w:hAnsi="宋体"/>
        </w:rPr>
      </w:pPr>
    </w:p>
    <w:p w14:paraId="2F0CDA4A" w14:textId="77777777" w:rsidR="00E76698" w:rsidRDefault="00E76698">
      <w:pPr>
        <w:pStyle w:val="a6"/>
        <w:ind w:left="1680" w:right="1680"/>
        <w:rPr>
          <w:rFonts w:ascii="宋体" w:hAnsi="宋体"/>
        </w:rPr>
      </w:pPr>
    </w:p>
    <w:p w14:paraId="22C66B2B" w14:textId="77777777" w:rsidR="00E76698" w:rsidRDefault="00E76698">
      <w:pPr>
        <w:pStyle w:val="a6"/>
        <w:ind w:left="1680" w:right="1680"/>
        <w:rPr>
          <w:rFonts w:ascii="宋体" w:hAnsi="宋体"/>
        </w:rPr>
      </w:pPr>
    </w:p>
    <w:p w14:paraId="5F71C482" w14:textId="77777777" w:rsidR="00E76698" w:rsidRDefault="00E76698">
      <w:pPr>
        <w:pStyle w:val="a6"/>
        <w:ind w:left="1680" w:right="1680"/>
        <w:rPr>
          <w:rFonts w:ascii="宋体" w:hAnsi="宋体"/>
        </w:rPr>
      </w:pPr>
    </w:p>
    <w:p w14:paraId="4AE0565C" w14:textId="77777777" w:rsidR="00E76698" w:rsidRDefault="00E76698">
      <w:pPr>
        <w:pStyle w:val="a6"/>
        <w:ind w:left="1680" w:right="1680"/>
        <w:rPr>
          <w:rFonts w:ascii="宋体" w:hAnsi="宋体"/>
        </w:rPr>
      </w:pPr>
    </w:p>
    <w:p w14:paraId="53C79128" w14:textId="77777777" w:rsidR="00E76698" w:rsidRDefault="00E76698">
      <w:pPr>
        <w:pStyle w:val="a6"/>
        <w:ind w:left="1680" w:right="1680"/>
        <w:rPr>
          <w:rFonts w:ascii="宋体" w:hAnsi="宋体"/>
        </w:rPr>
      </w:pPr>
    </w:p>
    <w:p w14:paraId="6E90823A" w14:textId="77777777" w:rsidR="00E76698" w:rsidRDefault="00E76698">
      <w:pPr>
        <w:pStyle w:val="a6"/>
        <w:ind w:left="1680" w:right="1680"/>
        <w:rPr>
          <w:rFonts w:ascii="宋体" w:hAnsi="宋体"/>
        </w:rPr>
      </w:pPr>
    </w:p>
    <w:p w14:paraId="15561E72" w14:textId="77777777" w:rsidR="00E76698" w:rsidRDefault="00E76698">
      <w:pPr>
        <w:pStyle w:val="a6"/>
        <w:ind w:left="1680" w:right="1680"/>
        <w:rPr>
          <w:rFonts w:ascii="宋体" w:hAnsi="宋体"/>
        </w:rPr>
      </w:pPr>
    </w:p>
    <w:p w14:paraId="76ED4551" w14:textId="77777777" w:rsidR="00E76698" w:rsidRDefault="00E76698">
      <w:pPr>
        <w:pStyle w:val="a6"/>
        <w:ind w:left="1680" w:right="1680"/>
        <w:rPr>
          <w:rFonts w:ascii="宋体" w:hAnsi="宋体"/>
        </w:rPr>
      </w:pPr>
    </w:p>
    <w:p w14:paraId="4CD8453A" w14:textId="77777777" w:rsidR="00E76698" w:rsidRDefault="00E76698">
      <w:pPr>
        <w:pStyle w:val="a6"/>
        <w:ind w:left="1680" w:right="1680"/>
        <w:rPr>
          <w:rFonts w:ascii="宋体" w:hAnsi="宋体"/>
        </w:rPr>
      </w:pPr>
    </w:p>
    <w:p w14:paraId="3D13CFFE" w14:textId="77777777" w:rsidR="00E76698" w:rsidRDefault="00E76698">
      <w:pPr>
        <w:pStyle w:val="a3"/>
        <w:spacing w:line="360" w:lineRule="auto"/>
        <w:ind w:firstLineChars="2050" w:firstLine="4939"/>
        <w:rPr>
          <w:rFonts w:ascii="宋体" w:hAnsi="宋体"/>
          <w:b/>
          <w:szCs w:val="24"/>
        </w:rPr>
      </w:pPr>
    </w:p>
    <w:p w14:paraId="67585EDD" w14:textId="77777777" w:rsidR="00E76698" w:rsidRDefault="00E76698">
      <w:pPr>
        <w:pStyle w:val="a3"/>
        <w:spacing w:line="360" w:lineRule="auto"/>
        <w:ind w:firstLineChars="2050" w:firstLine="4939"/>
        <w:rPr>
          <w:rFonts w:ascii="宋体" w:hAnsi="宋体"/>
          <w:b/>
          <w:szCs w:val="24"/>
        </w:rPr>
      </w:pPr>
    </w:p>
    <w:p w14:paraId="668B1969" w14:textId="77777777" w:rsidR="00E76698" w:rsidRDefault="00E76698">
      <w:pPr>
        <w:pStyle w:val="a3"/>
        <w:spacing w:line="360" w:lineRule="auto"/>
        <w:ind w:firstLineChars="2050" w:firstLine="4939"/>
        <w:rPr>
          <w:rFonts w:ascii="宋体" w:hAnsi="宋体"/>
          <w:b/>
          <w:szCs w:val="24"/>
        </w:rPr>
      </w:pPr>
    </w:p>
    <w:p w14:paraId="70A6FA3F" w14:textId="77777777" w:rsidR="00E76698" w:rsidRDefault="00E76698">
      <w:pPr>
        <w:pStyle w:val="a3"/>
        <w:spacing w:line="360" w:lineRule="auto"/>
        <w:ind w:firstLineChars="2050" w:firstLine="4939"/>
        <w:rPr>
          <w:rFonts w:ascii="宋体" w:hAnsi="宋体"/>
          <w:b/>
          <w:szCs w:val="24"/>
        </w:rPr>
      </w:pPr>
    </w:p>
    <w:p w14:paraId="0C4AF717" w14:textId="77777777" w:rsidR="00E76698" w:rsidRDefault="00E76698">
      <w:pPr>
        <w:pStyle w:val="a3"/>
        <w:spacing w:line="360" w:lineRule="auto"/>
        <w:ind w:firstLineChars="2050" w:firstLine="4939"/>
        <w:rPr>
          <w:rFonts w:ascii="宋体" w:hAnsi="宋体"/>
          <w:b/>
          <w:szCs w:val="24"/>
        </w:rPr>
      </w:pPr>
    </w:p>
    <w:p w14:paraId="51FAC4B4" w14:textId="77777777" w:rsidR="00E76698" w:rsidRDefault="00E76698">
      <w:pPr>
        <w:pStyle w:val="a3"/>
        <w:spacing w:line="360" w:lineRule="auto"/>
        <w:ind w:firstLineChars="2050" w:firstLine="4939"/>
        <w:rPr>
          <w:rFonts w:ascii="宋体" w:hAnsi="宋体"/>
          <w:b/>
          <w:szCs w:val="24"/>
        </w:rPr>
      </w:pPr>
    </w:p>
    <w:p w14:paraId="39B90DBC" w14:textId="77777777" w:rsidR="00E76698" w:rsidRDefault="00620939">
      <w:pPr>
        <w:pStyle w:val="a3"/>
        <w:spacing w:line="360" w:lineRule="auto"/>
        <w:ind w:firstLineChars="100" w:firstLine="240"/>
        <w:rPr>
          <w:rFonts w:eastAsia="黑体"/>
        </w:rPr>
      </w:pPr>
      <w:r>
        <w:rPr>
          <w:rFonts w:hint="eastAsia"/>
        </w:rPr>
        <w:t>附件一：报价函部分格式</w:t>
      </w:r>
    </w:p>
    <w:p w14:paraId="3DD5E7F1" w14:textId="77777777" w:rsidR="00E76698" w:rsidRDefault="00620939">
      <w:pPr>
        <w:pStyle w:val="a3"/>
        <w:spacing w:line="360" w:lineRule="auto"/>
        <w:ind w:firstLine="301"/>
        <w:jc w:val="center"/>
        <w:rPr>
          <w:rFonts w:eastAsia="黑体"/>
          <w:b/>
          <w:sz w:val="30"/>
        </w:rPr>
      </w:pPr>
      <w:r>
        <w:rPr>
          <w:rFonts w:eastAsia="黑体" w:hint="eastAsia"/>
          <w:b/>
          <w:sz w:val="30"/>
        </w:rPr>
        <w:t>（一）报</w:t>
      </w:r>
      <w:r>
        <w:rPr>
          <w:rFonts w:eastAsia="黑体" w:hint="eastAsia"/>
          <w:b/>
          <w:sz w:val="30"/>
        </w:rPr>
        <w:t xml:space="preserve">  </w:t>
      </w:r>
      <w:r>
        <w:rPr>
          <w:rFonts w:eastAsia="黑体" w:hint="eastAsia"/>
          <w:b/>
          <w:sz w:val="30"/>
        </w:rPr>
        <w:t>价</w:t>
      </w:r>
      <w:r>
        <w:rPr>
          <w:rFonts w:eastAsia="黑体"/>
          <w:b/>
          <w:sz w:val="30"/>
        </w:rPr>
        <w:t xml:space="preserve">  </w:t>
      </w:r>
      <w:r>
        <w:rPr>
          <w:rFonts w:eastAsia="黑体" w:hint="eastAsia"/>
          <w:b/>
          <w:sz w:val="30"/>
        </w:rPr>
        <w:t>函</w:t>
      </w:r>
    </w:p>
    <w:p w14:paraId="492B6E34" w14:textId="77777777" w:rsidR="00E76698" w:rsidRDefault="00620939">
      <w:pPr>
        <w:pStyle w:val="a3"/>
        <w:spacing w:line="360" w:lineRule="auto"/>
        <w:ind w:firstLine="250"/>
        <w:rPr>
          <w:rFonts w:ascii="仿宋_GB2312" w:eastAsia="仿宋_GB2312"/>
          <w:sz w:val="25"/>
        </w:rPr>
      </w:pPr>
      <w:r>
        <w:rPr>
          <w:rFonts w:ascii="仿宋_GB2312" w:eastAsia="仿宋_GB2312" w:hint="eastAsia"/>
          <w:sz w:val="25"/>
          <w:u w:val="single"/>
        </w:rPr>
        <w:t xml:space="preserve"> </w:t>
      </w:r>
      <w:r>
        <w:rPr>
          <w:rFonts w:ascii="宋体" w:hAnsi="宋体" w:cs="宋体" w:hint="eastAsia"/>
          <w:sz w:val="25"/>
          <w:u w:val="single"/>
        </w:rPr>
        <w:t>南京中医药大学</w:t>
      </w:r>
      <w:r>
        <w:rPr>
          <w:rFonts w:ascii="宋体" w:hAnsi="宋体" w:cs="宋体" w:hint="eastAsia"/>
          <w:sz w:val="25"/>
          <w:u w:val="single"/>
        </w:rPr>
        <w:t xml:space="preserve"> </w:t>
      </w:r>
      <w:r>
        <w:rPr>
          <w:rFonts w:ascii="仿宋_GB2312" w:eastAsia="仿宋_GB2312" w:hint="eastAsia"/>
          <w:sz w:val="25"/>
          <w:u w:val="single"/>
        </w:rPr>
        <w:t xml:space="preserve">  </w:t>
      </w:r>
      <w:r>
        <w:rPr>
          <w:rFonts w:ascii="仿宋_GB2312" w:eastAsia="仿宋_GB2312" w:hint="eastAsia"/>
          <w:sz w:val="25"/>
        </w:rPr>
        <w:t>：</w:t>
      </w:r>
    </w:p>
    <w:p w14:paraId="44153906" w14:textId="2D5CD6D0" w:rsidR="00E76698" w:rsidRDefault="00620939">
      <w:pPr>
        <w:spacing w:line="400" w:lineRule="exact"/>
        <w:rPr>
          <w:rFonts w:ascii="宋体" w:hAnsi="宋体"/>
          <w:sz w:val="21"/>
          <w:szCs w:val="21"/>
          <w:u w:val="single"/>
        </w:rPr>
      </w:pPr>
      <w:r>
        <w:rPr>
          <w:rFonts w:ascii="宋体" w:hAnsi="宋体" w:hint="eastAsia"/>
          <w:sz w:val="21"/>
          <w:szCs w:val="21"/>
        </w:rPr>
        <w:t>(</w:t>
      </w:r>
      <w:r>
        <w:rPr>
          <w:rFonts w:ascii="宋体" w:hAnsi="宋体" w:hint="eastAsia"/>
          <w:sz w:val="21"/>
          <w:szCs w:val="21"/>
        </w:rPr>
        <w:t>一</w:t>
      </w:r>
      <w:r>
        <w:rPr>
          <w:rFonts w:ascii="宋体" w:hAnsi="宋体" w:hint="eastAsia"/>
          <w:sz w:val="21"/>
          <w:szCs w:val="21"/>
        </w:rPr>
        <w:t>)</w:t>
      </w:r>
      <w:r>
        <w:rPr>
          <w:rFonts w:ascii="宋体" w:hAnsi="宋体" w:hint="eastAsia"/>
          <w:sz w:val="21"/>
          <w:szCs w:val="21"/>
        </w:rPr>
        <w:t>根据已收到的南京中医药大学仙林校区实</w:t>
      </w:r>
      <w:r w:rsidRPr="00BD7A9C">
        <w:rPr>
          <w:rFonts w:ascii="宋体" w:hAnsi="宋体" w:hint="eastAsia"/>
          <w:sz w:val="21"/>
          <w:szCs w:val="21"/>
        </w:rPr>
        <w:t>验室</w:t>
      </w:r>
      <w:r w:rsidR="00C01248" w:rsidRPr="00BD7A9C">
        <w:rPr>
          <w:rFonts w:ascii="宋体" w:hAnsi="宋体" w:hint="eastAsia"/>
          <w:sz w:val="21"/>
          <w:szCs w:val="21"/>
        </w:rPr>
        <w:t>废气处理系统维保</w:t>
      </w:r>
      <w:r>
        <w:rPr>
          <w:rFonts w:ascii="宋体" w:hAnsi="宋体" w:hint="eastAsia"/>
          <w:sz w:val="21"/>
          <w:szCs w:val="21"/>
        </w:rPr>
        <w:t>项目的遴选文件，我单位将遵照《中华人民共和国政府采购法》等有关规定并根据项目遴选文件的规定，经认真研究遴选文件后，现作如下响应报价：</w:t>
      </w:r>
    </w:p>
    <w:p w14:paraId="3FE6BBA3" w14:textId="77777777" w:rsidR="00E76698" w:rsidRDefault="00620939">
      <w:pPr>
        <w:spacing w:beforeLines="50" w:before="156"/>
        <w:rPr>
          <w:rFonts w:ascii="宋体" w:hAnsi="宋体"/>
          <w:sz w:val="21"/>
          <w:szCs w:val="21"/>
        </w:rPr>
      </w:pPr>
      <w:r>
        <w:rPr>
          <w:rFonts w:ascii="宋体" w:hAnsi="宋体" w:hint="eastAsia"/>
          <w:sz w:val="21"/>
          <w:szCs w:val="21"/>
        </w:rPr>
        <w:t>响应报价：人民币大写</w:t>
      </w:r>
      <w:r>
        <w:rPr>
          <w:rFonts w:ascii="宋体" w:hAnsi="宋体" w:hint="eastAsia"/>
          <w:sz w:val="21"/>
          <w:szCs w:val="21"/>
          <w:u w:val="single"/>
        </w:rPr>
        <w:t xml:space="preserve">             </w:t>
      </w:r>
      <w:r>
        <w:rPr>
          <w:rFonts w:ascii="宋体" w:hAnsi="宋体" w:hint="eastAsia"/>
          <w:sz w:val="21"/>
          <w:szCs w:val="21"/>
        </w:rPr>
        <w:t>元，人民币小写：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rPr>
        <w:t xml:space="preserve"> </w:t>
      </w:r>
    </w:p>
    <w:p w14:paraId="59C01AE4" w14:textId="77777777" w:rsidR="00E76698" w:rsidRDefault="0062093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二</w:t>
      </w:r>
      <w:r>
        <w:rPr>
          <w:rFonts w:ascii="宋体" w:hAnsi="宋体" w:hint="eastAsia"/>
          <w:sz w:val="21"/>
          <w:szCs w:val="21"/>
        </w:rPr>
        <w:t>)</w:t>
      </w:r>
      <w:r>
        <w:rPr>
          <w:rFonts w:ascii="宋体" w:hAnsi="宋体" w:hint="eastAsia"/>
          <w:sz w:val="21"/>
          <w:szCs w:val="21"/>
        </w:rPr>
        <w:t>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日内完成本次发包范围内的任务，并交付贵方验收使用。</w:t>
      </w:r>
    </w:p>
    <w:p w14:paraId="3CF0DF78" w14:textId="77777777" w:rsidR="00E76698" w:rsidRDefault="00620939">
      <w:pPr>
        <w:spacing w:line="360" w:lineRule="auto"/>
        <w:rPr>
          <w:rFonts w:ascii="宋体" w:hAnsi="宋体"/>
          <w:b/>
          <w:sz w:val="21"/>
          <w:szCs w:val="21"/>
          <w:u w:val="single"/>
        </w:rPr>
      </w:pPr>
      <w:r>
        <w:rPr>
          <w:rFonts w:ascii="宋体" w:hAnsi="宋体" w:hint="eastAsia"/>
          <w:sz w:val="21"/>
          <w:szCs w:val="21"/>
        </w:rPr>
        <w:t>(</w:t>
      </w:r>
      <w:r>
        <w:rPr>
          <w:rFonts w:ascii="宋体" w:hAnsi="宋体" w:hint="eastAsia"/>
          <w:sz w:val="21"/>
          <w:szCs w:val="21"/>
        </w:rPr>
        <w:t>三</w:t>
      </w:r>
      <w:r>
        <w:rPr>
          <w:rFonts w:ascii="宋体" w:hAnsi="宋体" w:hint="eastAsia"/>
          <w:sz w:val="21"/>
          <w:szCs w:val="21"/>
        </w:rPr>
        <w:t>)</w:t>
      </w:r>
      <w:r>
        <w:rPr>
          <w:rFonts w:ascii="宋体" w:hAnsi="宋体" w:hint="eastAsia"/>
          <w:sz w:val="21"/>
          <w:szCs w:val="21"/>
        </w:rPr>
        <w:t>我方决不提供虚假材料谋取成交，决不采取不正当手段诋毁、排挤其他服务商，决不与发包人、其它服务商恶意串通，决不向发包人及谈判小组进行商业贿赂。如有违反，愿无条件接受贵方及相关管理部门的处罚。</w:t>
      </w:r>
    </w:p>
    <w:p w14:paraId="333F58DF" w14:textId="77777777" w:rsidR="00E76698" w:rsidRDefault="00620939">
      <w:pPr>
        <w:pStyle w:val="a3"/>
        <w:spacing w:line="360" w:lineRule="auto"/>
        <w:ind w:firstLine="0"/>
        <w:rPr>
          <w:rFonts w:ascii="宋体" w:hAnsi="宋体"/>
          <w:sz w:val="21"/>
          <w:szCs w:val="21"/>
        </w:rPr>
      </w:pPr>
      <w:r>
        <w:rPr>
          <w:rFonts w:ascii="宋体" w:hAnsi="宋体" w:hint="eastAsia"/>
          <w:sz w:val="21"/>
          <w:szCs w:val="21"/>
        </w:rPr>
        <w:t>(</w:t>
      </w:r>
      <w:r>
        <w:rPr>
          <w:rFonts w:ascii="宋体" w:hAnsi="宋体" w:hint="eastAsia"/>
          <w:sz w:val="21"/>
          <w:szCs w:val="21"/>
        </w:rPr>
        <w:t>四</w:t>
      </w:r>
      <w:r>
        <w:rPr>
          <w:rFonts w:ascii="宋体" w:hAnsi="宋体" w:hint="eastAsia"/>
          <w:sz w:val="21"/>
          <w:szCs w:val="21"/>
        </w:rPr>
        <w:t>)</w:t>
      </w:r>
      <w:r>
        <w:rPr>
          <w:rFonts w:ascii="宋体" w:hAnsi="宋体" w:hint="eastAsia"/>
          <w:sz w:val="21"/>
          <w:szCs w:val="21"/>
        </w:rPr>
        <w:t>贵单位的遴选文件成交通知书和本响应文件将构成约束我们双方的合同组成部分。</w:t>
      </w:r>
    </w:p>
    <w:p w14:paraId="7D37095B" w14:textId="77777777" w:rsidR="00E76698" w:rsidRDefault="00E76698">
      <w:pPr>
        <w:spacing w:line="360" w:lineRule="auto"/>
        <w:ind w:firstLineChars="200" w:firstLine="420"/>
        <w:rPr>
          <w:rFonts w:ascii="宋体" w:hAnsi="宋体"/>
          <w:sz w:val="21"/>
          <w:szCs w:val="21"/>
        </w:rPr>
      </w:pPr>
    </w:p>
    <w:p w14:paraId="35C9D57F" w14:textId="77777777" w:rsidR="00E76698" w:rsidRDefault="00620939">
      <w:pPr>
        <w:spacing w:line="360" w:lineRule="auto"/>
        <w:ind w:firstLineChars="200" w:firstLine="420"/>
        <w:rPr>
          <w:rFonts w:ascii="宋体" w:hAnsi="宋体"/>
          <w:sz w:val="21"/>
          <w:szCs w:val="21"/>
        </w:rPr>
      </w:pPr>
      <w:r>
        <w:rPr>
          <w:rFonts w:ascii="宋体" w:hAnsi="宋体" w:hint="eastAsia"/>
          <w:sz w:val="21"/>
          <w:szCs w:val="21"/>
        </w:rPr>
        <w:t xml:space="preserve"> </w:t>
      </w:r>
    </w:p>
    <w:p w14:paraId="6CF9EE83" w14:textId="77777777" w:rsidR="00E76698" w:rsidRDefault="00E76698">
      <w:pPr>
        <w:pStyle w:val="a3"/>
        <w:spacing w:line="360" w:lineRule="auto"/>
        <w:ind w:firstLine="210"/>
        <w:rPr>
          <w:rFonts w:ascii="宋体" w:hAnsi="宋体"/>
          <w:sz w:val="21"/>
          <w:szCs w:val="21"/>
        </w:rPr>
      </w:pPr>
    </w:p>
    <w:p w14:paraId="7C05E6E4" w14:textId="77777777" w:rsidR="00E76698" w:rsidRDefault="00620939">
      <w:pPr>
        <w:pStyle w:val="a3"/>
        <w:spacing w:line="360" w:lineRule="auto"/>
        <w:ind w:firstLine="210"/>
        <w:rPr>
          <w:rFonts w:ascii="宋体" w:hAnsi="宋体"/>
          <w:sz w:val="21"/>
          <w:szCs w:val="21"/>
          <w:u w:val="single"/>
        </w:rPr>
      </w:pPr>
      <w:r>
        <w:rPr>
          <w:rFonts w:ascii="宋体" w:hAnsi="宋体" w:hint="eastAsia"/>
          <w:sz w:val="21"/>
          <w:szCs w:val="21"/>
        </w:rPr>
        <w:t>响应人</w:t>
      </w:r>
      <w:r>
        <w:rPr>
          <w:rFonts w:ascii="宋体" w:hAnsi="宋体" w:hint="eastAsia"/>
          <w:sz w:val="21"/>
          <w:szCs w:val="21"/>
        </w:rPr>
        <w:t>(</w:t>
      </w:r>
      <w:r>
        <w:rPr>
          <w:rFonts w:ascii="宋体" w:hAnsi="宋体" w:hint="eastAsia"/>
          <w:sz w:val="21"/>
          <w:szCs w:val="21"/>
        </w:rPr>
        <w:t>盖法人章</w:t>
      </w:r>
      <w:r>
        <w:rPr>
          <w:rFonts w:ascii="宋体" w:hAnsi="宋体" w:hint="eastAsia"/>
          <w:sz w:val="21"/>
          <w:szCs w:val="21"/>
        </w:rPr>
        <w:t>)</w:t>
      </w:r>
      <w:r>
        <w:rPr>
          <w:rFonts w:ascii="宋体" w:hAnsi="宋体" w:hint="eastAsia"/>
          <w:sz w:val="21"/>
          <w:szCs w:val="21"/>
        </w:rPr>
        <w:t>：</w:t>
      </w:r>
      <w:r>
        <w:rPr>
          <w:rFonts w:ascii="宋体" w:hAnsi="宋体" w:hint="eastAsia"/>
          <w:sz w:val="21"/>
          <w:szCs w:val="21"/>
          <w:u w:val="single"/>
        </w:rPr>
        <w:t xml:space="preserve">                               </w:t>
      </w:r>
    </w:p>
    <w:p w14:paraId="7D5D4A00" w14:textId="77777777" w:rsidR="00E76698" w:rsidRDefault="00E76698">
      <w:pPr>
        <w:pStyle w:val="a3"/>
        <w:spacing w:line="360" w:lineRule="auto"/>
        <w:ind w:firstLine="210"/>
        <w:rPr>
          <w:rFonts w:ascii="宋体" w:hAnsi="宋体"/>
          <w:sz w:val="21"/>
          <w:szCs w:val="21"/>
          <w:u w:val="single"/>
        </w:rPr>
      </w:pPr>
    </w:p>
    <w:p w14:paraId="0D3B27C8" w14:textId="77777777" w:rsidR="00E76698" w:rsidRDefault="00620939">
      <w:pPr>
        <w:pStyle w:val="a3"/>
        <w:spacing w:line="360" w:lineRule="auto"/>
        <w:ind w:firstLine="210"/>
        <w:rPr>
          <w:rFonts w:ascii="宋体" w:hAnsi="宋体"/>
          <w:sz w:val="21"/>
          <w:szCs w:val="21"/>
        </w:rPr>
      </w:pPr>
      <w:r>
        <w:rPr>
          <w:rFonts w:ascii="宋体" w:hAnsi="宋体" w:hint="eastAsia"/>
          <w:sz w:val="21"/>
          <w:szCs w:val="21"/>
        </w:rPr>
        <w:t>法定代表人或代理人</w:t>
      </w:r>
      <w:r>
        <w:rPr>
          <w:rFonts w:ascii="宋体" w:hAnsi="宋体" w:hint="eastAsia"/>
          <w:sz w:val="21"/>
          <w:szCs w:val="21"/>
        </w:rPr>
        <w:t>(</w:t>
      </w:r>
      <w:r>
        <w:rPr>
          <w:rFonts w:ascii="宋体" w:hAnsi="宋体" w:hint="eastAsia"/>
          <w:sz w:val="21"/>
          <w:szCs w:val="21"/>
        </w:rPr>
        <w:t>签字或盖章</w:t>
      </w:r>
      <w:r>
        <w:rPr>
          <w:rFonts w:ascii="宋体" w:hAnsi="宋体" w:hint="eastAsia"/>
          <w:sz w:val="21"/>
          <w:szCs w:val="21"/>
        </w:rPr>
        <w:t>)</w:t>
      </w:r>
      <w:r>
        <w:rPr>
          <w:rFonts w:ascii="宋体" w:hAnsi="宋体" w:hint="eastAsia"/>
          <w:sz w:val="21"/>
          <w:szCs w:val="21"/>
        </w:rPr>
        <w:t>：</w:t>
      </w:r>
      <w:r>
        <w:rPr>
          <w:rFonts w:ascii="宋体" w:hAnsi="宋体" w:hint="eastAsia"/>
          <w:sz w:val="21"/>
          <w:szCs w:val="21"/>
          <w:u w:val="single"/>
        </w:rPr>
        <w:t xml:space="preserve">                        </w:t>
      </w:r>
      <w:r>
        <w:rPr>
          <w:rFonts w:ascii="宋体" w:hAnsi="宋体" w:hint="eastAsia"/>
          <w:sz w:val="21"/>
          <w:szCs w:val="21"/>
        </w:rPr>
        <w:t xml:space="preserve">      </w:t>
      </w:r>
    </w:p>
    <w:p w14:paraId="1AC6F971" w14:textId="77777777" w:rsidR="00E76698" w:rsidRDefault="00E76698">
      <w:pPr>
        <w:pStyle w:val="a3"/>
        <w:spacing w:line="360" w:lineRule="auto"/>
        <w:ind w:firstLine="210"/>
        <w:rPr>
          <w:rFonts w:eastAsia="仿宋_GB2312"/>
          <w:sz w:val="21"/>
          <w:szCs w:val="21"/>
        </w:rPr>
      </w:pPr>
    </w:p>
    <w:p w14:paraId="4EEEA020" w14:textId="77777777" w:rsidR="00E76698" w:rsidRDefault="00620939">
      <w:pPr>
        <w:pStyle w:val="a3"/>
        <w:spacing w:line="360" w:lineRule="auto"/>
        <w:ind w:firstLine="21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67FD70CE" w14:textId="77777777" w:rsidR="00E76698" w:rsidRDefault="00620939">
      <w:pPr>
        <w:spacing w:line="360" w:lineRule="auto"/>
        <w:jc w:val="center"/>
        <w:rPr>
          <w:rFonts w:ascii="黑体" w:eastAsia="黑体" w:hAnsi="宋体"/>
          <w:b/>
          <w:sz w:val="30"/>
          <w:szCs w:val="30"/>
        </w:rPr>
      </w:pPr>
      <w:r>
        <w:rPr>
          <w:rFonts w:ascii="宋体" w:hAnsi="宋体" w:hint="eastAsia"/>
        </w:rPr>
        <w:br w:type="page"/>
      </w:r>
      <w:r>
        <w:rPr>
          <w:rFonts w:ascii="黑体" w:eastAsia="黑体" w:hAnsi="宋体" w:hint="eastAsia"/>
          <w:b/>
          <w:sz w:val="30"/>
          <w:szCs w:val="30"/>
        </w:rPr>
        <w:lastRenderedPageBreak/>
        <w:t>（</w:t>
      </w:r>
      <w:r>
        <w:rPr>
          <w:rFonts w:ascii="黑体" w:eastAsia="黑体" w:hAnsi="宋体" w:hint="eastAsia"/>
          <w:b/>
          <w:sz w:val="30"/>
          <w:szCs w:val="30"/>
        </w:rPr>
        <w:t>二）法定代表人资格证明书</w:t>
      </w:r>
    </w:p>
    <w:p w14:paraId="33DA2587" w14:textId="77777777" w:rsidR="00E76698" w:rsidRDefault="00620939">
      <w:pPr>
        <w:spacing w:line="360" w:lineRule="auto"/>
        <w:ind w:firstLineChars="200" w:firstLine="480"/>
        <w:rPr>
          <w:rFonts w:ascii="宋体" w:hAnsi="宋体"/>
        </w:rPr>
      </w:pPr>
      <w:r>
        <w:rPr>
          <w:rFonts w:ascii="宋体" w:hAnsi="宋体" w:hint="eastAsia"/>
        </w:rPr>
        <w:t>单位名称：</w:t>
      </w:r>
    </w:p>
    <w:p w14:paraId="7AD197C0" w14:textId="77777777" w:rsidR="00E76698" w:rsidRDefault="00620939">
      <w:pPr>
        <w:spacing w:line="360" w:lineRule="auto"/>
        <w:ind w:firstLineChars="200" w:firstLine="480"/>
        <w:rPr>
          <w:rFonts w:ascii="宋体" w:hAnsi="宋体"/>
        </w:rPr>
      </w:pPr>
      <w:r>
        <w:rPr>
          <w:rFonts w:ascii="宋体" w:hAnsi="宋体" w:hint="eastAsia"/>
        </w:rPr>
        <w:t>地址：</w:t>
      </w:r>
    </w:p>
    <w:p w14:paraId="2200F0F2" w14:textId="77777777" w:rsidR="00E76698" w:rsidRDefault="00620939">
      <w:pPr>
        <w:spacing w:line="360" w:lineRule="auto"/>
        <w:ind w:firstLineChars="200"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w:t>
      </w:r>
    </w:p>
    <w:p w14:paraId="05AECCCF" w14:textId="77777777" w:rsidR="00E76698" w:rsidRDefault="00620939">
      <w:pPr>
        <w:spacing w:line="360" w:lineRule="auto"/>
        <w:rPr>
          <w:rFonts w:ascii="宋体" w:hAnsi="宋体"/>
        </w:rPr>
      </w:pPr>
      <w:r>
        <w:rPr>
          <w:rFonts w:ascii="宋体" w:hAnsi="宋体" w:hint="eastAsia"/>
          <w:u w:val="single"/>
        </w:rPr>
        <w:t xml:space="preserve">              </w:t>
      </w:r>
      <w:r>
        <w:rPr>
          <w:rFonts w:ascii="宋体" w:hAnsi="宋体" w:hint="eastAsia"/>
        </w:rPr>
        <w:t>的法定代表人。为</w:t>
      </w:r>
      <w:r>
        <w:rPr>
          <w:rFonts w:ascii="宋体" w:hAnsi="宋体" w:hint="eastAsia"/>
          <w:u w:val="single"/>
        </w:rPr>
        <w:t xml:space="preserve">                  </w:t>
      </w:r>
      <w:r>
        <w:rPr>
          <w:rFonts w:ascii="宋体" w:hAnsi="宋体" w:hint="eastAsia"/>
        </w:rPr>
        <w:t>的项目，签署上述项目的响应文件进行合同谈判签署合同和处理与之有关的一切事务。</w:t>
      </w:r>
    </w:p>
    <w:p w14:paraId="1AD32ABE" w14:textId="77777777" w:rsidR="00E76698" w:rsidRDefault="00620939">
      <w:pPr>
        <w:spacing w:line="360" w:lineRule="auto"/>
        <w:ind w:firstLine="480"/>
        <w:rPr>
          <w:rFonts w:ascii="宋体" w:hAnsi="宋体"/>
        </w:rPr>
      </w:pPr>
      <w:r>
        <w:rPr>
          <w:rFonts w:ascii="宋体" w:hAnsi="宋体" w:hint="eastAsia"/>
        </w:rPr>
        <w:t>特此证明。</w:t>
      </w:r>
    </w:p>
    <w:p w14:paraId="2F072CB5" w14:textId="77777777" w:rsidR="00E76698" w:rsidRDefault="00620939">
      <w:pPr>
        <w:spacing w:line="360" w:lineRule="auto"/>
        <w:ind w:firstLine="480"/>
        <w:jc w:val="right"/>
        <w:rPr>
          <w:rFonts w:ascii="宋体" w:hAnsi="宋体"/>
        </w:rPr>
      </w:pPr>
      <w:r>
        <w:rPr>
          <w:rFonts w:ascii="宋体" w:hAnsi="宋体" w:hint="eastAsia"/>
        </w:rPr>
        <w:t>响应人：（盖章）</w:t>
      </w:r>
    </w:p>
    <w:p w14:paraId="56345CEF" w14:textId="77777777" w:rsidR="00E76698" w:rsidRDefault="00620939">
      <w:pPr>
        <w:spacing w:line="360" w:lineRule="auto"/>
        <w:ind w:firstLine="480"/>
        <w:jc w:val="right"/>
        <w:rPr>
          <w:rFonts w:ascii="宋体" w:hAnsi="宋体"/>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71B64239" w14:textId="77777777" w:rsidR="00E76698" w:rsidRDefault="00E76698">
      <w:pPr>
        <w:spacing w:line="360" w:lineRule="auto"/>
        <w:jc w:val="center"/>
        <w:rPr>
          <w:rFonts w:ascii="黑体" w:eastAsia="黑体" w:hAnsi="宋体"/>
          <w:b/>
          <w:sz w:val="30"/>
          <w:szCs w:val="30"/>
        </w:rPr>
      </w:pPr>
    </w:p>
    <w:p w14:paraId="14AF3BC2" w14:textId="77777777" w:rsidR="00E76698" w:rsidRDefault="00620939">
      <w:pPr>
        <w:rPr>
          <w:rFonts w:ascii="黑体" w:eastAsia="黑体" w:hAnsi="宋体"/>
          <w:b/>
          <w:sz w:val="30"/>
          <w:szCs w:val="30"/>
        </w:rPr>
      </w:pPr>
      <w:r>
        <w:rPr>
          <w:rFonts w:ascii="黑体" w:eastAsia="黑体" w:hAnsi="宋体" w:hint="eastAsia"/>
          <w:b/>
          <w:sz w:val="30"/>
          <w:szCs w:val="30"/>
        </w:rPr>
        <w:br w:type="page"/>
      </w:r>
    </w:p>
    <w:p w14:paraId="3F39007F" w14:textId="77777777" w:rsidR="00E76698" w:rsidRDefault="00620939">
      <w:pPr>
        <w:spacing w:line="360" w:lineRule="auto"/>
        <w:jc w:val="center"/>
        <w:rPr>
          <w:rFonts w:ascii="黑体" w:eastAsia="黑体" w:hAnsi="宋体"/>
          <w:b/>
          <w:sz w:val="30"/>
          <w:szCs w:val="30"/>
        </w:rPr>
      </w:pPr>
      <w:r>
        <w:rPr>
          <w:rFonts w:ascii="黑体" w:eastAsia="黑体" w:hAnsi="宋体" w:hint="eastAsia"/>
          <w:b/>
          <w:sz w:val="30"/>
          <w:szCs w:val="30"/>
        </w:rPr>
        <w:lastRenderedPageBreak/>
        <w:t>（三）授权委托书</w:t>
      </w:r>
    </w:p>
    <w:p w14:paraId="5D1A3056" w14:textId="77777777" w:rsidR="00E76698" w:rsidRDefault="00620939">
      <w:pPr>
        <w:spacing w:line="360" w:lineRule="auto"/>
        <w:ind w:firstLine="480"/>
        <w:rPr>
          <w:rFonts w:ascii="宋体" w:hAnsi="宋体"/>
          <w:sz w:val="21"/>
          <w:szCs w:val="21"/>
        </w:rPr>
      </w:pPr>
      <w:r>
        <w:rPr>
          <w:rFonts w:ascii="宋体" w:hAnsi="宋体" w:hint="eastAsia"/>
        </w:rPr>
        <w:t>本授权委托书声明：我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（响应人名称）的法定代表人，现授权委托</w:t>
      </w:r>
      <w:r>
        <w:rPr>
          <w:rFonts w:ascii="宋体" w:hAnsi="宋体" w:hint="eastAsia"/>
          <w:sz w:val="21"/>
          <w:szCs w:val="21"/>
          <w:u w:val="single"/>
        </w:rPr>
        <w:t xml:space="preserve">            </w:t>
      </w:r>
      <w:r>
        <w:rPr>
          <w:rFonts w:ascii="宋体" w:hAnsi="宋体" w:hint="eastAsia"/>
          <w:sz w:val="21"/>
          <w:szCs w:val="21"/>
        </w:rPr>
        <w:t>（单位名称）的</w:t>
      </w:r>
      <w:r>
        <w:rPr>
          <w:rFonts w:ascii="宋体" w:hAnsi="宋体" w:hint="eastAsia"/>
          <w:sz w:val="21"/>
          <w:szCs w:val="21"/>
          <w:u w:val="single"/>
        </w:rPr>
        <w:t xml:space="preserve">             </w:t>
      </w:r>
      <w:r>
        <w:rPr>
          <w:rFonts w:ascii="宋体" w:hAnsi="宋体" w:hint="eastAsia"/>
          <w:sz w:val="21"/>
          <w:szCs w:val="21"/>
        </w:rPr>
        <w:t>（姓名）为我公司代理人，参加</w:t>
      </w:r>
      <w:r>
        <w:rPr>
          <w:rFonts w:ascii="宋体" w:hAnsi="宋体" w:hint="eastAsia"/>
          <w:sz w:val="21"/>
          <w:szCs w:val="21"/>
          <w:u w:val="single"/>
        </w:rPr>
        <w:t xml:space="preserve">           </w:t>
      </w:r>
      <w:r>
        <w:rPr>
          <w:rFonts w:ascii="宋体" w:hAnsi="宋体" w:hint="eastAsia"/>
          <w:sz w:val="21"/>
          <w:szCs w:val="21"/>
        </w:rPr>
        <w:t>（采购人）的</w:t>
      </w:r>
      <w:r>
        <w:rPr>
          <w:rFonts w:ascii="宋体" w:hAnsi="宋体" w:hint="eastAsia"/>
          <w:sz w:val="21"/>
          <w:szCs w:val="21"/>
          <w:u w:val="single"/>
        </w:rPr>
        <w:t xml:space="preserve">               </w:t>
      </w:r>
      <w:r>
        <w:rPr>
          <w:rFonts w:ascii="宋体" w:hAnsi="宋体" w:hint="eastAsia"/>
          <w:sz w:val="21"/>
          <w:szCs w:val="21"/>
        </w:rPr>
        <w:t>项目的报价活动。代理人在报价评审合同谈判过程中所签署的一切文件和处理与之有关的一切事务，我均予以承认。</w:t>
      </w:r>
    </w:p>
    <w:p w14:paraId="3A848C17" w14:textId="77777777" w:rsidR="00E76698" w:rsidRDefault="00E76698">
      <w:pPr>
        <w:spacing w:line="360" w:lineRule="auto"/>
        <w:ind w:firstLine="480"/>
        <w:rPr>
          <w:rFonts w:ascii="宋体" w:hAnsi="宋体"/>
          <w:sz w:val="21"/>
          <w:szCs w:val="21"/>
        </w:rPr>
      </w:pPr>
    </w:p>
    <w:p w14:paraId="0F3807F2" w14:textId="77777777" w:rsidR="00E76698" w:rsidRDefault="00620939">
      <w:pPr>
        <w:spacing w:line="360" w:lineRule="auto"/>
        <w:ind w:firstLine="480"/>
        <w:rPr>
          <w:rFonts w:ascii="宋体" w:hAnsi="宋体"/>
          <w:sz w:val="21"/>
          <w:szCs w:val="21"/>
        </w:rPr>
      </w:pPr>
      <w:r>
        <w:rPr>
          <w:rFonts w:ascii="宋体" w:hAnsi="宋体" w:hint="eastAsia"/>
          <w:sz w:val="21"/>
          <w:szCs w:val="21"/>
        </w:rPr>
        <w:t>代理人无转委权。特此委托。</w:t>
      </w:r>
    </w:p>
    <w:p w14:paraId="79A7919F" w14:textId="77777777" w:rsidR="00E76698" w:rsidRDefault="00E76698">
      <w:pPr>
        <w:spacing w:line="360" w:lineRule="auto"/>
        <w:ind w:firstLine="480"/>
        <w:rPr>
          <w:rFonts w:ascii="宋体" w:hAnsi="宋体"/>
          <w:sz w:val="21"/>
          <w:szCs w:val="21"/>
        </w:rPr>
      </w:pPr>
    </w:p>
    <w:p w14:paraId="60377D0D" w14:textId="77777777" w:rsidR="00E76698" w:rsidRDefault="00620939">
      <w:pPr>
        <w:spacing w:line="360" w:lineRule="auto"/>
        <w:ind w:firstLine="480"/>
        <w:rPr>
          <w:rFonts w:ascii="宋体" w:hAnsi="宋体"/>
          <w:sz w:val="21"/>
          <w:szCs w:val="21"/>
        </w:rPr>
      </w:pPr>
      <w:r>
        <w:rPr>
          <w:rFonts w:ascii="宋体" w:hAnsi="宋体" w:hint="eastAsia"/>
          <w:sz w:val="21"/>
          <w:szCs w:val="21"/>
        </w:rPr>
        <w:t>代理人签名：</w:t>
      </w:r>
      <w:r>
        <w:rPr>
          <w:rFonts w:ascii="宋体" w:hAnsi="宋体" w:hint="eastAsia"/>
          <w:sz w:val="21"/>
          <w:szCs w:val="21"/>
        </w:rPr>
        <w:t xml:space="preserve">   </w:t>
      </w:r>
      <w:r>
        <w:rPr>
          <w:rFonts w:ascii="宋体" w:hAnsi="宋体" w:hint="eastAsia"/>
          <w:sz w:val="21"/>
          <w:szCs w:val="21"/>
        </w:rPr>
        <w:t>（手写）</w:t>
      </w:r>
      <w:r>
        <w:rPr>
          <w:rFonts w:ascii="宋体" w:hAnsi="宋体" w:hint="eastAsia"/>
          <w:sz w:val="21"/>
          <w:szCs w:val="21"/>
        </w:rPr>
        <w:t xml:space="preserve">         </w:t>
      </w:r>
      <w:r>
        <w:rPr>
          <w:rFonts w:ascii="宋体" w:hAnsi="宋体" w:hint="eastAsia"/>
          <w:sz w:val="21"/>
          <w:szCs w:val="21"/>
        </w:rPr>
        <w:t>性别：</w:t>
      </w:r>
      <w:r>
        <w:rPr>
          <w:rFonts w:ascii="宋体" w:hAnsi="宋体" w:hint="eastAsia"/>
          <w:sz w:val="21"/>
          <w:szCs w:val="21"/>
        </w:rPr>
        <w:t xml:space="preserve">                      </w:t>
      </w:r>
      <w:r>
        <w:rPr>
          <w:rFonts w:ascii="宋体" w:hAnsi="宋体" w:hint="eastAsia"/>
          <w:sz w:val="21"/>
          <w:szCs w:val="21"/>
        </w:rPr>
        <w:t>年龄：</w:t>
      </w:r>
    </w:p>
    <w:p w14:paraId="69945C9D" w14:textId="77777777" w:rsidR="00E76698" w:rsidRDefault="00620939">
      <w:pPr>
        <w:spacing w:line="360" w:lineRule="auto"/>
        <w:ind w:firstLine="480"/>
        <w:rPr>
          <w:rFonts w:ascii="宋体" w:hAnsi="宋体"/>
          <w:sz w:val="21"/>
          <w:szCs w:val="21"/>
        </w:rPr>
      </w:pPr>
      <w:r>
        <w:rPr>
          <w:rFonts w:ascii="宋体" w:hAnsi="宋体" w:hint="eastAsia"/>
          <w:sz w:val="21"/>
          <w:szCs w:val="21"/>
        </w:rPr>
        <w:t>身份证号码：</w:t>
      </w:r>
      <w:r>
        <w:rPr>
          <w:rFonts w:ascii="宋体" w:hAnsi="宋体" w:hint="eastAsia"/>
          <w:sz w:val="21"/>
          <w:szCs w:val="21"/>
        </w:rPr>
        <w:t xml:space="preserve">                    </w:t>
      </w:r>
      <w:r>
        <w:rPr>
          <w:rFonts w:ascii="宋体" w:hAnsi="宋体" w:hint="eastAsia"/>
          <w:sz w:val="21"/>
          <w:szCs w:val="21"/>
        </w:rPr>
        <w:t>部门：</w:t>
      </w:r>
      <w:r>
        <w:rPr>
          <w:rFonts w:ascii="宋体" w:hAnsi="宋体" w:hint="eastAsia"/>
          <w:sz w:val="21"/>
          <w:szCs w:val="21"/>
        </w:rPr>
        <w:t xml:space="preserve">           </w:t>
      </w:r>
      <w:r>
        <w:rPr>
          <w:rFonts w:ascii="宋体" w:hAnsi="宋体" w:hint="eastAsia"/>
          <w:sz w:val="21"/>
          <w:szCs w:val="21"/>
        </w:rPr>
        <w:t xml:space="preserve">           </w:t>
      </w:r>
      <w:r>
        <w:rPr>
          <w:rFonts w:ascii="宋体" w:hAnsi="宋体" w:hint="eastAsia"/>
          <w:sz w:val="21"/>
          <w:szCs w:val="21"/>
        </w:rPr>
        <w:t>职务：</w:t>
      </w:r>
    </w:p>
    <w:p w14:paraId="4D26F675"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p>
    <w:p w14:paraId="5B1A16E2" w14:textId="77777777" w:rsidR="00E76698" w:rsidRDefault="00E76698">
      <w:pPr>
        <w:spacing w:line="360" w:lineRule="auto"/>
        <w:ind w:firstLine="480"/>
        <w:rPr>
          <w:rFonts w:ascii="宋体" w:hAnsi="宋体"/>
          <w:sz w:val="21"/>
          <w:szCs w:val="21"/>
        </w:rPr>
      </w:pPr>
    </w:p>
    <w:p w14:paraId="43F1D8BF"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r>
        <w:rPr>
          <w:rFonts w:ascii="宋体" w:hAnsi="宋体" w:hint="eastAsia"/>
          <w:sz w:val="21"/>
          <w:szCs w:val="21"/>
        </w:rPr>
        <w:t>响应人：（盖章）</w:t>
      </w:r>
    </w:p>
    <w:p w14:paraId="5044483D" w14:textId="77777777" w:rsidR="00E76698" w:rsidRDefault="00E76698">
      <w:pPr>
        <w:spacing w:line="360" w:lineRule="auto"/>
        <w:ind w:firstLine="480"/>
        <w:rPr>
          <w:rFonts w:ascii="宋体" w:hAnsi="宋体"/>
          <w:sz w:val="21"/>
          <w:szCs w:val="21"/>
        </w:rPr>
      </w:pPr>
    </w:p>
    <w:p w14:paraId="5D5CB889"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r>
        <w:rPr>
          <w:rFonts w:ascii="宋体" w:hAnsi="宋体" w:hint="eastAsia"/>
          <w:sz w:val="21"/>
          <w:szCs w:val="21"/>
        </w:rPr>
        <w:t>法定代表人：（签字或盖章）</w:t>
      </w:r>
    </w:p>
    <w:p w14:paraId="0214A202"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p>
    <w:p w14:paraId="504F41AA" w14:textId="77777777" w:rsidR="00E76698" w:rsidRDefault="00620939">
      <w:pPr>
        <w:spacing w:line="360" w:lineRule="auto"/>
        <w:ind w:firstLine="480"/>
        <w:sectPr w:rsidR="00E76698">
          <w:pgSz w:w="11906" w:h="16838"/>
          <w:pgMar w:top="1474" w:right="1440" w:bottom="1474" w:left="1440" w:header="851" w:footer="992" w:gutter="0"/>
          <w:pgNumType w:start="0"/>
          <w:cols w:space="720"/>
          <w:titlePg/>
          <w:docGrid w:type="lines" w:linePitch="312"/>
        </w:sectPr>
      </w:pPr>
      <w:r>
        <w:rPr>
          <w:rFonts w:ascii="宋体" w:hAnsi="宋体" w:hint="eastAsia"/>
          <w:sz w:val="21"/>
          <w:szCs w:val="21"/>
        </w:rPr>
        <w:t xml:space="preserve">                                              </w:t>
      </w:r>
      <w:r>
        <w:rPr>
          <w:rFonts w:ascii="宋体" w:hAnsi="宋体" w:hint="eastAsia"/>
          <w:sz w:val="21"/>
          <w:szCs w:val="21"/>
        </w:rPr>
        <w:t>授权日期：</w:t>
      </w: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p w14:paraId="53DDB712" w14:textId="77777777" w:rsidR="00E76698" w:rsidRDefault="00620939">
      <w:pPr>
        <w:spacing w:line="360" w:lineRule="auto"/>
        <w:rPr>
          <w:sz w:val="32"/>
        </w:rPr>
      </w:pPr>
      <w:r>
        <w:rPr>
          <w:rFonts w:hint="eastAsia"/>
        </w:rPr>
        <w:lastRenderedPageBreak/>
        <w:t>附件二：技术部分格式</w:t>
      </w:r>
    </w:p>
    <w:p w14:paraId="46580C54" w14:textId="77777777" w:rsidR="00E76698" w:rsidRDefault="00620939">
      <w:pPr>
        <w:spacing w:before="216" w:line="220" w:lineRule="auto"/>
        <w:ind w:left="1535"/>
        <w:jc w:val="center"/>
        <w:outlineLvl w:val="0"/>
        <w:rPr>
          <w:rFonts w:ascii="宋体" w:hAnsi="宋体" w:cs="宋体"/>
          <w:sz w:val="28"/>
          <w:szCs w:val="28"/>
        </w:rPr>
      </w:pPr>
      <w:r>
        <w:rPr>
          <w:rFonts w:ascii="宋体" w:hAnsi="宋体" w:cs="宋体"/>
          <w:b/>
          <w:bCs/>
          <w:color w:val="333333"/>
          <w:spacing w:val="-3"/>
          <w:sz w:val="28"/>
          <w:szCs w:val="28"/>
        </w:rPr>
        <w:t>南京中医药大学仙林校区实验室废气处理设施维保费</w:t>
      </w:r>
      <w:r>
        <w:rPr>
          <w:rFonts w:ascii="宋体" w:hAnsi="宋体" w:cs="宋体" w:hint="eastAsia"/>
          <w:b/>
          <w:bCs/>
          <w:color w:val="333333"/>
          <w:spacing w:val="-3"/>
          <w:sz w:val="28"/>
          <w:szCs w:val="28"/>
        </w:rPr>
        <w:t>报价</w:t>
      </w:r>
      <w:r>
        <w:rPr>
          <w:rFonts w:ascii="宋体" w:hAnsi="宋体" w:cs="宋体"/>
          <w:b/>
          <w:bCs/>
          <w:color w:val="333333"/>
          <w:spacing w:val="-3"/>
          <w:sz w:val="28"/>
          <w:szCs w:val="28"/>
        </w:rPr>
        <w:t>单</w:t>
      </w:r>
    </w:p>
    <w:tbl>
      <w:tblPr>
        <w:tblW w:w="14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38"/>
        <w:gridCol w:w="1873"/>
        <w:gridCol w:w="1606"/>
        <w:gridCol w:w="1000"/>
        <w:gridCol w:w="1000"/>
        <w:gridCol w:w="759"/>
        <w:gridCol w:w="1150"/>
        <w:gridCol w:w="745"/>
        <w:gridCol w:w="1417"/>
        <w:gridCol w:w="3067"/>
      </w:tblGrid>
      <w:tr w:rsidR="00E76698" w14:paraId="241CA58F" w14:textId="77777777">
        <w:trPr>
          <w:trHeight w:val="581"/>
          <w:jc w:val="right"/>
        </w:trPr>
        <w:tc>
          <w:tcPr>
            <w:tcW w:w="1141" w:type="dxa"/>
            <w:shd w:val="clear" w:color="auto" w:fill="auto"/>
            <w:vAlign w:val="center"/>
          </w:tcPr>
          <w:p w14:paraId="3ADDCE01" w14:textId="77777777" w:rsidR="00E76698" w:rsidRDefault="00620939">
            <w:pPr>
              <w:jc w:val="center"/>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区域</w:t>
            </w:r>
          </w:p>
        </w:tc>
        <w:tc>
          <w:tcPr>
            <w:tcW w:w="838" w:type="dxa"/>
            <w:shd w:val="clear" w:color="auto" w:fill="auto"/>
            <w:vAlign w:val="center"/>
          </w:tcPr>
          <w:p w14:paraId="6A34CDE2"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序号</w:t>
            </w:r>
          </w:p>
        </w:tc>
        <w:tc>
          <w:tcPr>
            <w:tcW w:w="1873" w:type="dxa"/>
            <w:shd w:val="clear" w:color="auto" w:fill="auto"/>
            <w:vAlign w:val="center"/>
          </w:tcPr>
          <w:p w14:paraId="06CB48EC"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设备名称</w:t>
            </w:r>
          </w:p>
        </w:tc>
        <w:tc>
          <w:tcPr>
            <w:tcW w:w="1606" w:type="dxa"/>
            <w:shd w:val="clear" w:color="auto" w:fill="auto"/>
            <w:vAlign w:val="center"/>
          </w:tcPr>
          <w:p w14:paraId="3FB935D7"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内容</w:t>
            </w:r>
          </w:p>
        </w:tc>
        <w:tc>
          <w:tcPr>
            <w:tcW w:w="1000" w:type="dxa"/>
            <w:shd w:val="clear" w:color="auto" w:fill="auto"/>
            <w:vAlign w:val="center"/>
          </w:tcPr>
          <w:p w14:paraId="3F53441C"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单位</w:t>
            </w:r>
          </w:p>
        </w:tc>
        <w:tc>
          <w:tcPr>
            <w:tcW w:w="1000" w:type="dxa"/>
            <w:shd w:val="clear" w:color="auto" w:fill="auto"/>
            <w:vAlign w:val="center"/>
          </w:tcPr>
          <w:p w14:paraId="7868B930"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数量</w:t>
            </w:r>
          </w:p>
        </w:tc>
        <w:tc>
          <w:tcPr>
            <w:tcW w:w="759" w:type="dxa"/>
            <w:shd w:val="clear" w:color="auto" w:fill="auto"/>
            <w:vAlign w:val="center"/>
          </w:tcPr>
          <w:p w14:paraId="64957087"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运维要求</w:t>
            </w:r>
          </w:p>
        </w:tc>
        <w:tc>
          <w:tcPr>
            <w:tcW w:w="1150" w:type="dxa"/>
            <w:shd w:val="clear" w:color="auto" w:fill="auto"/>
            <w:vAlign w:val="center"/>
          </w:tcPr>
          <w:p w14:paraId="540AE241"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单价</w:t>
            </w:r>
            <w:r>
              <w:rPr>
                <w:rFonts w:asciiTheme="minorEastAsia" w:eastAsiaTheme="minorEastAsia" w:hAnsiTheme="minorEastAsia" w:cs="宋体" w:hint="eastAsia"/>
                <w:b/>
                <w:bCs/>
                <w:color w:val="333333"/>
                <w:sz w:val="22"/>
                <w:szCs w:val="22"/>
              </w:rPr>
              <w:t>/</w:t>
            </w:r>
            <w:r>
              <w:rPr>
                <w:rFonts w:asciiTheme="minorEastAsia" w:eastAsiaTheme="minorEastAsia" w:hAnsiTheme="minorEastAsia" w:cs="宋体" w:hint="eastAsia"/>
                <w:b/>
                <w:bCs/>
                <w:color w:val="333333"/>
                <w:sz w:val="22"/>
                <w:szCs w:val="22"/>
              </w:rPr>
              <w:t>次</w:t>
            </w:r>
            <w:r>
              <w:rPr>
                <w:rFonts w:asciiTheme="minorEastAsia" w:eastAsiaTheme="minorEastAsia" w:hAnsiTheme="minorEastAsia" w:cs="宋体" w:hint="eastAsia"/>
                <w:color w:val="333333"/>
                <w:sz w:val="22"/>
                <w:szCs w:val="22"/>
              </w:rPr>
              <w:t xml:space="preserve"> </w:t>
            </w:r>
            <w:r>
              <w:rPr>
                <w:rFonts w:asciiTheme="minorEastAsia" w:eastAsiaTheme="minorEastAsia" w:hAnsiTheme="minorEastAsia" w:cs="宋体" w:hint="eastAsia"/>
                <w:b/>
                <w:bCs/>
                <w:color w:val="333333"/>
                <w:sz w:val="22"/>
                <w:szCs w:val="22"/>
              </w:rPr>
              <w:t>（元）</w:t>
            </w:r>
          </w:p>
        </w:tc>
        <w:tc>
          <w:tcPr>
            <w:tcW w:w="745" w:type="dxa"/>
            <w:shd w:val="clear" w:color="auto" w:fill="auto"/>
            <w:vAlign w:val="center"/>
          </w:tcPr>
          <w:p w14:paraId="4096B114"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全年</w:t>
            </w:r>
          </w:p>
          <w:p w14:paraId="70142175"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次数</w:t>
            </w:r>
          </w:p>
        </w:tc>
        <w:tc>
          <w:tcPr>
            <w:tcW w:w="1417" w:type="dxa"/>
            <w:shd w:val="clear" w:color="auto" w:fill="auto"/>
            <w:vAlign w:val="center"/>
          </w:tcPr>
          <w:p w14:paraId="4F54737F"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合计（元）</w:t>
            </w:r>
          </w:p>
        </w:tc>
        <w:tc>
          <w:tcPr>
            <w:tcW w:w="3067" w:type="dxa"/>
            <w:shd w:val="clear" w:color="auto" w:fill="auto"/>
            <w:vAlign w:val="center"/>
          </w:tcPr>
          <w:p w14:paraId="75DFC1D9" w14:textId="77777777" w:rsidR="00E76698" w:rsidRDefault="00620939">
            <w:pPr>
              <w:jc w:val="center"/>
              <w:rPr>
                <w:rFonts w:asciiTheme="minorEastAsia" w:eastAsiaTheme="minorEastAsia" w:hAnsiTheme="minorEastAsia" w:cs="宋体"/>
                <w:b/>
                <w:sz w:val="22"/>
                <w:szCs w:val="22"/>
              </w:rPr>
            </w:pPr>
            <w:r>
              <w:rPr>
                <w:rFonts w:asciiTheme="minorEastAsia" w:eastAsiaTheme="minorEastAsia" w:hAnsiTheme="minorEastAsia" w:cs="宋体" w:hint="eastAsia"/>
                <w:b/>
                <w:sz w:val="22"/>
                <w:szCs w:val="22"/>
              </w:rPr>
              <w:t>备注</w:t>
            </w:r>
          </w:p>
        </w:tc>
      </w:tr>
      <w:tr w:rsidR="00E76698" w14:paraId="6DDF8C4F" w14:textId="77777777">
        <w:trPr>
          <w:trHeight w:val="555"/>
          <w:jc w:val="right"/>
        </w:trPr>
        <w:tc>
          <w:tcPr>
            <w:tcW w:w="1141" w:type="dxa"/>
            <w:vMerge w:val="restart"/>
            <w:shd w:val="clear" w:color="auto" w:fill="auto"/>
            <w:vAlign w:val="center"/>
          </w:tcPr>
          <w:p w14:paraId="7A081F0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唐仲英科技楼</w:t>
            </w:r>
          </w:p>
        </w:tc>
        <w:tc>
          <w:tcPr>
            <w:tcW w:w="838" w:type="dxa"/>
            <w:shd w:val="clear" w:color="auto" w:fill="auto"/>
            <w:vAlign w:val="center"/>
          </w:tcPr>
          <w:p w14:paraId="249A9B8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873" w:type="dxa"/>
            <w:shd w:val="clear" w:color="auto" w:fill="auto"/>
            <w:vAlign w:val="center"/>
          </w:tcPr>
          <w:p w14:paraId="5A4DFB3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7CAC218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728F5E7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12798A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18</w:t>
            </w:r>
          </w:p>
        </w:tc>
        <w:tc>
          <w:tcPr>
            <w:tcW w:w="759" w:type="dxa"/>
            <w:shd w:val="clear" w:color="auto" w:fill="auto"/>
            <w:vAlign w:val="center"/>
          </w:tcPr>
          <w:p w14:paraId="67190D8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47289E0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C4266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1A718967" w14:textId="77777777" w:rsidR="00E76698" w:rsidRDefault="00E76698">
            <w:pPr>
              <w:jc w:val="center"/>
              <w:rPr>
                <w:rFonts w:asciiTheme="minorEastAsia" w:eastAsiaTheme="minorEastAsia" w:hAnsiTheme="minorEastAsia"/>
              </w:rPr>
            </w:pPr>
          </w:p>
        </w:tc>
        <w:tc>
          <w:tcPr>
            <w:tcW w:w="3067" w:type="dxa"/>
            <w:vMerge w:val="restart"/>
            <w:shd w:val="clear" w:color="auto" w:fill="auto"/>
            <w:vAlign w:val="center"/>
          </w:tcPr>
          <w:p w14:paraId="10B0E8C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风机主楼</w:t>
            </w:r>
            <w:r>
              <w:rPr>
                <w:rFonts w:asciiTheme="minorEastAsia" w:eastAsiaTheme="minorEastAsia" w:hAnsiTheme="minorEastAsia" w:cs="宋体" w:hint="eastAsia"/>
                <w:sz w:val="22"/>
                <w:szCs w:val="22"/>
              </w:rPr>
              <w:t>17</w:t>
            </w:r>
            <w:r>
              <w:rPr>
                <w:rFonts w:asciiTheme="minorEastAsia" w:eastAsiaTheme="minorEastAsia" w:hAnsiTheme="minorEastAsia" w:cs="宋体" w:hint="eastAsia"/>
                <w:sz w:val="22"/>
                <w:szCs w:val="22"/>
              </w:rPr>
              <w:t>台，辅楼</w:t>
            </w:r>
            <w:r>
              <w:rPr>
                <w:rFonts w:asciiTheme="minorEastAsia" w:eastAsiaTheme="minorEastAsia" w:hAnsiTheme="minorEastAsia" w:cs="宋体" w:hint="eastAsia"/>
                <w:sz w:val="22"/>
                <w:szCs w:val="22"/>
              </w:rPr>
              <w:t>1</w:t>
            </w:r>
            <w:r>
              <w:rPr>
                <w:rFonts w:asciiTheme="minorEastAsia" w:eastAsiaTheme="minorEastAsia" w:hAnsiTheme="minorEastAsia" w:cs="宋体" w:hint="eastAsia"/>
                <w:sz w:val="22"/>
                <w:szCs w:val="22"/>
              </w:rPr>
              <w:t>台</w:t>
            </w:r>
          </w:p>
        </w:tc>
      </w:tr>
      <w:tr w:rsidR="00E76698" w14:paraId="06AFA217" w14:textId="77777777">
        <w:trPr>
          <w:trHeight w:val="285"/>
          <w:jc w:val="right"/>
        </w:trPr>
        <w:tc>
          <w:tcPr>
            <w:tcW w:w="1141" w:type="dxa"/>
            <w:vMerge/>
            <w:vAlign w:val="center"/>
          </w:tcPr>
          <w:p w14:paraId="3416A75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41F6D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873" w:type="dxa"/>
            <w:shd w:val="clear" w:color="auto" w:fill="auto"/>
            <w:vAlign w:val="center"/>
          </w:tcPr>
          <w:p w14:paraId="24BBBBF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w:t>
            </w:r>
          </w:p>
        </w:tc>
        <w:tc>
          <w:tcPr>
            <w:tcW w:w="1606" w:type="dxa"/>
            <w:shd w:val="clear" w:color="auto" w:fill="auto"/>
            <w:vAlign w:val="center"/>
          </w:tcPr>
          <w:p w14:paraId="51265CC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47C20FA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7ADFD0A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18</w:t>
            </w:r>
          </w:p>
        </w:tc>
        <w:tc>
          <w:tcPr>
            <w:tcW w:w="759" w:type="dxa"/>
            <w:shd w:val="clear" w:color="auto" w:fill="auto"/>
            <w:vAlign w:val="center"/>
          </w:tcPr>
          <w:p w14:paraId="7753DBE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728DD59"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5C09FD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9C09BEC" w14:textId="77777777" w:rsidR="00E76698" w:rsidRDefault="00E76698">
            <w:pPr>
              <w:jc w:val="center"/>
              <w:rPr>
                <w:rFonts w:asciiTheme="minorEastAsia" w:eastAsiaTheme="minorEastAsia" w:hAnsiTheme="minorEastAsia"/>
              </w:rPr>
            </w:pPr>
          </w:p>
        </w:tc>
        <w:tc>
          <w:tcPr>
            <w:tcW w:w="3067" w:type="dxa"/>
            <w:vMerge/>
            <w:vAlign w:val="center"/>
          </w:tcPr>
          <w:p w14:paraId="1D2A9C01" w14:textId="77777777" w:rsidR="00E76698" w:rsidRDefault="00E76698">
            <w:pPr>
              <w:jc w:val="center"/>
              <w:rPr>
                <w:rFonts w:asciiTheme="minorEastAsia" w:eastAsiaTheme="minorEastAsia" w:hAnsiTheme="minorEastAsia" w:cs="宋体"/>
                <w:sz w:val="22"/>
                <w:szCs w:val="22"/>
              </w:rPr>
            </w:pPr>
          </w:p>
        </w:tc>
      </w:tr>
      <w:tr w:rsidR="00E76698" w14:paraId="37213F07" w14:textId="77777777">
        <w:trPr>
          <w:trHeight w:val="555"/>
          <w:jc w:val="right"/>
        </w:trPr>
        <w:tc>
          <w:tcPr>
            <w:tcW w:w="1141" w:type="dxa"/>
            <w:vMerge/>
            <w:vAlign w:val="center"/>
          </w:tcPr>
          <w:p w14:paraId="1AEA0A0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1F8F4E7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1873" w:type="dxa"/>
            <w:shd w:val="clear" w:color="auto" w:fill="auto"/>
            <w:vAlign w:val="center"/>
          </w:tcPr>
          <w:p w14:paraId="57C1ED3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45B73E5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21DF48C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0DF7C47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18</w:t>
            </w:r>
          </w:p>
        </w:tc>
        <w:tc>
          <w:tcPr>
            <w:tcW w:w="759" w:type="dxa"/>
            <w:shd w:val="clear" w:color="auto" w:fill="auto"/>
            <w:vAlign w:val="center"/>
          </w:tcPr>
          <w:p w14:paraId="7539290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CE8C26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87775E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9F25857" w14:textId="77777777" w:rsidR="00E76698" w:rsidRDefault="00E76698">
            <w:pPr>
              <w:jc w:val="center"/>
              <w:rPr>
                <w:rFonts w:asciiTheme="minorEastAsia" w:eastAsiaTheme="minorEastAsia" w:hAnsiTheme="minorEastAsia"/>
              </w:rPr>
            </w:pPr>
          </w:p>
        </w:tc>
        <w:tc>
          <w:tcPr>
            <w:tcW w:w="3067" w:type="dxa"/>
            <w:vMerge/>
            <w:vAlign w:val="center"/>
          </w:tcPr>
          <w:p w14:paraId="0133B130" w14:textId="77777777" w:rsidR="00E76698" w:rsidRDefault="00E76698">
            <w:pPr>
              <w:jc w:val="center"/>
              <w:rPr>
                <w:rFonts w:asciiTheme="minorEastAsia" w:eastAsiaTheme="minorEastAsia" w:hAnsiTheme="minorEastAsia" w:cs="宋体"/>
                <w:sz w:val="22"/>
                <w:szCs w:val="22"/>
              </w:rPr>
            </w:pPr>
          </w:p>
        </w:tc>
      </w:tr>
      <w:tr w:rsidR="00E76698" w14:paraId="6853FF96" w14:textId="77777777">
        <w:trPr>
          <w:trHeight w:val="1250"/>
          <w:jc w:val="right"/>
        </w:trPr>
        <w:tc>
          <w:tcPr>
            <w:tcW w:w="1141" w:type="dxa"/>
            <w:vMerge/>
            <w:vAlign w:val="center"/>
          </w:tcPr>
          <w:p w14:paraId="117BB90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276EDE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p>
        </w:tc>
        <w:tc>
          <w:tcPr>
            <w:tcW w:w="1873" w:type="dxa"/>
            <w:shd w:val="clear" w:color="auto" w:fill="F2F2F2" w:themeFill="background1" w:themeFillShade="F2"/>
            <w:vAlign w:val="center"/>
          </w:tcPr>
          <w:p w14:paraId="3792A4D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0FCBB7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154EAE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06811A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21E5ADD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034A86D8"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5D23C45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403110F5"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35646A6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通风柜主楼</w:t>
            </w:r>
            <w:r>
              <w:rPr>
                <w:rFonts w:asciiTheme="minorEastAsia" w:eastAsiaTheme="minorEastAsia" w:hAnsiTheme="minorEastAsia" w:cs="宋体" w:hint="eastAsia"/>
                <w:sz w:val="22"/>
                <w:szCs w:val="22"/>
              </w:rPr>
              <w:t>97</w:t>
            </w:r>
            <w:r>
              <w:rPr>
                <w:rFonts w:asciiTheme="minorEastAsia" w:eastAsiaTheme="minorEastAsia" w:hAnsiTheme="minorEastAsia" w:cs="宋体" w:hint="eastAsia"/>
                <w:sz w:val="22"/>
                <w:szCs w:val="22"/>
              </w:rPr>
              <w:t>台，辅楼</w:t>
            </w:r>
            <w:r>
              <w:rPr>
                <w:rFonts w:asciiTheme="minorEastAsia" w:eastAsiaTheme="minorEastAsia" w:hAnsiTheme="minorEastAsia" w:cs="宋体" w:hint="eastAsia"/>
                <w:sz w:val="22"/>
                <w:szCs w:val="22"/>
              </w:rPr>
              <w:t>7</w:t>
            </w:r>
            <w:r>
              <w:rPr>
                <w:rFonts w:asciiTheme="minorEastAsia" w:eastAsiaTheme="minorEastAsia" w:hAnsiTheme="minorEastAsia" w:cs="宋体" w:hint="eastAsia"/>
                <w:sz w:val="22"/>
                <w:szCs w:val="22"/>
              </w:rPr>
              <w:t>台</w:t>
            </w:r>
          </w:p>
        </w:tc>
      </w:tr>
      <w:tr w:rsidR="00E76698" w14:paraId="2AB5D258" w14:textId="77777777">
        <w:trPr>
          <w:trHeight w:val="483"/>
          <w:jc w:val="right"/>
        </w:trPr>
        <w:tc>
          <w:tcPr>
            <w:tcW w:w="1141" w:type="dxa"/>
            <w:vMerge/>
            <w:vAlign w:val="center"/>
          </w:tcPr>
          <w:p w14:paraId="79810078"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4FBF9C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5</w:t>
            </w:r>
          </w:p>
        </w:tc>
        <w:tc>
          <w:tcPr>
            <w:tcW w:w="1873" w:type="dxa"/>
            <w:shd w:val="clear" w:color="auto" w:fill="D5DCE4" w:themeFill="text2" w:themeFillTint="33"/>
            <w:vAlign w:val="center"/>
          </w:tcPr>
          <w:p w14:paraId="31A9F64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059B0FF"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6BE8111C"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40E53D48"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356CD264"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2AD01B00"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0CA88C38"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918032E"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93ED672" w14:textId="77777777" w:rsidR="00E76698" w:rsidRDefault="00E76698">
            <w:pPr>
              <w:jc w:val="center"/>
              <w:rPr>
                <w:rFonts w:asciiTheme="minorEastAsia" w:eastAsiaTheme="minorEastAsia" w:hAnsiTheme="minorEastAsia" w:cs="宋体"/>
                <w:sz w:val="22"/>
                <w:szCs w:val="22"/>
              </w:rPr>
            </w:pPr>
          </w:p>
        </w:tc>
      </w:tr>
      <w:tr w:rsidR="00E76698" w14:paraId="7425F27B" w14:textId="77777777">
        <w:trPr>
          <w:trHeight w:val="555"/>
          <w:jc w:val="right"/>
        </w:trPr>
        <w:tc>
          <w:tcPr>
            <w:tcW w:w="1141" w:type="dxa"/>
            <w:vMerge w:val="restart"/>
            <w:shd w:val="clear" w:color="auto" w:fill="auto"/>
            <w:vAlign w:val="center"/>
          </w:tcPr>
          <w:p w14:paraId="1C53484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B2</w:t>
            </w:r>
            <w:r>
              <w:rPr>
                <w:rFonts w:asciiTheme="minorEastAsia" w:eastAsiaTheme="minorEastAsia" w:hAnsiTheme="minorEastAsia" w:cs="宋体" w:hint="eastAsia"/>
                <w:color w:val="333333"/>
                <w:sz w:val="22"/>
                <w:szCs w:val="22"/>
              </w:rPr>
              <w:t>楼</w:t>
            </w:r>
          </w:p>
        </w:tc>
        <w:tc>
          <w:tcPr>
            <w:tcW w:w="838" w:type="dxa"/>
            <w:shd w:val="clear" w:color="auto" w:fill="auto"/>
            <w:vAlign w:val="center"/>
          </w:tcPr>
          <w:p w14:paraId="420851C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6</w:t>
            </w:r>
          </w:p>
        </w:tc>
        <w:tc>
          <w:tcPr>
            <w:tcW w:w="1873" w:type="dxa"/>
            <w:shd w:val="clear" w:color="auto" w:fill="auto"/>
            <w:vAlign w:val="center"/>
          </w:tcPr>
          <w:p w14:paraId="54367A3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48FC576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13B274D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03A50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181DCF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4AB4E83A"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93DE4B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67D2789"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A629CCB" w14:textId="77777777" w:rsidR="00E76698" w:rsidRDefault="00E76698">
            <w:pPr>
              <w:jc w:val="center"/>
              <w:rPr>
                <w:rFonts w:asciiTheme="minorEastAsia" w:eastAsiaTheme="minorEastAsia" w:hAnsiTheme="minorEastAsia"/>
              </w:rPr>
            </w:pPr>
          </w:p>
        </w:tc>
      </w:tr>
      <w:tr w:rsidR="00E76698" w14:paraId="6039C130" w14:textId="77777777">
        <w:trPr>
          <w:trHeight w:val="285"/>
          <w:jc w:val="right"/>
        </w:trPr>
        <w:tc>
          <w:tcPr>
            <w:tcW w:w="1141" w:type="dxa"/>
            <w:vMerge/>
            <w:vAlign w:val="center"/>
          </w:tcPr>
          <w:p w14:paraId="6ED4579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331F07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7</w:t>
            </w:r>
          </w:p>
        </w:tc>
        <w:tc>
          <w:tcPr>
            <w:tcW w:w="1873" w:type="dxa"/>
            <w:shd w:val="clear" w:color="auto" w:fill="auto"/>
            <w:vAlign w:val="center"/>
          </w:tcPr>
          <w:p w14:paraId="0DE3A5C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715BB03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584F20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84680C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03C6A0D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76153670"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6D65AD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8673F7A"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BFAD13B" w14:textId="77777777" w:rsidR="00E76698" w:rsidRDefault="00E76698">
            <w:pPr>
              <w:jc w:val="center"/>
              <w:rPr>
                <w:rFonts w:asciiTheme="minorEastAsia" w:eastAsiaTheme="minorEastAsia" w:hAnsiTheme="minorEastAsia"/>
              </w:rPr>
            </w:pPr>
          </w:p>
        </w:tc>
      </w:tr>
      <w:tr w:rsidR="00E76698" w14:paraId="3A1F821C" w14:textId="77777777">
        <w:trPr>
          <w:trHeight w:val="555"/>
          <w:jc w:val="right"/>
        </w:trPr>
        <w:tc>
          <w:tcPr>
            <w:tcW w:w="1141" w:type="dxa"/>
            <w:vMerge/>
            <w:vAlign w:val="center"/>
          </w:tcPr>
          <w:p w14:paraId="22B538EA"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1D5520C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8</w:t>
            </w:r>
          </w:p>
        </w:tc>
        <w:tc>
          <w:tcPr>
            <w:tcW w:w="1873" w:type="dxa"/>
            <w:shd w:val="clear" w:color="auto" w:fill="auto"/>
            <w:vAlign w:val="center"/>
          </w:tcPr>
          <w:p w14:paraId="65D66B5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6DE10A0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D4985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3896680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7D22296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29BA2E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7C602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252A076"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6E27E9A" w14:textId="77777777" w:rsidR="00E76698" w:rsidRDefault="00E76698">
            <w:pPr>
              <w:jc w:val="center"/>
              <w:rPr>
                <w:rFonts w:asciiTheme="minorEastAsia" w:eastAsiaTheme="minorEastAsia" w:hAnsiTheme="minorEastAsia"/>
              </w:rPr>
            </w:pPr>
          </w:p>
        </w:tc>
      </w:tr>
      <w:tr w:rsidR="00E76698" w14:paraId="0F16A218" w14:textId="77777777">
        <w:trPr>
          <w:trHeight w:val="1198"/>
          <w:jc w:val="right"/>
        </w:trPr>
        <w:tc>
          <w:tcPr>
            <w:tcW w:w="1141" w:type="dxa"/>
            <w:vMerge/>
            <w:vAlign w:val="center"/>
          </w:tcPr>
          <w:p w14:paraId="65CF2D6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80EDD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9</w:t>
            </w:r>
          </w:p>
        </w:tc>
        <w:tc>
          <w:tcPr>
            <w:tcW w:w="1873" w:type="dxa"/>
            <w:shd w:val="clear" w:color="auto" w:fill="F2F2F2" w:themeFill="background1" w:themeFillShade="F2"/>
            <w:vAlign w:val="center"/>
          </w:tcPr>
          <w:p w14:paraId="4D4810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09E2F2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维保费</w:t>
            </w:r>
          </w:p>
        </w:tc>
        <w:tc>
          <w:tcPr>
            <w:tcW w:w="1000" w:type="dxa"/>
            <w:shd w:val="clear" w:color="auto" w:fill="F2F2F2" w:themeFill="background1" w:themeFillShade="F2"/>
            <w:vAlign w:val="center"/>
          </w:tcPr>
          <w:p w14:paraId="2F83BB1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6BAE407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759" w:type="dxa"/>
            <w:shd w:val="clear" w:color="auto" w:fill="F2F2F2" w:themeFill="background1" w:themeFillShade="F2"/>
            <w:vAlign w:val="center"/>
          </w:tcPr>
          <w:p w14:paraId="16EC1BE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维保</w:t>
            </w:r>
          </w:p>
        </w:tc>
        <w:tc>
          <w:tcPr>
            <w:tcW w:w="1150" w:type="dxa"/>
            <w:shd w:val="clear" w:color="auto" w:fill="F2F2F2" w:themeFill="background1" w:themeFillShade="F2"/>
            <w:vAlign w:val="center"/>
          </w:tcPr>
          <w:p w14:paraId="7AF649F2" w14:textId="77777777" w:rsidR="00E76698" w:rsidRDefault="00E76698">
            <w:pPr>
              <w:jc w:val="center"/>
              <w:rPr>
                <w:rFonts w:asciiTheme="minorEastAsia" w:eastAsiaTheme="minorEastAsia" w:hAnsiTheme="minorEastAsia" w:cs="宋体"/>
                <w:color w:val="333333"/>
                <w:sz w:val="22"/>
                <w:szCs w:val="22"/>
              </w:rPr>
            </w:pPr>
          </w:p>
        </w:tc>
        <w:tc>
          <w:tcPr>
            <w:tcW w:w="745" w:type="dxa"/>
            <w:shd w:val="clear" w:color="auto" w:fill="F2F2F2" w:themeFill="background1" w:themeFillShade="F2"/>
            <w:vAlign w:val="center"/>
          </w:tcPr>
          <w:p w14:paraId="557FC67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21EEBA19" w14:textId="77777777" w:rsidR="00E76698" w:rsidRDefault="00E76698">
            <w:pPr>
              <w:jc w:val="center"/>
              <w:rPr>
                <w:rFonts w:asciiTheme="minorEastAsia" w:eastAsiaTheme="minorEastAsia" w:hAnsiTheme="minorEastAsia" w:cs="宋体"/>
                <w:color w:val="333333"/>
                <w:sz w:val="22"/>
                <w:szCs w:val="22"/>
              </w:rPr>
            </w:pPr>
          </w:p>
        </w:tc>
        <w:tc>
          <w:tcPr>
            <w:tcW w:w="3067" w:type="dxa"/>
            <w:shd w:val="clear" w:color="auto" w:fill="F2F2F2" w:themeFill="background1" w:themeFillShade="F2"/>
            <w:vAlign w:val="center"/>
          </w:tcPr>
          <w:p w14:paraId="5E66214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通风柜</w:t>
            </w:r>
            <w:r>
              <w:rPr>
                <w:rFonts w:asciiTheme="minorEastAsia" w:eastAsiaTheme="minorEastAsia" w:hAnsiTheme="minorEastAsia" w:cs="宋体" w:hint="eastAsia"/>
                <w:color w:val="333333"/>
                <w:sz w:val="22"/>
                <w:szCs w:val="22"/>
              </w:rPr>
              <w:t>63</w:t>
            </w:r>
            <w:r>
              <w:rPr>
                <w:rFonts w:asciiTheme="minorEastAsia" w:eastAsiaTheme="minorEastAsia" w:hAnsiTheme="minorEastAsia" w:cs="宋体" w:hint="eastAsia"/>
                <w:color w:val="333333"/>
                <w:sz w:val="22"/>
                <w:szCs w:val="22"/>
              </w:rPr>
              <w:t>台</w:t>
            </w:r>
          </w:p>
        </w:tc>
      </w:tr>
      <w:tr w:rsidR="00E76698" w14:paraId="7B7BE2FC" w14:textId="77777777">
        <w:trPr>
          <w:trHeight w:val="495"/>
          <w:jc w:val="right"/>
        </w:trPr>
        <w:tc>
          <w:tcPr>
            <w:tcW w:w="1141" w:type="dxa"/>
            <w:vMerge/>
            <w:vAlign w:val="center"/>
          </w:tcPr>
          <w:p w14:paraId="7255204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46C408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10</w:t>
            </w:r>
          </w:p>
        </w:tc>
        <w:tc>
          <w:tcPr>
            <w:tcW w:w="1873" w:type="dxa"/>
            <w:shd w:val="clear" w:color="auto" w:fill="D5DCE4" w:themeFill="text2" w:themeFillTint="33"/>
            <w:vAlign w:val="center"/>
          </w:tcPr>
          <w:p w14:paraId="6975C6D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65A2A6D"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2C1A8F42"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11F6B3E4"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405FEE4C"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3B45A37D"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99DCFFE"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6413E75"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0005D9A9" w14:textId="77777777" w:rsidR="00E76698" w:rsidRDefault="00E76698">
            <w:pPr>
              <w:jc w:val="center"/>
              <w:rPr>
                <w:rFonts w:asciiTheme="minorEastAsia" w:eastAsiaTheme="minorEastAsia" w:hAnsiTheme="minorEastAsia"/>
              </w:rPr>
            </w:pPr>
          </w:p>
        </w:tc>
      </w:tr>
      <w:tr w:rsidR="00E76698" w14:paraId="3DEF822D" w14:textId="77777777">
        <w:trPr>
          <w:trHeight w:val="555"/>
          <w:jc w:val="right"/>
        </w:trPr>
        <w:tc>
          <w:tcPr>
            <w:tcW w:w="1141" w:type="dxa"/>
            <w:vMerge w:val="restart"/>
            <w:shd w:val="clear" w:color="auto" w:fill="auto"/>
            <w:vAlign w:val="center"/>
          </w:tcPr>
          <w:p w14:paraId="5ABFDF6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B3</w:t>
            </w:r>
            <w:r>
              <w:rPr>
                <w:rFonts w:asciiTheme="minorEastAsia" w:eastAsiaTheme="minorEastAsia" w:hAnsiTheme="minorEastAsia" w:cs="宋体" w:hint="eastAsia"/>
                <w:color w:val="333333"/>
                <w:sz w:val="22"/>
                <w:szCs w:val="22"/>
              </w:rPr>
              <w:t>楼</w:t>
            </w:r>
          </w:p>
        </w:tc>
        <w:tc>
          <w:tcPr>
            <w:tcW w:w="838" w:type="dxa"/>
            <w:shd w:val="clear" w:color="auto" w:fill="auto"/>
            <w:vAlign w:val="center"/>
          </w:tcPr>
          <w:p w14:paraId="0DEA2B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11</w:t>
            </w:r>
          </w:p>
        </w:tc>
        <w:tc>
          <w:tcPr>
            <w:tcW w:w="1873" w:type="dxa"/>
            <w:shd w:val="clear" w:color="auto" w:fill="auto"/>
            <w:vAlign w:val="center"/>
          </w:tcPr>
          <w:p w14:paraId="6B914A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FDBFA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7529102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35D82D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7570F7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09C566FD"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50C9BC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FC1E18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BF62B7F" w14:textId="77777777" w:rsidR="00E76698" w:rsidRDefault="00E76698">
            <w:pPr>
              <w:jc w:val="center"/>
              <w:rPr>
                <w:rFonts w:asciiTheme="minorEastAsia" w:eastAsiaTheme="minorEastAsia" w:hAnsiTheme="minorEastAsia"/>
              </w:rPr>
            </w:pPr>
          </w:p>
        </w:tc>
      </w:tr>
      <w:tr w:rsidR="00E76698" w14:paraId="4C92A57A" w14:textId="77777777">
        <w:trPr>
          <w:trHeight w:val="285"/>
          <w:jc w:val="right"/>
        </w:trPr>
        <w:tc>
          <w:tcPr>
            <w:tcW w:w="1141" w:type="dxa"/>
            <w:vMerge/>
            <w:shd w:val="clear" w:color="auto" w:fill="auto"/>
            <w:vAlign w:val="center"/>
          </w:tcPr>
          <w:p w14:paraId="2861C66D" w14:textId="77777777" w:rsidR="00E76698" w:rsidRDefault="00E76698">
            <w:pPr>
              <w:jc w:val="center"/>
              <w:rPr>
                <w:rFonts w:asciiTheme="minorEastAsia" w:eastAsiaTheme="minorEastAsia" w:hAnsiTheme="minorEastAsia"/>
              </w:rPr>
            </w:pPr>
          </w:p>
        </w:tc>
        <w:tc>
          <w:tcPr>
            <w:tcW w:w="838" w:type="dxa"/>
            <w:shd w:val="clear" w:color="auto" w:fill="auto"/>
            <w:vAlign w:val="center"/>
          </w:tcPr>
          <w:p w14:paraId="4A0601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12</w:t>
            </w:r>
          </w:p>
        </w:tc>
        <w:tc>
          <w:tcPr>
            <w:tcW w:w="1873" w:type="dxa"/>
            <w:shd w:val="clear" w:color="auto" w:fill="auto"/>
            <w:vAlign w:val="center"/>
          </w:tcPr>
          <w:p w14:paraId="637113B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040EA6B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411E22F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C2FC32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0F5DB6B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9362E6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E9F865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8F20F79"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9487A8F" w14:textId="77777777" w:rsidR="00E76698" w:rsidRDefault="00E76698">
            <w:pPr>
              <w:jc w:val="center"/>
              <w:rPr>
                <w:rFonts w:asciiTheme="minorEastAsia" w:eastAsiaTheme="minorEastAsia" w:hAnsiTheme="minorEastAsia"/>
              </w:rPr>
            </w:pPr>
          </w:p>
        </w:tc>
      </w:tr>
      <w:tr w:rsidR="00E76698" w14:paraId="3C8ED644" w14:textId="77777777">
        <w:trPr>
          <w:trHeight w:val="555"/>
          <w:jc w:val="right"/>
        </w:trPr>
        <w:tc>
          <w:tcPr>
            <w:tcW w:w="1141" w:type="dxa"/>
            <w:vMerge/>
            <w:shd w:val="clear" w:color="auto" w:fill="auto"/>
            <w:vAlign w:val="center"/>
          </w:tcPr>
          <w:p w14:paraId="30E317E2" w14:textId="77777777" w:rsidR="00E76698" w:rsidRDefault="00E76698">
            <w:pPr>
              <w:jc w:val="center"/>
              <w:rPr>
                <w:rFonts w:asciiTheme="minorEastAsia" w:eastAsiaTheme="minorEastAsia" w:hAnsiTheme="minorEastAsia"/>
              </w:rPr>
            </w:pPr>
          </w:p>
        </w:tc>
        <w:tc>
          <w:tcPr>
            <w:tcW w:w="838" w:type="dxa"/>
            <w:shd w:val="clear" w:color="auto" w:fill="auto"/>
            <w:vAlign w:val="center"/>
          </w:tcPr>
          <w:p w14:paraId="1317F56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13</w:t>
            </w:r>
          </w:p>
        </w:tc>
        <w:tc>
          <w:tcPr>
            <w:tcW w:w="1873" w:type="dxa"/>
            <w:shd w:val="clear" w:color="auto" w:fill="auto"/>
            <w:vAlign w:val="center"/>
          </w:tcPr>
          <w:p w14:paraId="192EEC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3827602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9A172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21AF451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5BF980F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DD5F4E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421F6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5F959A6"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9F0F90A" w14:textId="77777777" w:rsidR="00E76698" w:rsidRDefault="00E76698">
            <w:pPr>
              <w:jc w:val="center"/>
              <w:rPr>
                <w:rFonts w:asciiTheme="minorEastAsia" w:eastAsiaTheme="minorEastAsia" w:hAnsiTheme="minorEastAsia"/>
              </w:rPr>
            </w:pPr>
          </w:p>
        </w:tc>
      </w:tr>
      <w:tr w:rsidR="00E76698" w14:paraId="188B174C" w14:textId="77777777">
        <w:trPr>
          <w:trHeight w:val="1266"/>
          <w:jc w:val="right"/>
        </w:trPr>
        <w:tc>
          <w:tcPr>
            <w:tcW w:w="1141" w:type="dxa"/>
            <w:vMerge/>
            <w:shd w:val="clear" w:color="auto" w:fill="auto"/>
            <w:vAlign w:val="center"/>
          </w:tcPr>
          <w:p w14:paraId="4EBEBC2E" w14:textId="77777777" w:rsidR="00E76698" w:rsidRDefault="00E76698">
            <w:pPr>
              <w:jc w:val="center"/>
              <w:rPr>
                <w:rFonts w:asciiTheme="minorEastAsia" w:eastAsiaTheme="minorEastAsia" w:hAnsiTheme="minorEastAsia"/>
              </w:rPr>
            </w:pPr>
          </w:p>
        </w:tc>
        <w:tc>
          <w:tcPr>
            <w:tcW w:w="838" w:type="dxa"/>
            <w:shd w:val="clear" w:color="auto" w:fill="F2F2F2" w:themeFill="background1" w:themeFillShade="F2"/>
            <w:vAlign w:val="center"/>
          </w:tcPr>
          <w:p w14:paraId="0646038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14</w:t>
            </w:r>
          </w:p>
        </w:tc>
        <w:tc>
          <w:tcPr>
            <w:tcW w:w="1873" w:type="dxa"/>
            <w:shd w:val="clear" w:color="auto" w:fill="F2F2F2" w:themeFill="background1" w:themeFillShade="F2"/>
            <w:vAlign w:val="center"/>
          </w:tcPr>
          <w:p w14:paraId="470161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1AF50CD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5FB254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4ED292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759" w:type="dxa"/>
            <w:shd w:val="clear" w:color="auto" w:fill="F2F2F2" w:themeFill="background1" w:themeFillShade="F2"/>
            <w:vAlign w:val="center"/>
          </w:tcPr>
          <w:p w14:paraId="7F3CB455"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56DF117F"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46AF0F46"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44E9DDFA"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5AF588B9"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通风柜</w:t>
            </w:r>
            <w:r>
              <w:rPr>
                <w:rFonts w:asciiTheme="minorEastAsia" w:eastAsiaTheme="minorEastAsia" w:hAnsiTheme="minorEastAsia" w:cs="宋体" w:hint="eastAsia"/>
                <w:sz w:val="22"/>
                <w:szCs w:val="22"/>
              </w:rPr>
              <w:t>69</w:t>
            </w:r>
            <w:r>
              <w:rPr>
                <w:rFonts w:asciiTheme="minorEastAsia" w:eastAsiaTheme="minorEastAsia" w:hAnsiTheme="minorEastAsia" w:cs="宋体" w:hint="eastAsia"/>
                <w:sz w:val="22"/>
                <w:szCs w:val="22"/>
              </w:rPr>
              <w:t>台</w:t>
            </w:r>
          </w:p>
        </w:tc>
      </w:tr>
      <w:tr w:rsidR="00E76698" w14:paraId="51FC4B7E" w14:textId="77777777">
        <w:trPr>
          <w:trHeight w:val="483"/>
          <w:jc w:val="right"/>
        </w:trPr>
        <w:tc>
          <w:tcPr>
            <w:tcW w:w="1141" w:type="dxa"/>
            <w:vMerge/>
            <w:shd w:val="clear" w:color="auto" w:fill="auto"/>
          </w:tcPr>
          <w:p w14:paraId="2B097C47" w14:textId="77777777" w:rsidR="00E76698" w:rsidRDefault="00E76698">
            <w:pPr>
              <w:jc w:val="center"/>
              <w:rPr>
                <w:rFonts w:asciiTheme="minorEastAsia" w:eastAsiaTheme="minorEastAsia" w:hAnsiTheme="minorEastAsia" w:cs="宋体"/>
                <w:sz w:val="22"/>
                <w:szCs w:val="22"/>
              </w:rPr>
            </w:pPr>
          </w:p>
        </w:tc>
        <w:tc>
          <w:tcPr>
            <w:tcW w:w="838" w:type="dxa"/>
            <w:shd w:val="clear" w:color="auto" w:fill="D5DCE4" w:themeFill="text2" w:themeFillTint="33"/>
            <w:vAlign w:val="center"/>
          </w:tcPr>
          <w:p w14:paraId="25F1761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15</w:t>
            </w:r>
          </w:p>
        </w:tc>
        <w:tc>
          <w:tcPr>
            <w:tcW w:w="1873" w:type="dxa"/>
            <w:shd w:val="clear" w:color="auto" w:fill="D5DCE4" w:themeFill="text2" w:themeFillTint="33"/>
            <w:vAlign w:val="center"/>
          </w:tcPr>
          <w:p w14:paraId="3B4B9F47" w14:textId="77777777" w:rsidR="00E76698" w:rsidRDefault="00620939">
            <w:pPr>
              <w:ind w:firstLineChars="100" w:firstLine="220"/>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5F2A419B"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7323B6D7"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3C2A46A6"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3CE5218D"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3D44F07F"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18CAFC8D"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E475A7B"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266EF6F" w14:textId="77777777" w:rsidR="00E76698" w:rsidRDefault="00E76698">
            <w:pPr>
              <w:jc w:val="center"/>
              <w:rPr>
                <w:rFonts w:asciiTheme="minorEastAsia" w:eastAsiaTheme="minorEastAsia" w:hAnsiTheme="minorEastAsia"/>
              </w:rPr>
            </w:pPr>
          </w:p>
        </w:tc>
      </w:tr>
      <w:tr w:rsidR="00E76698" w14:paraId="0F0DF6A5" w14:textId="77777777">
        <w:trPr>
          <w:trHeight w:val="555"/>
          <w:jc w:val="right"/>
        </w:trPr>
        <w:tc>
          <w:tcPr>
            <w:tcW w:w="1141" w:type="dxa"/>
            <w:vMerge w:val="restart"/>
            <w:shd w:val="clear" w:color="auto" w:fill="auto"/>
            <w:vAlign w:val="center"/>
          </w:tcPr>
          <w:p w14:paraId="56E8F644"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color w:val="333333"/>
                <w:sz w:val="22"/>
                <w:szCs w:val="22"/>
              </w:rPr>
              <w:t>B8</w:t>
            </w:r>
            <w:r>
              <w:rPr>
                <w:rFonts w:asciiTheme="minorEastAsia" w:eastAsiaTheme="minorEastAsia" w:hAnsiTheme="minorEastAsia" w:cs="宋体" w:hint="eastAsia"/>
                <w:color w:val="333333"/>
                <w:sz w:val="22"/>
                <w:szCs w:val="22"/>
              </w:rPr>
              <w:t>楼</w:t>
            </w:r>
          </w:p>
        </w:tc>
        <w:tc>
          <w:tcPr>
            <w:tcW w:w="838" w:type="dxa"/>
            <w:shd w:val="clear" w:color="auto" w:fill="auto"/>
            <w:vAlign w:val="center"/>
          </w:tcPr>
          <w:p w14:paraId="423C723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16</w:t>
            </w:r>
          </w:p>
        </w:tc>
        <w:tc>
          <w:tcPr>
            <w:tcW w:w="1873" w:type="dxa"/>
            <w:shd w:val="clear" w:color="auto" w:fill="auto"/>
            <w:vAlign w:val="center"/>
          </w:tcPr>
          <w:p w14:paraId="23F63D7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8A19CE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B0D48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7A21BC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6110889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525601B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88DC8E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026097C4"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EAAF1E0" w14:textId="77777777" w:rsidR="00E76698" w:rsidRDefault="00E76698">
            <w:pPr>
              <w:jc w:val="center"/>
              <w:rPr>
                <w:rFonts w:asciiTheme="minorEastAsia" w:eastAsiaTheme="minorEastAsia" w:hAnsiTheme="minorEastAsia"/>
              </w:rPr>
            </w:pPr>
          </w:p>
        </w:tc>
      </w:tr>
      <w:tr w:rsidR="00E76698" w14:paraId="7C3AF3B4" w14:textId="77777777">
        <w:trPr>
          <w:trHeight w:val="555"/>
          <w:jc w:val="right"/>
        </w:trPr>
        <w:tc>
          <w:tcPr>
            <w:tcW w:w="1141" w:type="dxa"/>
            <w:vMerge/>
            <w:shd w:val="clear" w:color="auto" w:fill="auto"/>
            <w:vAlign w:val="center"/>
          </w:tcPr>
          <w:p w14:paraId="25BBE16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3C1D3A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17</w:t>
            </w:r>
          </w:p>
        </w:tc>
        <w:tc>
          <w:tcPr>
            <w:tcW w:w="1873" w:type="dxa"/>
            <w:shd w:val="clear" w:color="auto" w:fill="auto"/>
            <w:vAlign w:val="center"/>
          </w:tcPr>
          <w:p w14:paraId="2DE174D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3D4C981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E73ED2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05E6E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41C7C2F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78ECCA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4E0BD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92A1E6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6FDC9487" w14:textId="77777777" w:rsidR="00E76698" w:rsidRDefault="00E76698">
            <w:pPr>
              <w:jc w:val="center"/>
              <w:rPr>
                <w:rFonts w:asciiTheme="minorEastAsia" w:eastAsiaTheme="minorEastAsia" w:hAnsiTheme="minorEastAsia"/>
              </w:rPr>
            </w:pPr>
          </w:p>
        </w:tc>
      </w:tr>
      <w:tr w:rsidR="00E76698" w14:paraId="1B5DBAFB" w14:textId="77777777">
        <w:trPr>
          <w:trHeight w:val="555"/>
          <w:jc w:val="right"/>
        </w:trPr>
        <w:tc>
          <w:tcPr>
            <w:tcW w:w="1141" w:type="dxa"/>
            <w:vMerge/>
            <w:shd w:val="clear" w:color="auto" w:fill="auto"/>
            <w:vAlign w:val="center"/>
          </w:tcPr>
          <w:p w14:paraId="7CA4398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340A5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r>
              <w:rPr>
                <w:rFonts w:asciiTheme="minorEastAsia" w:eastAsiaTheme="minorEastAsia" w:hAnsiTheme="minorEastAsia" w:cs="宋体"/>
                <w:color w:val="333333"/>
                <w:sz w:val="22"/>
                <w:szCs w:val="22"/>
              </w:rPr>
              <w:t>8</w:t>
            </w:r>
          </w:p>
        </w:tc>
        <w:tc>
          <w:tcPr>
            <w:tcW w:w="1873" w:type="dxa"/>
            <w:shd w:val="clear" w:color="auto" w:fill="auto"/>
            <w:vAlign w:val="center"/>
          </w:tcPr>
          <w:p w14:paraId="220B7A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2D65154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19EDD83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548BF8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18B962D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B11E62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8B7B01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9EB9CE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EF014E0" w14:textId="77777777" w:rsidR="00E76698" w:rsidRDefault="00E76698">
            <w:pPr>
              <w:jc w:val="center"/>
              <w:rPr>
                <w:rFonts w:asciiTheme="minorEastAsia" w:eastAsiaTheme="minorEastAsia" w:hAnsiTheme="minorEastAsia"/>
              </w:rPr>
            </w:pPr>
          </w:p>
        </w:tc>
      </w:tr>
      <w:tr w:rsidR="00E76698" w14:paraId="7F609D04" w14:textId="77777777">
        <w:trPr>
          <w:trHeight w:val="555"/>
          <w:jc w:val="right"/>
        </w:trPr>
        <w:tc>
          <w:tcPr>
            <w:tcW w:w="1141" w:type="dxa"/>
            <w:vMerge/>
            <w:shd w:val="clear" w:color="auto" w:fill="auto"/>
            <w:vAlign w:val="center"/>
          </w:tcPr>
          <w:p w14:paraId="75DAEE58"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6AF6AAE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r>
              <w:rPr>
                <w:rFonts w:asciiTheme="minorEastAsia" w:eastAsiaTheme="minorEastAsia" w:hAnsiTheme="minorEastAsia" w:cs="宋体"/>
                <w:color w:val="333333"/>
                <w:sz w:val="22"/>
                <w:szCs w:val="22"/>
              </w:rPr>
              <w:t>9</w:t>
            </w:r>
          </w:p>
        </w:tc>
        <w:tc>
          <w:tcPr>
            <w:tcW w:w="1873" w:type="dxa"/>
            <w:shd w:val="clear" w:color="auto" w:fill="F2F2F2" w:themeFill="background1" w:themeFillShade="F2"/>
            <w:vAlign w:val="center"/>
          </w:tcPr>
          <w:p w14:paraId="1406CFA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459505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516C4AE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4281B72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055C91C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4B51A974"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16DEB46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78BB0D5B"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3AFC62A1"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通风柜</w:t>
            </w:r>
            <w:r>
              <w:rPr>
                <w:rFonts w:asciiTheme="minorEastAsia" w:eastAsiaTheme="minorEastAsia" w:hAnsiTheme="minorEastAsia" w:cs="宋体"/>
                <w:sz w:val="22"/>
                <w:szCs w:val="22"/>
              </w:rPr>
              <w:t>1</w:t>
            </w:r>
            <w:r>
              <w:rPr>
                <w:rFonts w:asciiTheme="minorEastAsia" w:eastAsiaTheme="minorEastAsia" w:hAnsiTheme="minorEastAsia" w:cs="宋体" w:hint="eastAsia"/>
                <w:sz w:val="22"/>
                <w:szCs w:val="22"/>
              </w:rPr>
              <w:t>台</w:t>
            </w:r>
          </w:p>
        </w:tc>
      </w:tr>
      <w:tr w:rsidR="00E76698" w14:paraId="5927A807" w14:textId="77777777">
        <w:trPr>
          <w:trHeight w:val="415"/>
          <w:jc w:val="right"/>
        </w:trPr>
        <w:tc>
          <w:tcPr>
            <w:tcW w:w="1141" w:type="dxa"/>
            <w:vMerge/>
            <w:shd w:val="clear" w:color="auto" w:fill="auto"/>
            <w:vAlign w:val="center"/>
          </w:tcPr>
          <w:p w14:paraId="38749D3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CBF024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76C7D88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BC99E02"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30BFA824"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43A238D5"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416B0F5B"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4338F6F1"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B665011"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F1A982F"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A4D0E3A" w14:textId="77777777" w:rsidR="00E76698" w:rsidRDefault="00E76698">
            <w:pPr>
              <w:jc w:val="center"/>
              <w:rPr>
                <w:rFonts w:asciiTheme="minorEastAsia" w:eastAsiaTheme="minorEastAsia" w:hAnsiTheme="minorEastAsia"/>
              </w:rPr>
            </w:pPr>
          </w:p>
        </w:tc>
      </w:tr>
      <w:tr w:rsidR="00E76698" w14:paraId="0C2FEA80" w14:textId="77777777">
        <w:trPr>
          <w:trHeight w:val="555"/>
          <w:jc w:val="right"/>
        </w:trPr>
        <w:tc>
          <w:tcPr>
            <w:tcW w:w="1141" w:type="dxa"/>
            <w:vMerge w:val="restart"/>
            <w:shd w:val="clear" w:color="auto" w:fill="auto"/>
            <w:vAlign w:val="center"/>
          </w:tcPr>
          <w:p w14:paraId="6165F00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9</w:t>
            </w:r>
            <w:r>
              <w:rPr>
                <w:rFonts w:asciiTheme="minorEastAsia" w:eastAsiaTheme="minorEastAsia" w:hAnsiTheme="minorEastAsia" w:cs="宋体"/>
                <w:color w:val="333333"/>
                <w:sz w:val="22"/>
                <w:szCs w:val="22"/>
              </w:rPr>
              <w:t>楼</w:t>
            </w:r>
          </w:p>
        </w:tc>
        <w:tc>
          <w:tcPr>
            <w:tcW w:w="838" w:type="dxa"/>
            <w:shd w:val="clear" w:color="auto" w:fill="auto"/>
            <w:vAlign w:val="center"/>
          </w:tcPr>
          <w:p w14:paraId="1EB6346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1</w:t>
            </w:r>
          </w:p>
        </w:tc>
        <w:tc>
          <w:tcPr>
            <w:tcW w:w="1873" w:type="dxa"/>
            <w:shd w:val="clear" w:color="auto" w:fill="auto"/>
            <w:vAlign w:val="center"/>
          </w:tcPr>
          <w:p w14:paraId="4F062B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ABC57F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6687DCD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52F5D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0529733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2235D5C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06561F9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31077CF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752BD2C" w14:textId="77777777" w:rsidR="00E76698" w:rsidRDefault="00E76698">
            <w:pPr>
              <w:jc w:val="center"/>
              <w:rPr>
                <w:rFonts w:asciiTheme="minorEastAsia" w:eastAsiaTheme="minorEastAsia" w:hAnsiTheme="minorEastAsia"/>
              </w:rPr>
            </w:pPr>
          </w:p>
        </w:tc>
      </w:tr>
      <w:tr w:rsidR="00E76698" w14:paraId="6158DA33" w14:textId="77777777">
        <w:trPr>
          <w:trHeight w:val="555"/>
          <w:jc w:val="right"/>
        </w:trPr>
        <w:tc>
          <w:tcPr>
            <w:tcW w:w="1141" w:type="dxa"/>
            <w:vMerge/>
            <w:shd w:val="clear" w:color="auto" w:fill="auto"/>
            <w:vAlign w:val="center"/>
          </w:tcPr>
          <w:p w14:paraId="2543D5BE"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66B98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2</w:t>
            </w:r>
          </w:p>
        </w:tc>
        <w:tc>
          <w:tcPr>
            <w:tcW w:w="1873" w:type="dxa"/>
            <w:shd w:val="clear" w:color="auto" w:fill="auto"/>
            <w:vAlign w:val="center"/>
          </w:tcPr>
          <w:p w14:paraId="58B586F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470678F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E5B2BB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6AA7F33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482ACE5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D39AF87"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90F87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3BD536C"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1360B36" w14:textId="77777777" w:rsidR="00E76698" w:rsidRDefault="00E76698">
            <w:pPr>
              <w:jc w:val="center"/>
              <w:rPr>
                <w:rFonts w:asciiTheme="minorEastAsia" w:eastAsiaTheme="minorEastAsia" w:hAnsiTheme="minorEastAsia"/>
              </w:rPr>
            </w:pPr>
          </w:p>
        </w:tc>
      </w:tr>
      <w:tr w:rsidR="00E76698" w14:paraId="5E19846C" w14:textId="77777777">
        <w:trPr>
          <w:trHeight w:val="555"/>
          <w:jc w:val="right"/>
        </w:trPr>
        <w:tc>
          <w:tcPr>
            <w:tcW w:w="1141" w:type="dxa"/>
            <w:vMerge/>
            <w:shd w:val="clear" w:color="auto" w:fill="auto"/>
            <w:vAlign w:val="center"/>
          </w:tcPr>
          <w:p w14:paraId="28B7D09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EC9E03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3</w:t>
            </w:r>
          </w:p>
        </w:tc>
        <w:tc>
          <w:tcPr>
            <w:tcW w:w="1873" w:type="dxa"/>
            <w:shd w:val="clear" w:color="auto" w:fill="auto"/>
            <w:vAlign w:val="center"/>
          </w:tcPr>
          <w:p w14:paraId="11AB49A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7335D49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732ADE1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4E97A5D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2AC343C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00C65D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6AAB6B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E2FDE9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D7A764E" w14:textId="77777777" w:rsidR="00E76698" w:rsidRDefault="00E76698">
            <w:pPr>
              <w:jc w:val="center"/>
              <w:rPr>
                <w:rFonts w:asciiTheme="minorEastAsia" w:eastAsiaTheme="minorEastAsia" w:hAnsiTheme="minorEastAsia"/>
              </w:rPr>
            </w:pPr>
          </w:p>
        </w:tc>
      </w:tr>
      <w:tr w:rsidR="00E76698" w14:paraId="1041FBF4" w14:textId="77777777">
        <w:trPr>
          <w:trHeight w:val="555"/>
          <w:jc w:val="right"/>
        </w:trPr>
        <w:tc>
          <w:tcPr>
            <w:tcW w:w="1141" w:type="dxa"/>
            <w:vMerge/>
            <w:shd w:val="clear" w:color="auto" w:fill="auto"/>
            <w:vAlign w:val="center"/>
          </w:tcPr>
          <w:p w14:paraId="13FA0744"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79F581F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24</w:t>
            </w:r>
          </w:p>
        </w:tc>
        <w:tc>
          <w:tcPr>
            <w:tcW w:w="1873" w:type="dxa"/>
            <w:shd w:val="clear" w:color="auto" w:fill="auto"/>
            <w:vAlign w:val="center"/>
          </w:tcPr>
          <w:p w14:paraId="5A8888E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auto"/>
            <w:vAlign w:val="center"/>
          </w:tcPr>
          <w:p w14:paraId="42F9A09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7D93DA4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auto"/>
            <w:vAlign w:val="center"/>
          </w:tcPr>
          <w:p w14:paraId="2C2928C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auto"/>
            <w:vAlign w:val="center"/>
          </w:tcPr>
          <w:p w14:paraId="420D946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E0261C0"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C6CB6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1A8DFF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6A4EDC1"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hint="eastAsia"/>
              </w:rPr>
              <w:t>5</w:t>
            </w:r>
            <w:r>
              <w:rPr>
                <w:rFonts w:asciiTheme="minorEastAsia" w:eastAsiaTheme="minorEastAsia" w:hAnsiTheme="minorEastAsia" w:hint="eastAsia"/>
              </w:rPr>
              <w:t>台</w:t>
            </w:r>
          </w:p>
        </w:tc>
      </w:tr>
      <w:tr w:rsidR="00E76698" w14:paraId="5291A803" w14:textId="77777777">
        <w:trPr>
          <w:trHeight w:val="555"/>
          <w:jc w:val="right"/>
        </w:trPr>
        <w:tc>
          <w:tcPr>
            <w:tcW w:w="1141" w:type="dxa"/>
            <w:vMerge/>
            <w:shd w:val="clear" w:color="auto" w:fill="auto"/>
            <w:vAlign w:val="center"/>
          </w:tcPr>
          <w:p w14:paraId="4E6B7643"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0BA4D22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4D1E74D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247513B4"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3A81B1B0"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1C8A89DA"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09D72CAB"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1ED93FA4"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0F6B2DCE"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DC8E64B"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F379666" w14:textId="77777777" w:rsidR="00E76698" w:rsidRDefault="00E76698">
            <w:pPr>
              <w:jc w:val="center"/>
              <w:rPr>
                <w:rFonts w:asciiTheme="minorEastAsia" w:eastAsiaTheme="minorEastAsia" w:hAnsiTheme="minorEastAsia"/>
              </w:rPr>
            </w:pPr>
          </w:p>
        </w:tc>
      </w:tr>
      <w:tr w:rsidR="00E76698" w14:paraId="39B5CA9F" w14:textId="77777777">
        <w:trPr>
          <w:trHeight w:val="555"/>
          <w:jc w:val="right"/>
        </w:trPr>
        <w:tc>
          <w:tcPr>
            <w:tcW w:w="1141" w:type="dxa"/>
            <w:vMerge w:val="restart"/>
            <w:shd w:val="clear" w:color="auto" w:fill="auto"/>
            <w:vAlign w:val="center"/>
          </w:tcPr>
          <w:p w14:paraId="38E756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10</w:t>
            </w:r>
            <w:r>
              <w:rPr>
                <w:rFonts w:asciiTheme="minorEastAsia" w:eastAsiaTheme="minorEastAsia" w:hAnsiTheme="minorEastAsia" w:cs="宋体"/>
                <w:color w:val="333333"/>
                <w:sz w:val="22"/>
                <w:szCs w:val="22"/>
              </w:rPr>
              <w:t>楼</w:t>
            </w:r>
          </w:p>
        </w:tc>
        <w:tc>
          <w:tcPr>
            <w:tcW w:w="838" w:type="dxa"/>
            <w:shd w:val="clear" w:color="auto" w:fill="auto"/>
            <w:vAlign w:val="center"/>
          </w:tcPr>
          <w:p w14:paraId="1DF13D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6</w:t>
            </w:r>
          </w:p>
        </w:tc>
        <w:tc>
          <w:tcPr>
            <w:tcW w:w="1873" w:type="dxa"/>
            <w:shd w:val="clear" w:color="auto" w:fill="auto"/>
            <w:vAlign w:val="center"/>
          </w:tcPr>
          <w:p w14:paraId="4AC90B5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1DC4B8B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1EEEE9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E721D4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0ADA36E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7078733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7E9BD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3D1DAF6C"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6DF9076" w14:textId="77777777" w:rsidR="00E76698" w:rsidRDefault="00E76698">
            <w:pPr>
              <w:jc w:val="center"/>
              <w:rPr>
                <w:rFonts w:asciiTheme="minorEastAsia" w:eastAsiaTheme="minorEastAsia" w:hAnsiTheme="minorEastAsia"/>
              </w:rPr>
            </w:pPr>
          </w:p>
        </w:tc>
      </w:tr>
      <w:tr w:rsidR="00E76698" w14:paraId="6E55C9B3" w14:textId="77777777">
        <w:trPr>
          <w:trHeight w:val="555"/>
          <w:jc w:val="right"/>
        </w:trPr>
        <w:tc>
          <w:tcPr>
            <w:tcW w:w="1141" w:type="dxa"/>
            <w:vMerge/>
            <w:shd w:val="clear" w:color="auto" w:fill="auto"/>
            <w:vAlign w:val="center"/>
          </w:tcPr>
          <w:p w14:paraId="0E2B01BE"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2EE908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7</w:t>
            </w:r>
          </w:p>
        </w:tc>
        <w:tc>
          <w:tcPr>
            <w:tcW w:w="1873" w:type="dxa"/>
            <w:shd w:val="clear" w:color="auto" w:fill="auto"/>
            <w:vAlign w:val="center"/>
          </w:tcPr>
          <w:p w14:paraId="352BF90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72FCE41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AC75E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7D74250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6BBD918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284B7FD"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8935DE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886E79F"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A70A424" w14:textId="77777777" w:rsidR="00E76698" w:rsidRDefault="00E76698">
            <w:pPr>
              <w:jc w:val="center"/>
              <w:rPr>
                <w:rFonts w:asciiTheme="minorEastAsia" w:eastAsiaTheme="minorEastAsia" w:hAnsiTheme="minorEastAsia"/>
              </w:rPr>
            </w:pPr>
          </w:p>
        </w:tc>
      </w:tr>
      <w:tr w:rsidR="00E76698" w14:paraId="3FAE8BA0" w14:textId="77777777">
        <w:trPr>
          <w:trHeight w:val="555"/>
          <w:jc w:val="right"/>
        </w:trPr>
        <w:tc>
          <w:tcPr>
            <w:tcW w:w="1141" w:type="dxa"/>
            <w:vMerge/>
            <w:shd w:val="clear" w:color="auto" w:fill="auto"/>
            <w:vAlign w:val="center"/>
          </w:tcPr>
          <w:p w14:paraId="6C27C2F3"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C6EC5E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8</w:t>
            </w:r>
          </w:p>
        </w:tc>
        <w:tc>
          <w:tcPr>
            <w:tcW w:w="1873" w:type="dxa"/>
            <w:shd w:val="clear" w:color="auto" w:fill="auto"/>
            <w:vAlign w:val="center"/>
          </w:tcPr>
          <w:p w14:paraId="50AB493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5623DCE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8DF612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6C9F65C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3A10046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3864C39"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226E7E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99B1714"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DD140C4" w14:textId="77777777" w:rsidR="00E76698" w:rsidRDefault="00E76698">
            <w:pPr>
              <w:jc w:val="center"/>
              <w:rPr>
                <w:rFonts w:asciiTheme="minorEastAsia" w:eastAsiaTheme="minorEastAsia" w:hAnsiTheme="minorEastAsia"/>
              </w:rPr>
            </w:pPr>
          </w:p>
        </w:tc>
      </w:tr>
      <w:tr w:rsidR="00E76698" w14:paraId="4CA0F664" w14:textId="77777777">
        <w:trPr>
          <w:trHeight w:val="555"/>
          <w:jc w:val="right"/>
        </w:trPr>
        <w:tc>
          <w:tcPr>
            <w:tcW w:w="1141" w:type="dxa"/>
            <w:vMerge/>
            <w:shd w:val="clear" w:color="auto" w:fill="auto"/>
            <w:vAlign w:val="center"/>
          </w:tcPr>
          <w:p w14:paraId="262F4C99"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7F9A4A6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9</w:t>
            </w:r>
          </w:p>
        </w:tc>
        <w:tc>
          <w:tcPr>
            <w:tcW w:w="1873" w:type="dxa"/>
            <w:shd w:val="clear" w:color="auto" w:fill="F2F2F2" w:themeFill="background1" w:themeFillShade="F2"/>
            <w:vAlign w:val="center"/>
          </w:tcPr>
          <w:p w14:paraId="5D24E31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B29313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2650E8F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0906F0C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6A4FC4F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11449DFD"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106DAD5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5AA0499C"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5234BF6F"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rPr>
              <w:t>2</w:t>
            </w:r>
            <w:r>
              <w:rPr>
                <w:rFonts w:asciiTheme="minorEastAsia" w:eastAsiaTheme="minorEastAsia" w:hAnsiTheme="minorEastAsia" w:hint="eastAsia"/>
              </w:rPr>
              <w:t>台</w:t>
            </w:r>
          </w:p>
        </w:tc>
      </w:tr>
      <w:tr w:rsidR="00E76698" w14:paraId="3A09926D" w14:textId="77777777">
        <w:trPr>
          <w:trHeight w:val="555"/>
          <w:jc w:val="right"/>
        </w:trPr>
        <w:tc>
          <w:tcPr>
            <w:tcW w:w="1141" w:type="dxa"/>
            <w:vMerge/>
            <w:shd w:val="clear" w:color="auto" w:fill="auto"/>
            <w:vAlign w:val="center"/>
          </w:tcPr>
          <w:p w14:paraId="561937D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208000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69B1864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5A793260"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768E6BE2"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50CDA33A"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7BFBD816"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079DB30A"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47EA419A"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00E388EA"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40835ED" w14:textId="77777777" w:rsidR="00E76698" w:rsidRDefault="00E76698">
            <w:pPr>
              <w:jc w:val="center"/>
              <w:rPr>
                <w:rFonts w:asciiTheme="minorEastAsia" w:eastAsiaTheme="minorEastAsia" w:hAnsiTheme="minorEastAsia"/>
              </w:rPr>
            </w:pPr>
          </w:p>
        </w:tc>
      </w:tr>
      <w:tr w:rsidR="00E76698" w14:paraId="4D223872" w14:textId="77777777">
        <w:trPr>
          <w:trHeight w:val="555"/>
          <w:jc w:val="right"/>
        </w:trPr>
        <w:tc>
          <w:tcPr>
            <w:tcW w:w="1141" w:type="dxa"/>
            <w:vMerge w:val="restart"/>
            <w:shd w:val="clear" w:color="auto" w:fill="auto"/>
            <w:vAlign w:val="center"/>
          </w:tcPr>
          <w:p w14:paraId="1C432FF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13</w:t>
            </w:r>
            <w:r>
              <w:rPr>
                <w:rFonts w:asciiTheme="minorEastAsia" w:eastAsiaTheme="minorEastAsia" w:hAnsiTheme="minorEastAsia" w:cs="宋体"/>
                <w:color w:val="333333"/>
                <w:sz w:val="22"/>
                <w:szCs w:val="22"/>
              </w:rPr>
              <w:t>楼</w:t>
            </w:r>
          </w:p>
        </w:tc>
        <w:tc>
          <w:tcPr>
            <w:tcW w:w="838" w:type="dxa"/>
            <w:shd w:val="clear" w:color="auto" w:fill="auto"/>
            <w:vAlign w:val="center"/>
          </w:tcPr>
          <w:p w14:paraId="5893AFC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1</w:t>
            </w:r>
          </w:p>
        </w:tc>
        <w:tc>
          <w:tcPr>
            <w:tcW w:w="1873" w:type="dxa"/>
            <w:shd w:val="clear" w:color="auto" w:fill="auto"/>
            <w:vAlign w:val="center"/>
          </w:tcPr>
          <w:p w14:paraId="34CA72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559A6E1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07DFF1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1CAEBDB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76B0D21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7878E0E5"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058ACE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4EDC932"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614C749B" w14:textId="77777777" w:rsidR="00E76698" w:rsidRDefault="00E76698">
            <w:pPr>
              <w:jc w:val="center"/>
              <w:rPr>
                <w:rFonts w:asciiTheme="minorEastAsia" w:eastAsiaTheme="minorEastAsia" w:hAnsiTheme="minorEastAsia"/>
              </w:rPr>
            </w:pPr>
          </w:p>
        </w:tc>
      </w:tr>
      <w:tr w:rsidR="00E76698" w14:paraId="10F92D31" w14:textId="77777777">
        <w:trPr>
          <w:trHeight w:val="555"/>
          <w:jc w:val="right"/>
        </w:trPr>
        <w:tc>
          <w:tcPr>
            <w:tcW w:w="1141" w:type="dxa"/>
            <w:vMerge/>
            <w:shd w:val="clear" w:color="auto" w:fill="auto"/>
            <w:vAlign w:val="center"/>
          </w:tcPr>
          <w:p w14:paraId="34DC5AF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49A584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2</w:t>
            </w:r>
          </w:p>
        </w:tc>
        <w:tc>
          <w:tcPr>
            <w:tcW w:w="1873" w:type="dxa"/>
            <w:shd w:val="clear" w:color="auto" w:fill="auto"/>
            <w:vAlign w:val="center"/>
          </w:tcPr>
          <w:p w14:paraId="303945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201ECD3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8B2E3C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61DA649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1251363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5099BB83"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34BB812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855C87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DF7A81D" w14:textId="77777777" w:rsidR="00E76698" w:rsidRDefault="00E76698">
            <w:pPr>
              <w:jc w:val="center"/>
              <w:rPr>
                <w:rFonts w:asciiTheme="minorEastAsia" w:eastAsiaTheme="minorEastAsia" w:hAnsiTheme="minorEastAsia"/>
              </w:rPr>
            </w:pPr>
          </w:p>
        </w:tc>
      </w:tr>
      <w:tr w:rsidR="00E76698" w14:paraId="30DC3BFA" w14:textId="77777777">
        <w:trPr>
          <w:trHeight w:val="555"/>
          <w:jc w:val="right"/>
        </w:trPr>
        <w:tc>
          <w:tcPr>
            <w:tcW w:w="1141" w:type="dxa"/>
            <w:vMerge/>
            <w:shd w:val="clear" w:color="auto" w:fill="auto"/>
            <w:vAlign w:val="center"/>
          </w:tcPr>
          <w:p w14:paraId="42475D4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6D3757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3</w:t>
            </w:r>
          </w:p>
        </w:tc>
        <w:tc>
          <w:tcPr>
            <w:tcW w:w="1873" w:type="dxa"/>
            <w:shd w:val="clear" w:color="auto" w:fill="auto"/>
            <w:vAlign w:val="center"/>
          </w:tcPr>
          <w:p w14:paraId="394F3BC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2FB5862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1E7805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0933A0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1C9EB4D1"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F8B7E62"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57C41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3AF82B22"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D9B7B76" w14:textId="77777777" w:rsidR="00E76698" w:rsidRDefault="00E76698">
            <w:pPr>
              <w:jc w:val="center"/>
              <w:rPr>
                <w:rFonts w:asciiTheme="minorEastAsia" w:eastAsiaTheme="minorEastAsia" w:hAnsiTheme="minorEastAsia"/>
              </w:rPr>
            </w:pPr>
          </w:p>
        </w:tc>
      </w:tr>
      <w:tr w:rsidR="00E76698" w14:paraId="367DF357" w14:textId="77777777">
        <w:trPr>
          <w:trHeight w:val="555"/>
          <w:jc w:val="right"/>
        </w:trPr>
        <w:tc>
          <w:tcPr>
            <w:tcW w:w="1141" w:type="dxa"/>
            <w:vMerge/>
            <w:shd w:val="clear" w:color="auto" w:fill="auto"/>
            <w:vAlign w:val="center"/>
          </w:tcPr>
          <w:p w14:paraId="0BF5C50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6E957EC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4</w:t>
            </w:r>
          </w:p>
        </w:tc>
        <w:tc>
          <w:tcPr>
            <w:tcW w:w="1873" w:type="dxa"/>
            <w:shd w:val="clear" w:color="auto" w:fill="F2F2F2" w:themeFill="background1" w:themeFillShade="F2"/>
            <w:vAlign w:val="center"/>
          </w:tcPr>
          <w:p w14:paraId="782C95B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177909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2F2392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61889B7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50C1D4F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3713D74E"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0F37A16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6438C77C"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7149C7AC"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rPr>
              <w:t>4</w:t>
            </w:r>
            <w:r>
              <w:rPr>
                <w:rFonts w:asciiTheme="minorEastAsia" w:eastAsiaTheme="minorEastAsia" w:hAnsiTheme="minorEastAsia" w:hint="eastAsia"/>
              </w:rPr>
              <w:t>台</w:t>
            </w:r>
          </w:p>
        </w:tc>
      </w:tr>
      <w:tr w:rsidR="00E76698" w14:paraId="66BEAD6F" w14:textId="77777777">
        <w:trPr>
          <w:trHeight w:val="555"/>
          <w:jc w:val="right"/>
        </w:trPr>
        <w:tc>
          <w:tcPr>
            <w:tcW w:w="1141" w:type="dxa"/>
            <w:vMerge/>
            <w:shd w:val="clear" w:color="auto" w:fill="auto"/>
            <w:vAlign w:val="center"/>
          </w:tcPr>
          <w:p w14:paraId="18ED3324"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5ECF9A1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5D5705B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E827758"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1E296A93"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35EA49C4"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781CBF2A"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01DE9BBB"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540916F2"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7BC21CBA"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0D5021B" w14:textId="77777777" w:rsidR="00E76698" w:rsidRDefault="00E76698">
            <w:pPr>
              <w:jc w:val="center"/>
              <w:rPr>
                <w:rFonts w:asciiTheme="minorEastAsia" w:eastAsiaTheme="minorEastAsia" w:hAnsiTheme="minorEastAsia"/>
              </w:rPr>
            </w:pPr>
          </w:p>
        </w:tc>
      </w:tr>
      <w:tr w:rsidR="00E76698" w14:paraId="320D3500" w14:textId="77777777">
        <w:trPr>
          <w:trHeight w:val="555"/>
          <w:jc w:val="right"/>
        </w:trPr>
        <w:tc>
          <w:tcPr>
            <w:tcW w:w="1141" w:type="dxa"/>
            <w:vMerge w:val="restart"/>
            <w:shd w:val="clear" w:color="auto" w:fill="auto"/>
            <w:vAlign w:val="center"/>
          </w:tcPr>
          <w:p w14:paraId="3C105D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14</w:t>
            </w:r>
            <w:r>
              <w:rPr>
                <w:rFonts w:asciiTheme="minorEastAsia" w:eastAsiaTheme="minorEastAsia" w:hAnsiTheme="minorEastAsia" w:cs="宋体"/>
                <w:color w:val="333333"/>
                <w:sz w:val="22"/>
                <w:szCs w:val="22"/>
              </w:rPr>
              <w:t>楼</w:t>
            </w:r>
          </w:p>
        </w:tc>
        <w:tc>
          <w:tcPr>
            <w:tcW w:w="838" w:type="dxa"/>
            <w:shd w:val="clear" w:color="auto" w:fill="auto"/>
            <w:vAlign w:val="center"/>
          </w:tcPr>
          <w:p w14:paraId="5AD390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6</w:t>
            </w:r>
          </w:p>
        </w:tc>
        <w:tc>
          <w:tcPr>
            <w:tcW w:w="1873" w:type="dxa"/>
            <w:shd w:val="clear" w:color="auto" w:fill="auto"/>
            <w:vAlign w:val="center"/>
          </w:tcPr>
          <w:p w14:paraId="014BAF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4F8B3B1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B67C0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64FA75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78D3961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6831AFE4"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535BF3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09F6088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EB14768" w14:textId="77777777" w:rsidR="00E76698" w:rsidRDefault="00E76698">
            <w:pPr>
              <w:jc w:val="center"/>
              <w:rPr>
                <w:rFonts w:asciiTheme="minorEastAsia" w:eastAsiaTheme="minorEastAsia" w:hAnsiTheme="minorEastAsia"/>
              </w:rPr>
            </w:pPr>
          </w:p>
        </w:tc>
      </w:tr>
      <w:tr w:rsidR="00E76698" w14:paraId="09E07ACD" w14:textId="77777777">
        <w:trPr>
          <w:trHeight w:val="555"/>
          <w:jc w:val="right"/>
        </w:trPr>
        <w:tc>
          <w:tcPr>
            <w:tcW w:w="1141" w:type="dxa"/>
            <w:vMerge/>
            <w:shd w:val="clear" w:color="auto" w:fill="auto"/>
            <w:vAlign w:val="center"/>
          </w:tcPr>
          <w:p w14:paraId="3FB72122"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F7EF0E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7</w:t>
            </w:r>
          </w:p>
        </w:tc>
        <w:tc>
          <w:tcPr>
            <w:tcW w:w="1873" w:type="dxa"/>
            <w:shd w:val="clear" w:color="auto" w:fill="auto"/>
            <w:vAlign w:val="center"/>
          </w:tcPr>
          <w:p w14:paraId="73ED197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69F80AE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BC7442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568EEFF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44981E4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ACF9F2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A198EE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318D32A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0DD039E" w14:textId="77777777" w:rsidR="00E76698" w:rsidRDefault="00E76698">
            <w:pPr>
              <w:jc w:val="center"/>
              <w:rPr>
                <w:rFonts w:asciiTheme="minorEastAsia" w:eastAsiaTheme="minorEastAsia" w:hAnsiTheme="minorEastAsia"/>
              </w:rPr>
            </w:pPr>
          </w:p>
        </w:tc>
      </w:tr>
      <w:tr w:rsidR="00E76698" w14:paraId="747D7207" w14:textId="77777777">
        <w:trPr>
          <w:trHeight w:val="555"/>
          <w:jc w:val="right"/>
        </w:trPr>
        <w:tc>
          <w:tcPr>
            <w:tcW w:w="1141" w:type="dxa"/>
            <w:vMerge/>
            <w:shd w:val="clear" w:color="auto" w:fill="auto"/>
            <w:vAlign w:val="center"/>
          </w:tcPr>
          <w:p w14:paraId="03D3B902"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C6D2D7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8</w:t>
            </w:r>
          </w:p>
        </w:tc>
        <w:tc>
          <w:tcPr>
            <w:tcW w:w="1873" w:type="dxa"/>
            <w:shd w:val="clear" w:color="auto" w:fill="auto"/>
            <w:vAlign w:val="center"/>
          </w:tcPr>
          <w:p w14:paraId="3376CAE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6F521C0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C0A809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79F46D2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310D8AB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F8FD5B6"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C06A6A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633E7C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04F7D0F" w14:textId="77777777" w:rsidR="00E76698" w:rsidRDefault="00E76698">
            <w:pPr>
              <w:jc w:val="center"/>
              <w:rPr>
                <w:rFonts w:asciiTheme="minorEastAsia" w:eastAsiaTheme="minorEastAsia" w:hAnsiTheme="minorEastAsia"/>
              </w:rPr>
            </w:pPr>
          </w:p>
        </w:tc>
      </w:tr>
      <w:tr w:rsidR="00E76698" w14:paraId="537CCACD" w14:textId="77777777">
        <w:trPr>
          <w:trHeight w:val="555"/>
          <w:jc w:val="right"/>
        </w:trPr>
        <w:tc>
          <w:tcPr>
            <w:tcW w:w="1141" w:type="dxa"/>
            <w:vMerge/>
            <w:shd w:val="clear" w:color="auto" w:fill="auto"/>
            <w:vAlign w:val="center"/>
          </w:tcPr>
          <w:p w14:paraId="0B8C5E9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316B8C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9</w:t>
            </w:r>
          </w:p>
        </w:tc>
        <w:tc>
          <w:tcPr>
            <w:tcW w:w="1873" w:type="dxa"/>
            <w:shd w:val="clear" w:color="auto" w:fill="auto"/>
            <w:vAlign w:val="center"/>
          </w:tcPr>
          <w:p w14:paraId="39BB7AE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auto"/>
            <w:vAlign w:val="center"/>
          </w:tcPr>
          <w:p w14:paraId="68674DE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E25850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auto"/>
            <w:vAlign w:val="center"/>
          </w:tcPr>
          <w:p w14:paraId="606CD75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auto"/>
            <w:vAlign w:val="center"/>
          </w:tcPr>
          <w:p w14:paraId="4A8D621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CF81AF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5303C9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6906CA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DA524AC"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rPr>
              <w:t>16</w:t>
            </w:r>
            <w:r>
              <w:rPr>
                <w:rFonts w:asciiTheme="minorEastAsia" w:eastAsiaTheme="minorEastAsia" w:hAnsiTheme="minorEastAsia" w:hint="eastAsia"/>
              </w:rPr>
              <w:t>台</w:t>
            </w:r>
          </w:p>
        </w:tc>
      </w:tr>
      <w:tr w:rsidR="00E76698" w14:paraId="34ACCB80" w14:textId="77777777">
        <w:trPr>
          <w:trHeight w:val="555"/>
          <w:jc w:val="right"/>
        </w:trPr>
        <w:tc>
          <w:tcPr>
            <w:tcW w:w="1141" w:type="dxa"/>
            <w:vMerge/>
            <w:shd w:val="clear" w:color="auto" w:fill="auto"/>
            <w:vAlign w:val="center"/>
          </w:tcPr>
          <w:p w14:paraId="757CFF0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5750803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465496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36102E08"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25C2ABAB"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384092E4"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20501184"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3ABCC2E1"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68D07FA"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B7804A6"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6570D79" w14:textId="77777777" w:rsidR="00E76698" w:rsidRDefault="00E76698">
            <w:pPr>
              <w:jc w:val="center"/>
              <w:rPr>
                <w:rFonts w:asciiTheme="minorEastAsia" w:eastAsiaTheme="minorEastAsia" w:hAnsiTheme="minorEastAsia"/>
              </w:rPr>
            </w:pPr>
          </w:p>
        </w:tc>
      </w:tr>
      <w:tr w:rsidR="00E76698" w14:paraId="2A899173" w14:textId="77777777">
        <w:trPr>
          <w:trHeight w:val="555"/>
          <w:jc w:val="right"/>
        </w:trPr>
        <w:tc>
          <w:tcPr>
            <w:tcW w:w="1141" w:type="dxa"/>
            <w:vMerge w:val="restart"/>
            <w:shd w:val="clear" w:color="auto" w:fill="auto"/>
            <w:vAlign w:val="center"/>
          </w:tcPr>
          <w:p w14:paraId="6407C09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丰盛楼</w:t>
            </w:r>
          </w:p>
        </w:tc>
        <w:tc>
          <w:tcPr>
            <w:tcW w:w="838" w:type="dxa"/>
            <w:shd w:val="clear" w:color="auto" w:fill="auto"/>
            <w:vAlign w:val="center"/>
          </w:tcPr>
          <w:p w14:paraId="187471E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1</w:t>
            </w:r>
          </w:p>
        </w:tc>
        <w:tc>
          <w:tcPr>
            <w:tcW w:w="1873" w:type="dxa"/>
            <w:shd w:val="clear" w:color="auto" w:fill="auto"/>
            <w:vAlign w:val="center"/>
          </w:tcPr>
          <w:p w14:paraId="4643110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15F0E60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55B6568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F21DEF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6173A1D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2C149577"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B6C05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9FD6F5E"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AA657F9" w14:textId="77777777" w:rsidR="00E76698" w:rsidRDefault="00E76698">
            <w:pPr>
              <w:jc w:val="center"/>
              <w:rPr>
                <w:rFonts w:asciiTheme="minorEastAsia" w:eastAsiaTheme="minorEastAsia" w:hAnsiTheme="minorEastAsia"/>
              </w:rPr>
            </w:pPr>
          </w:p>
        </w:tc>
      </w:tr>
      <w:tr w:rsidR="00E76698" w14:paraId="4CD2A622" w14:textId="77777777">
        <w:trPr>
          <w:trHeight w:val="555"/>
          <w:jc w:val="right"/>
        </w:trPr>
        <w:tc>
          <w:tcPr>
            <w:tcW w:w="1141" w:type="dxa"/>
            <w:vMerge/>
            <w:shd w:val="clear" w:color="auto" w:fill="auto"/>
            <w:vAlign w:val="center"/>
          </w:tcPr>
          <w:p w14:paraId="7A9D9FC5"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C07553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2</w:t>
            </w:r>
          </w:p>
        </w:tc>
        <w:tc>
          <w:tcPr>
            <w:tcW w:w="1873" w:type="dxa"/>
            <w:shd w:val="clear" w:color="auto" w:fill="auto"/>
            <w:vAlign w:val="center"/>
          </w:tcPr>
          <w:p w14:paraId="105CA9D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4DECAA4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0B4CFB0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2345F1F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4D61393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5DD100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BCD1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2CF6FAE"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AFC5195" w14:textId="77777777" w:rsidR="00E76698" w:rsidRDefault="00E76698">
            <w:pPr>
              <w:jc w:val="center"/>
              <w:rPr>
                <w:rFonts w:asciiTheme="minorEastAsia" w:eastAsiaTheme="minorEastAsia" w:hAnsiTheme="minorEastAsia"/>
              </w:rPr>
            </w:pPr>
          </w:p>
        </w:tc>
      </w:tr>
      <w:tr w:rsidR="00E76698" w14:paraId="3B3B8952" w14:textId="77777777">
        <w:trPr>
          <w:trHeight w:val="555"/>
          <w:jc w:val="right"/>
        </w:trPr>
        <w:tc>
          <w:tcPr>
            <w:tcW w:w="1141" w:type="dxa"/>
            <w:vMerge/>
            <w:shd w:val="clear" w:color="auto" w:fill="auto"/>
            <w:vAlign w:val="center"/>
          </w:tcPr>
          <w:p w14:paraId="483C3A7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99CF34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3</w:t>
            </w:r>
          </w:p>
        </w:tc>
        <w:tc>
          <w:tcPr>
            <w:tcW w:w="1873" w:type="dxa"/>
            <w:shd w:val="clear" w:color="auto" w:fill="auto"/>
            <w:vAlign w:val="center"/>
          </w:tcPr>
          <w:p w14:paraId="252EB0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0B3BF52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16387DA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1039817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0929114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7893A46"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368D429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441107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F21B578" w14:textId="77777777" w:rsidR="00E76698" w:rsidRDefault="00E76698">
            <w:pPr>
              <w:jc w:val="center"/>
              <w:rPr>
                <w:rFonts w:asciiTheme="minorEastAsia" w:eastAsiaTheme="minorEastAsia" w:hAnsiTheme="minorEastAsia"/>
              </w:rPr>
            </w:pPr>
          </w:p>
        </w:tc>
      </w:tr>
      <w:tr w:rsidR="00E76698" w14:paraId="0350082A" w14:textId="77777777">
        <w:trPr>
          <w:trHeight w:val="555"/>
          <w:jc w:val="right"/>
        </w:trPr>
        <w:tc>
          <w:tcPr>
            <w:tcW w:w="1141" w:type="dxa"/>
            <w:vMerge/>
            <w:shd w:val="clear" w:color="auto" w:fill="auto"/>
            <w:vAlign w:val="center"/>
          </w:tcPr>
          <w:p w14:paraId="760FE8A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B5C3A2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4</w:t>
            </w:r>
          </w:p>
        </w:tc>
        <w:tc>
          <w:tcPr>
            <w:tcW w:w="1873" w:type="dxa"/>
            <w:shd w:val="clear" w:color="auto" w:fill="F2F2F2" w:themeFill="background1" w:themeFillShade="F2"/>
            <w:vAlign w:val="center"/>
          </w:tcPr>
          <w:p w14:paraId="7C30106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5AF34E7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316D51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5DF8EE3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31D7127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22ED17D5"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7CB818B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3D9962F3"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4075D3ED"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hint="eastAsia"/>
              </w:rPr>
              <w:t>1</w:t>
            </w:r>
            <w:r>
              <w:rPr>
                <w:rFonts w:asciiTheme="minorEastAsia" w:eastAsiaTheme="minorEastAsia" w:hAnsiTheme="minorEastAsia" w:hint="eastAsia"/>
              </w:rPr>
              <w:t>台</w:t>
            </w:r>
          </w:p>
        </w:tc>
      </w:tr>
      <w:tr w:rsidR="00E76698" w14:paraId="27DE55DB" w14:textId="77777777">
        <w:trPr>
          <w:trHeight w:val="555"/>
          <w:jc w:val="right"/>
        </w:trPr>
        <w:tc>
          <w:tcPr>
            <w:tcW w:w="1141" w:type="dxa"/>
            <w:vMerge/>
            <w:shd w:val="clear" w:color="auto" w:fill="auto"/>
            <w:vAlign w:val="center"/>
          </w:tcPr>
          <w:p w14:paraId="3055D74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831669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4A3A640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3D1B8BCD"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64CF009A"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7456F892" w14:textId="77777777" w:rsidR="00E76698" w:rsidRDefault="00E76698">
            <w:pPr>
              <w:jc w:val="center"/>
              <w:rPr>
                <w:rFonts w:asciiTheme="minorEastAsia" w:eastAsiaTheme="minorEastAsia" w:hAnsiTheme="minorEastAsia" w:cs="宋体"/>
                <w:sz w:val="22"/>
                <w:szCs w:val="22"/>
              </w:rPr>
            </w:pPr>
          </w:p>
        </w:tc>
        <w:tc>
          <w:tcPr>
            <w:tcW w:w="759" w:type="dxa"/>
            <w:shd w:val="clear" w:color="auto" w:fill="D5DCE4" w:themeFill="text2" w:themeFillTint="33"/>
            <w:vAlign w:val="center"/>
          </w:tcPr>
          <w:p w14:paraId="478AF711"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39353519"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4942C577"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219E47B7"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031F705" w14:textId="77777777" w:rsidR="00E76698" w:rsidRDefault="00E76698">
            <w:pPr>
              <w:jc w:val="center"/>
              <w:rPr>
                <w:rFonts w:asciiTheme="minorEastAsia" w:eastAsiaTheme="minorEastAsia" w:hAnsiTheme="minorEastAsia"/>
              </w:rPr>
            </w:pPr>
          </w:p>
        </w:tc>
      </w:tr>
      <w:tr w:rsidR="00E76698" w14:paraId="68111126" w14:textId="77777777">
        <w:trPr>
          <w:trHeight w:val="555"/>
          <w:jc w:val="right"/>
        </w:trPr>
        <w:tc>
          <w:tcPr>
            <w:tcW w:w="1141" w:type="dxa"/>
            <w:vMerge w:val="restart"/>
            <w:shd w:val="clear" w:color="auto" w:fill="auto"/>
            <w:vAlign w:val="center"/>
          </w:tcPr>
          <w:p w14:paraId="179080A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D</w:t>
            </w:r>
            <w:r>
              <w:rPr>
                <w:rFonts w:asciiTheme="minorEastAsia" w:eastAsiaTheme="minorEastAsia" w:hAnsiTheme="minorEastAsia" w:cs="宋体"/>
                <w:color w:val="333333"/>
                <w:sz w:val="22"/>
                <w:szCs w:val="22"/>
              </w:rPr>
              <w:t>7</w:t>
            </w:r>
            <w:r>
              <w:rPr>
                <w:rFonts w:asciiTheme="minorEastAsia" w:eastAsiaTheme="minorEastAsia" w:hAnsiTheme="minorEastAsia" w:cs="宋体"/>
                <w:color w:val="333333"/>
                <w:sz w:val="22"/>
                <w:szCs w:val="22"/>
              </w:rPr>
              <w:t>库房和危废中转站</w:t>
            </w:r>
          </w:p>
        </w:tc>
        <w:tc>
          <w:tcPr>
            <w:tcW w:w="838" w:type="dxa"/>
            <w:shd w:val="clear" w:color="auto" w:fill="auto"/>
            <w:vAlign w:val="center"/>
          </w:tcPr>
          <w:p w14:paraId="1DA3AB0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46</w:t>
            </w:r>
          </w:p>
        </w:tc>
        <w:tc>
          <w:tcPr>
            <w:tcW w:w="1873" w:type="dxa"/>
            <w:shd w:val="clear" w:color="auto" w:fill="auto"/>
            <w:vAlign w:val="center"/>
          </w:tcPr>
          <w:p w14:paraId="2AE5262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3F479C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44EFE30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1E5CF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2847C5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64821ED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EE6325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10250BD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8441CC8" w14:textId="77777777" w:rsidR="00E76698" w:rsidRDefault="00E76698">
            <w:pPr>
              <w:jc w:val="center"/>
              <w:rPr>
                <w:rFonts w:asciiTheme="minorEastAsia" w:eastAsiaTheme="minorEastAsia" w:hAnsiTheme="minorEastAsia"/>
              </w:rPr>
            </w:pPr>
          </w:p>
        </w:tc>
      </w:tr>
      <w:tr w:rsidR="00E76698" w14:paraId="5F974F21" w14:textId="77777777">
        <w:trPr>
          <w:trHeight w:val="555"/>
          <w:jc w:val="right"/>
        </w:trPr>
        <w:tc>
          <w:tcPr>
            <w:tcW w:w="1141" w:type="dxa"/>
            <w:vMerge/>
            <w:shd w:val="clear" w:color="auto" w:fill="auto"/>
            <w:vAlign w:val="center"/>
          </w:tcPr>
          <w:p w14:paraId="71CBDF9B"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54E205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7</w:t>
            </w:r>
          </w:p>
        </w:tc>
        <w:tc>
          <w:tcPr>
            <w:tcW w:w="1873" w:type="dxa"/>
            <w:shd w:val="clear" w:color="auto" w:fill="auto"/>
            <w:vAlign w:val="center"/>
          </w:tcPr>
          <w:p w14:paraId="113C6EB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5670680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152BC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E05998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47DF1F6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55C503C4"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022E636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8A7264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F753C4E" w14:textId="77777777" w:rsidR="00E76698" w:rsidRDefault="00E76698">
            <w:pPr>
              <w:jc w:val="center"/>
              <w:rPr>
                <w:rFonts w:asciiTheme="minorEastAsia" w:eastAsiaTheme="minorEastAsia" w:hAnsiTheme="minorEastAsia"/>
              </w:rPr>
            </w:pPr>
          </w:p>
        </w:tc>
      </w:tr>
      <w:tr w:rsidR="00E76698" w14:paraId="2788D4CC" w14:textId="77777777">
        <w:trPr>
          <w:trHeight w:val="555"/>
          <w:jc w:val="right"/>
        </w:trPr>
        <w:tc>
          <w:tcPr>
            <w:tcW w:w="1141" w:type="dxa"/>
            <w:vMerge/>
            <w:shd w:val="clear" w:color="auto" w:fill="auto"/>
            <w:vAlign w:val="center"/>
          </w:tcPr>
          <w:p w14:paraId="4AC39A2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CFE8D7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8</w:t>
            </w:r>
          </w:p>
        </w:tc>
        <w:tc>
          <w:tcPr>
            <w:tcW w:w="1873" w:type="dxa"/>
            <w:shd w:val="clear" w:color="auto" w:fill="auto"/>
            <w:vAlign w:val="center"/>
          </w:tcPr>
          <w:p w14:paraId="5C869F6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339EAFC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9C9377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6761741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20B0A354"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33768DB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6280B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95FABB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64B7308" w14:textId="77777777" w:rsidR="00E76698" w:rsidRDefault="00E76698">
            <w:pPr>
              <w:jc w:val="center"/>
              <w:rPr>
                <w:rFonts w:asciiTheme="minorEastAsia" w:eastAsiaTheme="minorEastAsia" w:hAnsiTheme="minorEastAsia"/>
              </w:rPr>
            </w:pPr>
          </w:p>
        </w:tc>
      </w:tr>
      <w:tr w:rsidR="00E76698" w14:paraId="14AB26A7" w14:textId="77777777">
        <w:trPr>
          <w:trHeight w:val="555"/>
          <w:jc w:val="right"/>
        </w:trPr>
        <w:tc>
          <w:tcPr>
            <w:tcW w:w="1141" w:type="dxa"/>
            <w:vMerge/>
            <w:shd w:val="clear" w:color="auto" w:fill="auto"/>
            <w:vAlign w:val="center"/>
          </w:tcPr>
          <w:p w14:paraId="4758563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22F19B4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9</w:t>
            </w:r>
          </w:p>
        </w:tc>
        <w:tc>
          <w:tcPr>
            <w:tcW w:w="1873" w:type="dxa"/>
            <w:shd w:val="clear" w:color="auto" w:fill="D5DCE4" w:themeFill="text2" w:themeFillTint="33"/>
            <w:vAlign w:val="center"/>
          </w:tcPr>
          <w:p w14:paraId="29DFF92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1066CDCD"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52F1E985"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25986810"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62DCF1FF"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513CA8B7"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1F214F98"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5BF74F43"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9A89D66" w14:textId="77777777" w:rsidR="00E76698" w:rsidRDefault="00E76698">
            <w:pPr>
              <w:jc w:val="center"/>
              <w:rPr>
                <w:rFonts w:asciiTheme="minorEastAsia" w:eastAsiaTheme="minorEastAsia" w:hAnsiTheme="minorEastAsia"/>
              </w:rPr>
            </w:pPr>
          </w:p>
        </w:tc>
      </w:tr>
      <w:tr w:rsidR="00E76698" w14:paraId="5C0A438B" w14:textId="77777777">
        <w:trPr>
          <w:trHeight w:val="555"/>
          <w:jc w:val="right"/>
        </w:trPr>
        <w:tc>
          <w:tcPr>
            <w:tcW w:w="1141" w:type="dxa"/>
            <w:shd w:val="clear" w:color="auto" w:fill="auto"/>
            <w:vAlign w:val="center"/>
          </w:tcPr>
          <w:p w14:paraId="04F68AE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13C205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5</w:t>
            </w:r>
            <w:r>
              <w:rPr>
                <w:rFonts w:asciiTheme="minorEastAsia" w:eastAsiaTheme="minorEastAsia" w:hAnsiTheme="minorEastAsia" w:cs="宋体"/>
                <w:color w:val="333333"/>
                <w:sz w:val="22"/>
                <w:szCs w:val="22"/>
              </w:rPr>
              <w:t>0</w:t>
            </w:r>
          </w:p>
        </w:tc>
        <w:tc>
          <w:tcPr>
            <w:tcW w:w="1873" w:type="dxa"/>
            <w:shd w:val="clear" w:color="auto" w:fill="auto"/>
            <w:vAlign w:val="center"/>
          </w:tcPr>
          <w:p w14:paraId="7AB110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税费</w:t>
            </w:r>
          </w:p>
        </w:tc>
        <w:tc>
          <w:tcPr>
            <w:tcW w:w="1606" w:type="dxa"/>
            <w:shd w:val="clear" w:color="auto" w:fill="auto"/>
            <w:vAlign w:val="center"/>
          </w:tcPr>
          <w:p w14:paraId="75E163D3"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auto"/>
            <w:vAlign w:val="center"/>
          </w:tcPr>
          <w:p w14:paraId="62BF842B"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auto"/>
            <w:vAlign w:val="center"/>
          </w:tcPr>
          <w:p w14:paraId="683E62D3"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auto"/>
            <w:vAlign w:val="center"/>
          </w:tcPr>
          <w:p w14:paraId="3C62267F"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auto"/>
            <w:vAlign w:val="center"/>
          </w:tcPr>
          <w:p w14:paraId="1C6BBAE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BEE889C"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auto"/>
            <w:vAlign w:val="center"/>
          </w:tcPr>
          <w:p w14:paraId="38FBAE3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A56B92A" w14:textId="77777777" w:rsidR="00E76698" w:rsidRDefault="00E76698">
            <w:pPr>
              <w:jc w:val="center"/>
              <w:rPr>
                <w:rFonts w:asciiTheme="minorEastAsia" w:eastAsiaTheme="minorEastAsia" w:hAnsiTheme="minorEastAsia"/>
              </w:rPr>
            </w:pPr>
          </w:p>
        </w:tc>
      </w:tr>
      <w:tr w:rsidR="00E76698" w14:paraId="4B8AB20A" w14:textId="77777777">
        <w:trPr>
          <w:trHeight w:val="555"/>
          <w:jc w:val="right"/>
        </w:trPr>
        <w:tc>
          <w:tcPr>
            <w:tcW w:w="10112" w:type="dxa"/>
            <w:gridSpan w:val="9"/>
            <w:shd w:val="clear" w:color="auto" w:fill="auto"/>
            <w:vAlign w:val="center"/>
          </w:tcPr>
          <w:p w14:paraId="10CE09AF" w14:textId="77777777" w:rsidR="00E76698" w:rsidRDefault="00620939">
            <w:pPr>
              <w:jc w:val="center"/>
              <w:rPr>
                <w:rFonts w:asciiTheme="minorEastAsia" w:eastAsiaTheme="minorEastAsia" w:hAnsiTheme="minorEastAsia" w:cs="宋体"/>
                <w:b/>
                <w:color w:val="333333"/>
                <w:sz w:val="22"/>
                <w:szCs w:val="22"/>
              </w:rPr>
            </w:pPr>
            <w:r>
              <w:rPr>
                <w:rFonts w:asciiTheme="minorEastAsia" w:eastAsiaTheme="minorEastAsia" w:hAnsiTheme="minorEastAsia" w:cs="宋体" w:hint="eastAsia"/>
                <w:b/>
                <w:color w:val="333333"/>
                <w:sz w:val="22"/>
                <w:szCs w:val="22"/>
              </w:rPr>
              <w:t>维保费合计</w:t>
            </w:r>
          </w:p>
        </w:tc>
        <w:tc>
          <w:tcPr>
            <w:tcW w:w="1417" w:type="dxa"/>
            <w:shd w:val="clear" w:color="auto" w:fill="auto"/>
            <w:vAlign w:val="center"/>
          </w:tcPr>
          <w:p w14:paraId="4B563E6A" w14:textId="77777777" w:rsidR="00E76698" w:rsidRDefault="00E76698">
            <w:pPr>
              <w:jc w:val="center"/>
              <w:rPr>
                <w:rFonts w:asciiTheme="minorEastAsia" w:eastAsiaTheme="minorEastAsia" w:hAnsiTheme="minorEastAsia"/>
                <w:b/>
              </w:rPr>
            </w:pPr>
          </w:p>
        </w:tc>
        <w:tc>
          <w:tcPr>
            <w:tcW w:w="3067" w:type="dxa"/>
            <w:shd w:val="clear" w:color="auto" w:fill="auto"/>
            <w:vAlign w:val="center"/>
          </w:tcPr>
          <w:p w14:paraId="46A5390E" w14:textId="77777777" w:rsidR="00E76698" w:rsidRDefault="00E76698">
            <w:pPr>
              <w:jc w:val="center"/>
              <w:rPr>
                <w:rFonts w:asciiTheme="minorEastAsia" w:eastAsiaTheme="minorEastAsia" w:hAnsiTheme="minorEastAsia"/>
                <w:b/>
              </w:rPr>
            </w:pPr>
          </w:p>
        </w:tc>
      </w:tr>
      <w:tr w:rsidR="00E76698" w14:paraId="64A8F69A" w14:textId="77777777">
        <w:trPr>
          <w:trHeight w:val="850"/>
          <w:jc w:val="right"/>
        </w:trPr>
        <w:tc>
          <w:tcPr>
            <w:tcW w:w="14596" w:type="dxa"/>
            <w:gridSpan w:val="11"/>
            <w:shd w:val="clear" w:color="auto" w:fill="auto"/>
            <w:vAlign w:val="center"/>
          </w:tcPr>
          <w:p w14:paraId="22DD0F50" w14:textId="77777777" w:rsidR="00E76698" w:rsidRDefault="00620939">
            <w:pPr>
              <w:rPr>
                <w:rFonts w:asciiTheme="minorEastAsia" w:eastAsiaTheme="minorEastAsia" w:hAnsiTheme="minorEastAsia"/>
              </w:rPr>
            </w:pPr>
            <w:r>
              <w:rPr>
                <w:rFonts w:asciiTheme="minorEastAsia" w:eastAsiaTheme="minorEastAsia" w:hAnsiTheme="minorEastAsia"/>
                <w:b/>
              </w:rPr>
              <w:t>备注：</w:t>
            </w:r>
            <w:r>
              <w:rPr>
                <w:rFonts w:asciiTheme="minorEastAsia" w:eastAsiaTheme="minorEastAsia" w:hAnsiTheme="minorEastAsia" w:hint="eastAsia"/>
              </w:rPr>
              <w:t>1</w:t>
            </w:r>
            <w:r>
              <w:rPr>
                <w:rFonts w:asciiTheme="minorEastAsia" w:eastAsiaTheme="minorEastAsia" w:hAnsiTheme="minorEastAsia" w:hint="eastAsia"/>
              </w:rPr>
              <w:t>、风机设备共</w:t>
            </w:r>
            <w:r>
              <w:rPr>
                <w:rFonts w:asciiTheme="minorEastAsia" w:eastAsiaTheme="minorEastAsia" w:hAnsiTheme="minorEastAsia"/>
              </w:rPr>
              <w:t>96</w:t>
            </w:r>
            <w:r>
              <w:rPr>
                <w:rFonts w:asciiTheme="minorEastAsia" w:eastAsiaTheme="minorEastAsia" w:hAnsiTheme="minorEastAsia" w:hint="eastAsia"/>
              </w:rPr>
              <w:t>台，变频控制箱</w:t>
            </w:r>
            <w:r>
              <w:rPr>
                <w:rFonts w:asciiTheme="minorEastAsia" w:eastAsiaTheme="minorEastAsia" w:hAnsiTheme="minorEastAsia"/>
              </w:rPr>
              <w:t>96</w:t>
            </w:r>
            <w:r>
              <w:rPr>
                <w:rFonts w:asciiTheme="minorEastAsia" w:eastAsiaTheme="minorEastAsia" w:hAnsiTheme="minorEastAsia" w:hint="eastAsia"/>
              </w:rPr>
              <w:t>套，通风柜约</w:t>
            </w:r>
            <w:r>
              <w:rPr>
                <w:rFonts w:asciiTheme="minorEastAsia" w:eastAsiaTheme="minorEastAsia" w:hAnsiTheme="minorEastAsia"/>
              </w:rPr>
              <w:t>265</w:t>
            </w:r>
            <w:r>
              <w:rPr>
                <w:rFonts w:asciiTheme="minorEastAsia" w:eastAsiaTheme="minorEastAsia" w:hAnsiTheme="minorEastAsia" w:hint="eastAsia"/>
              </w:rPr>
              <w:t>台，万向罩约</w:t>
            </w:r>
            <w:r>
              <w:rPr>
                <w:rFonts w:asciiTheme="minorEastAsia" w:eastAsiaTheme="minorEastAsia" w:hAnsiTheme="minorEastAsia"/>
              </w:rPr>
              <w:t>492</w:t>
            </w:r>
            <w:r>
              <w:rPr>
                <w:rFonts w:asciiTheme="minorEastAsia" w:eastAsiaTheme="minorEastAsia" w:hAnsiTheme="minorEastAsia" w:hint="eastAsia"/>
              </w:rPr>
              <w:t>台。</w:t>
            </w:r>
          </w:p>
          <w:p w14:paraId="15A13633" w14:textId="6E26A7BF" w:rsidR="00E76698" w:rsidRDefault="00620939" w:rsidP="008D7BE9">
            <w:pPr>
              <w:rPr>
                <w:rFonts w:asciiTheme="minorEastAsia" w:eastAsiaTheme="minorEastAsia" w:hAnsiTheme="minorEastAsia"/>
                <w:b/>
              </w:rPr>
            </w:pPr>
            <w:r>
              <w:rPr>
                <w:rFonts w:asciiTheme="minorEastAsia" w:eastAsiaTheme="minorEastAsia" w:hAnsiTheme="minorEastAsia"/>
              </w:rPr>
              <w:t xml:space="preserve">      2</w:t>
            </w:r>
            <w:r>
              <w:rPr>
                <w:rFonts w:asciiTheme="minorEastAsia" w:eastAsiaTheme="minorEastAsia" w:hAnsiTheme="minorEastAsia" w:hint="eastAsia"/>
              </w:rPr>
              <w:t>、单项维修费用或者同一批次多项零配件总额达到</w:t>
            </w:r>
            <w:r>
              <w:rPr>
                <w:rFonts w:asciiTheme="minorEastAsia" w:eastAsiaTheme="minorEastAsia" w:hAnsiTheme="minorEastAsia" w:hint="eastAsia"/>
              </w:rPr>
              <w:t>500</w:t>
            </w:r>
            <w:r>
              <w:rPr>
                <w:rFonts w:asciiTheme="minorEastAsia" w:eastAsiaTheme="minorEastAsia" w:hAnsiTheme="minorEastAsia" w:hint="eastAsia"/>
              </w:rPr>
              <w:t>元以上，经甲方确认后实施，费用由甲方支付。对于价格较高的维修项目，甲方有权比价并从其他供应商处采购零配件和委托其他第三方进行维修。响应人所更换的设备、材料质保期原则为一年，在质保期内出现任何故障，均由响应人或供应商负责免费更换、维修。</w:t>
            </w:r>
            <w:bookmarkStart w:id="1" w:name="_GoBack"/>
            <w:bookmarkEnd w:id="1"/>
          </w:p>
        </w:tc>
      </w:tr>
    </w:tbl>
    <w:p w14:paraId="41095500" w14:textId="77777777" w:rsidR="00E76698" w:rsidRDefault="00E76698">
      <w:pPr>
        <w:rPr>
          <w:rFonts w:eastAsiaTheme="minorEastAsia"/>
        </w:rPr>
      </w:pPr>
    </w:p>
    <w:p w14:paraId="6045B1CD" w14:textId="77777777" w:rsidR="00E76698" w:rsidRDefault="00E76698">
      <w:pPr>
        <w:rPr>
          <w:sz w:val="32"/>
        </w:rPr>
      </w:pPr>
    </w:p>
    <w:p w14:paraId="17C55BD3" w14:textId="77777777" w:rsidR="00E76698" w:rsidRDefault="00620939">
      <w:pPr>
        <w:rPr>
          <w:sz w:val="32"/>
        </w:rPr>
        <w:sectPr w:rsidR="00E76698">
          <w:pgSz w:w="16838" w:h="11906" w:orient="landscape"/>
          <w:pgMar w:top="1440" w:right="1474" w:bottom="1440" w:left="1474" w:header="851" w:footer="992" w:gutter="0"/>
          <w:pgNumType w:start="0"/>
          <w:cols w:space="720"/>
          <w:titlePg/>
          <w:docGrid w:type="lines" w:linePitch="312"/>
        </w:sectPr>
      </w:pPr>
      <w:r>
        <w:rPr>
          <w:sz w:val="32"/>
        </w:rPr>
        <w:br w:type="page"/>
      </w:r>
    </w:p>
    <w:p w14:paraId="5731551B" w14:textId="77777777" w:rsidR="00E76698" w:rsidRDefault="00E76698">
      <w:pPr>
        <w:pStyle w:val="a7"/>
        <w:adjustRightInd w:val="0"/>
        <w:snapToGrid w:val="0"/>
        <w:spacing w:line="300" w:lineRule="auto"/>
        <w:rPr>
          <w:rFonts w:ascii="Times New Roman" w:hAnsi="Times New Roman"/>
          <w:sz w:val="32"/>
        </w:rPr>
      </w:pPr>
    </w:p>
    <w:p w14:paraId="719B3C3F" w14:textId="77777777" w:rsidR="00E76698" w:rsidRDefault="00620939">
      <w:r>
        <w:rPr>
          <w:rFonts w:hint="eastAsia"/>
        </w:rPr>
        <w:t>附件三：</w:t>
      </w:r>
    </w:p>
    <w:p w14:paraId="2605A287" w14:textId="77777777" w:rsidR="00E76698" w:rsidRDefault="00620939">
      <w:pPr>
        <w:spacing w:line="360" w:lineRule="auto"/>
        <w:ind w:firstLineChars="200" w:firstLine="723"/>
        <w:jc w:val="center"/>
        <w:rPr>
          <w:b/>
          <w:sz w:val="36"/>
          <w:szCs w:val="36"/>
        </w:rPr>
      </w:pPr>
      <w:r>
        <w:rPr>
          <w:rFonts w:hint="eastAsia"/>
          <w:b/>
          <w:sz w:val="36"/>
          <w:szCs w:val="36"/>
        </w:rPr>
        <w:t>廉洁诚信承诺书</w:t>
      </w:r>
    </w:p>
    <w:p w14:paraId="5CAC9D4A" w14:textId="77777777" w:rsidR="00E76698" w:rsidRDefault="00620939">
      <w:pPr>
        <w:spacing w:line="360" w:lineRule="auto"/>
        <w:ind w:firstLineChars="200" w:firstLine="480"/>
        <w:rPr>
          <w:szCs w:val="32"/>
        </w:rPr>
      </w:pPr>
      <w:r>
        <w:rPr>
          <w:rFonts w:hint="eastAsia"/>
          <w:szCs w:val="32"/>
        </w:rPr>
        <w:t xml:space="preserve">　　我公司决定参加</w:t>
      </w:r>
      <w:r>
        <w:rPr>
          <w:rFonts w:hint="eastAsia"/>
          <w:szCs w:val="32"/>
          <w:u w:val="single"/>
        </w:rPr>
        <w:t xml:space="preserve">                            </w:t>
      </w:r>
      <w:r>
        <w:rPr>
          <w:rFonts w:hint="eastAsia"/>
          <w:szCs w:val="32"/>
        </w:rPr>
        <w:t>项目采购。为维护公平竞争的市场秩序，促进廉洁从业诚实守信，特承诺如下：</w:t>
      </w:r>
    </w:p>
    <w:p w14:paraId="1B4DC597" w14:textId="77777777" w:rsidR="00E76698" w:rsidRDefault="00620939">
      <w:pPr>
        <w:spacing w:line="360" w:lineRule="auto"/>
        <w:ind w:firstLineChars="200" w:firstLine="480"/>
        <w:rPr>
          <w:szCs w:val="32"/>
        </w:rPr>
      </w:pPr>
      <w:r>
        <w:rPr>
          <w:rFonts w:hint="eastAsia"/>
          <w:szCs w:val="32"/>
        </w:rPr>
        <w:t xml:space="preserve">　　一、严格遵守《中华人民共和国政府采购法》等法律法规。决不发生以下行为：</w:t>
      </w:r>
    </w:p>
    <w:p w14:paraId="6DE41CE8"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以他人名义响应；出借资质，允许其他单位或个人使用本单位资质响应</w:t>
      </w:r>
      <w:r>
        <w:rPr>
          <w:rFonts w:hint="eastAsia"/>
          <w:szCs w:val="32"/>
        </w:rPr>
        <w:t>;</w:t>
      </w:r>
    </w:p>
    <w:p w14:paraId="33CDA49A"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提供虚假材料，或以其他方式弄虚作假骗取成交</w:t>
      </w:r>
      <w:r>
        <w:rPr>
          <w:rFonts w:hint="eastAsia"/>
          <w:szCs w:val="32"/>
        </w:rPr>
        <w:t>;</w:t>
      </w:r>
    </w:p>
    <w:p w14:paraId="352FAB58"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与采购人或者其他响应人相互串通响应</w:t>
      </w:r>
      <w:r>
        <w:rPr>
          <w:rFonts w:hint="eastAsia"/>
          <w:szCs w:val="32"/>
        </w:rPr>
        <w:t>;</w:t>
      </w:r>
    </w:p>
    <w:p w14:paraId="55FBFFFC"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成交后将项目转包，或违法分包</w:t>
      </w:r>
      <w:r>
        <w:rPr>
          <w:rFonts w:hint="eastAsia"/>
          <w:szCs w:val="32"/>
        </w:rPr>
        <w:t>;</w:t>
      </w:r>
    </w:p>
    <w:p w14:paraId="6478D736"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5.</w:t>
      </w:r>
      <w:r>
        <w:rPr>
          <w:rFonts w:hint="eastAsia"/>
          <w:szCs w:val="32"/>
        </w:rPr>
        <w:t>成交后与采购人签订背离响应文件及合同实质性内容的私下协议</w:t>
      </w:r>
      <w:r>
        <w:rPr>
          <w:rFonts w:hint="eastAsia"/>
          <w:szCs w:val="32"/>
        </w:rPr>
        <w:t>;</w:t>
      </w:r>
    </w:p>
    <w:p w14:paraId="42F496D2"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6.</w:t>
      </w:r>
      <w:r>
        <w:rPr>
          <w:rFonts w:hint="eastAsia"/>
          <w:szCs w:val="32"/>
        </w:rPr>
        <w:t>其他违反政府采购等法律法规的行为。</w:t>
      </w:r>
    </w:p>
    <w:p w14:paraId="03424EBE" w14:textId="77777777" w:rsidR="00E76698" w:rsidRDefault="00620939">
      <w:pPr>
        <w:spacing w:line="360" w:lineRule="auto"/>
        <w:ind w:firstLineChars="200" w:firstLine="480"/>
        <w:rPr>
          <w:szCs w:val="32"/>
        </w:rPr>
      </w:pPr>
      <w:r>
        <w:rPr>
          <w:rFonts w:hint="eastAsia"/>
          <w:szCs w:val="32"/>
        </w:rPr>
        <w:t xml:space="preserve">　　二、不以任何理由给予采购人主管部门相关单位及其工作人员</w:t>
      </w:r>
      <w:r>
        <w:rPr>
          <w:rFonts w:hint="eastAsia"/>
          <w:szCs w:val="32"/>
        </w:rPr>
        <w:t>.</w:t>
      </w:r>
      <w:r>
        <w:rPr>
          <w:rFonts w:hint="eastAsia"/>
          <w:szCs w:val="32"/>
        </w:rPr>
        <w:t>专家评委以下好处：</w:t>
      </w:r>
    </w:p>
    <w:p w14:paraId="56BE4471"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赠送礼金、有价证券贵重物品，或给予回扣、感谢费、劳务费等各种名目的经费</w:t>
      </w:r>
      <w:r>
        <w:rPr>
          <w:rFonts w:hint="eastAsia"/>
          <w:szCs w:val="32"/>
        </w:rPr>
        <w:t>;</w:t>
      </w:r>
    </w:p>
    <w:p w14:paraId="5ECC1A9E"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报销应由上述单位部门或个人支付的费用</w:t>
      </w:r>
      <w:r>
        <w:rPr>
          <w:rFonts w:hint="eastAsia"/>
          <w:szCs w:val="32"/>
        </w:rPr>
        <w:t>;</w:t>
      </w:r>
    </w:p>
    <w:p w14:paraId="132D9C6D"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赠送或提供通讯工具交通工具和高档办公用品等</w:t>
      </w:r>
      <w:r>
        <w:rPr>
          <w:rFonts w:hint="eastAsia"/>
          <w:szCs w:val="32"/>
        </w:rPr>
        <w:t>;</w:t>
      </w:r>
    </w:p>
    <w:p w14:paraId="41C0A2E4"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提供宴请、健身、旅游、娱乐等高消费活动</w:t>
      </w:r>
      <w:r>
        <w:rPr>
          <w:rFonts w:hint="eastAsia"/>
          <w:szCs w:val="32"/>
        </w:rPr>
        <w:t>;</w:t>
      </w:r>
    </w:p>
    <w:p w14:paraId="0BB18141" w14:textId="77777777" w:rsidR="00E76698" w:rsidRDefault="00620939">
      <w:pPr>
        <w:spacing w:line="360" w:lineRule="auto"/>
        <w:ind w:firstLineChars="200" w:firstLine="480"/>
        <w:rPr>
          <w:szCs w:val="32"/>
        </w:rPr>
      </w:pPr>
      <w:r>
        <w:rPr>
          <w:rFonts w:hint="eastAsia"/>
          <w:szCs w:val="32"/>
        </w:rPr>
        <w:t xml:space="preserve">　　三、不以任何理由为采购人、主管部门、相关单位的工作人员及其配偶子女等亲属提供任何形式的利益输送或方便。</w:t>
      </w:r>
    </w:p>
    <w:p w14:paraId="0906BEB9" w14:textId="77777777" w:rsidR="00E76698" w:rsidRDefault="00620939">
      <w:pPr>
        <w:spacing w:line="360" w:lineRule="auto"/>
        <w:ind w:firstLineChars="200" w:firstLine="480"/>
        <w:rPr>
          <w:szCs w:val="32"/>
        </w:rPr>
      </w:pPr>
      <w:r>
        <w:rPr>
          <w:rFonts w:hint="eastAsia"/>
          <w:szCs w:val="32"/>
        </w:rPr>
        <w:t xml:space="preserve">　　四、自觉接受采购人纪检监察部门的监督。</w:t>
      </w:r>
    </w:p>
    <w:p w14:paraId="5474BCDB" w14:textId="77777777" w:rsidR="00E76698" w:rsidRDefault="00620939">
      <w:pPr>
        <w:spacing w:line="360" w:lineRule="auto"/>
        <w:ind w:firstLineChars="200" w:firstLine="480"/>
        <w:rPr>
          <w:szCs w:val="32"/>
        </w:rPr>
      </w:pPr>
      <w:r>
        <w:rPr>
          <w:rFonts w:hint="eastAsia"/>
          <w:szCs w:val="32"/>
        </w:rPr>
        <w:t xml:space="preserve">　　上述承诺如有违反，愿接受采购人录入遴选和招投标工作信用体系的处理，采购人有权向政府采购上级主管部门进行汇报；构成违纪违法的，由相关部门依纪依法作出处理。</w:t>
      </w:r>
    </w:p>
    <w:p w14:paraId="158DE049" w14:textId="77777777" w:rsidR="00E76698" w:rsidRDefault="00E76698">
      <w:pPr>
        <w:spacing w:line="360" w:lineRule="auto"/>
        <w:rPr>
          <w:szCs w:val="32"/>
        </w:rPr>
      </w:pPr>
    </w:p>
    <w:p w14:paraId="16751819"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法定代表人签名：</w:t>
      </w:r>
    </w:p>
    <w:p w14:paraId="3AADC5DB"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承诺单位</w:t>
      </w:r>
      <w:r>
        <w:rPr>
          <w:rFonts w:hint="eastAsia"/>
          <w:szCs w:val="32"/>
        </w:rPr>
        <w:t>(</w:t>
      </w:r>
      <w:r>
        <w:rPr>
          <w:rFonts w:hint="eastAsia"/>
          <w:szCs w:val="32"/>
        </w:rPr>
        <w:t>公</w:t>
      </w:r>
      <w:r>
        <w:rPr>
          <w:rFonts w:hint="eastAsia"/>
          <w:szCs w:val="32"/>
        </w:rPr>
        <w:t>章</w:t>
      </w:r>
      <w:r>
        <w:rPr>
          <w:rFonts w:hint="eastAsia"/>
          <w:szCs w:val="32"/>
        </w:rPr>
        <w:t>)</w:t>
      </w:r>
      <w:r>
        <w:rPr>
          <w:rFonts w:hint="eastAsia"/>
          <w:szCs w:val="32"/>
        </w:rPr>
        <w:t>：</w:t>
      </w:r>
    </w:p>
    <w:p w14:paraId="03F6D450" w14:textId="77777777" w:rsidR="00E76698" w:rsidRDefault="00620939">
      <w:pPr>
        <w:spacing w:line="360" w:lineRule="auto"/>
        <w:ind w:firstLineChars="200" w:firstLine="480"/>
      </w:pPr>
      <w:r>
        <w:rPr>
          <w:rFonts w:hint="eastAsia"/>
          <w:szCs w:val="32"/>
        </w:rPr>
        <w:t xml:space="preserve">　　</w:t>
      </w:r>
      <w:r>
        <w:rPr>
          <w:rFonts w:hint="eastAsia"/>
          <w:szCs w:val="32"/>
        </w:rPr>
        <w:t xml:space="preserve">                     </w:t>
      </w:r>
      <w:r>
        <w:rPr>
          <w:rFonts w:hint="eastAsia"/>
          <w:szCs w:val="32"/>
        </w:rPr>
        <w:t>承</w:t>
      </w:r>
      <w:r>
        <w:rPr>
          <w:rFonts w:hint="eastAsia"/>
          <w:szCs w:val="32"/>
        </w:rPr>
        <w:t xml:space="preserve"> </w:t>
      </w:r>
      <w:r>
        <w:rPr>
          <w:rFonts w:hint="eastAsia"/>
          <w:szCs w:val="32"/>
        </w:rPr>
        <w:t>诺</w:t>
      </w:r>
      <w:r>
        <w:rPr>
          <w:rFonts w:hint="eastAsia"/>
          <w:szCs w:val="32"/>
        </w:rPr>
        <w:t xml:space="preserve"> </w:t>
      </w:r>
      <w:r>
        <w:rPr>
          <w:rFonts w:hint="eastAsia"/>
          <w:szCs w:val="32"/>
        </w:rPr>
        <w:t>日</w:t>
      </w:r>
      <w:r>
        <w:rPr>
          <w:rFonts w:hint="eastAsia"/>
          <w:szCs w:val="32"/>
        </w:rPr>
        <w:t xml:space="preserve"> </w:t>
      </w:r>
      <w:r>
        <w:rPr>
          <w:rFonts w:hint="eastAsia"/>
          <w:szCs w:val="32"/>
        </w:rPr>
        <w:t>期：</w:t>
      </w:r>
      <w:r>
        <w:rPr>
          <w:rFonts w:hint="eastAsia"/>
          <w:szCs w:val="32"/>
        </w:rPr>
        <w:t>202x</w:t>
      </w:r>
      <w:r>
        <w:rPr>
          <w:rFonts w:hint="eastAsia"/>
          <w:szCs w:val="32"/>
        </w:rPr>
        <w:t>年</w:t>
      </w:r>
      <w:r>
        <w:rPr>
          <w:rFonts w:hint="eastAsia"/>
          <w:szCs w:val="32"/>
        </w:rPr>
        <w:t>x</w:t>
      </w:r>
      <w:r>
        <w:rPr>
          <w:rFonts w:hint="eastAsia"/>
          <w:szCs w:val="32"/>
        </w:rPr>
        <w:t>月</w:t>
      </w:r>
      <w:r>
        <w:rPr>
          <w:rFonts w:hint="eastAsia"/>
          <w:szCs w:val="32"/>
        </w:rPr>
        <w:t>x</w:t>
      </w:r>
      <w:r>
        <w:rPr>
          <w:rFonts w:hint="eastAsia"/>
          <w:szCs w:val="32"/>
        </w:rPr>
        <w:t>日</w:t>
      </w:r>
    </w:p>
    <w:sectPr w:rsidR="00E76698">
      <w:pgSz w:w="11906" w:h="16838"/>
      <w:pgMar w:top="1474" w:right="1440" w:bottom="1474"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85CF5" w14:textId="77777777" w:rsidR="00620939" w:rsidRDefault="00620939" w:rsidP="00A60849">
      <w:r>
        <w:separator/>
      </w:r>
    </w:p>
  </w:endnote>
  <w:endnote w:type="continuationSeparator" w:id="0">
    <w:p w14:paraId="1A902B04" w14:textId="77777777" w:rsidR="00620939" w:rsidRDefault="00620939" w:rsidP="00A6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F2EDD" w14:textId="77777777" w:rsidR="00620939" w:rsidRDefault="00620939" w:rsidP="00A60849">
      <w:r>
        <w:separator/>
      </w:r>
    </w:p>
  </w:footnote>
  <w:footnote w:type="continuationSeparator" w:id="0">
    <w:p w14:paraId="4FD0D066" w14:textId="77777777" w:rsidR="00620939" w:rsidRDefault="00620939" w:rsidP="00A60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DD7575"/>
    <w:multiLevelType w:val="singleLevel"/>
    <w:tmpl w:val="BDDD7575"/>
    <w:lvl w:ilvl="0">
      <w:start w:val="1"/>
      <w:numFmt w:val="decimalEnclosedCircleChinese"/>
      <w:suff w:val="nothing"/>
      <w:lvlText w:val="%1　"/>
      <w:lvlJc w:val="left"/>
      <w:pPr>
        <w:ind w:left="0" w:firstLine="400"/>
      </w:pPr>
      <w:rPr>
        <w:rFonts w:hint="eastAsia"/>
        <w:b w:val="0"/>
      </w:rPr>
    </w:lvl>
  </w:abstractNum>
  <w:abstractNum w:abstractNumId="1" w15:restartNumberingAfterBreak="0">
    <w:nsid w:val="F7A83C0E"/>
    <w:multiLevelType w:val="singleLevel"/>
    <w:tmpl w:val="F7A83C0E"/>
    <w:lvl w:ilvl="0">
      <w:start w:val="1"/>
      <w:numFmt w:val="decimalEnclosedCircleChinese"/>
      <w:suff w:val="nothing"/>
      <w:lvlText w:val="%1　"/>
      <w:lvlJc w:val="left"/>
      <w:pPr>
        <w:ind w:left="0" w:firstLine="400"/>
      </w:pPr>
      <w:rPr>
        <w:rFonts w:hint="eastAsia"/>
        <w:b w:val="0"/>
      </w:rPr>
    </w:lvl>
  </w:abstractNum>
  <w:abstractNum w:abstractNumId="2" w15:restartNumberingAfterBreak="0">
    <w:nsid w:val="01D6E6CC"/>
    <w:multiLevelType w:val="singleLevel"/>
    <w:tmpl w:val="01D6E6CC"/>
    <w:lvl w:ilvl="0">
      <w:start w:val="1"/>
      <w:numFmt w:val="decimalEnclosedCircleChinese"/>
      <w:suff w:val="nothing"/>
      <w:lvlText w:val="%1　"/>
      <w:lvlJc w:val="left"/>
      <w:pPr>
        <w:ind w:left="0" w:firstLine="400"/>
      </w:pPr>
      <w:rPr>
        <w:rFonts w:hint="eastAsia"/>
        <w:b w:val="0"/>
      </w:rPr>
    </w:lvl>
  </w:abstractNum>
  <w:abstractNum w:abstractNumId="3" w15:restartNumberingAfterBreak="0">
    <w:nsid w:val="0FC4B74E"/>
    <w:multiLevelType w:val="singleLevel"/>
    <w:tmpl w:val="0FC4B74E"/>
    <w:lvl w:ilvl="0">
      <w:start w:val="1"/>
      <w:numFmt w:val="decimalEnclosedCircleChinese"/>
      <w:suff w:val="nothing"/>
      <w:lvlText w:val="%1　"/>
      <w:lvlJc w:val="left"/>
      <w:pPr>
        <w:ind w:left="0" w:firstLine="400"/>
      </w:pPr>
      <w:rPr>
        <w:rFonts w:hint="eastAsia"/>
      </w:rPr>
    </w:lvl>
  </w:abstractNum>
  <w:abstractNum w:abstractNumId="4" w15:restartNumberingAfterBreak="0">
    <w:nsid w:val="4B6B6379"/>
    <w:multiLevelType w:val="singleLevel"/>
    <w:tmpl w:val="4B6B6379"/>
    <w:lvl w:ilvl="0">
      <w:start w:val="1"/>
      <w:numFmt w:val="decimalEnclosedCircleChinese"/>
      <w:suff w:val="nothing"/>
      <w:lvlText w:val="%1　"/>
      <w:lvlJc w:val="left"/>
      <w:pPr>
        <w:ind w:left="0" w:firstLine="400"/>
      </w:pPr>
      <w:rPr>
        <w:rFonts w:hint="eastAsia"/>
        <w:b w:val="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Y2JmNDIwYmIyNDJlY2Y2MWVkYWM4MmRiYzcwNWYifQ=="/>
  </w:docVars>
  <w:rsids>
    <w:rsidRoot w:val="00833F21"/>
    <w:rsid w:val="0000058B"/>
    <w:rsid w:val="0000150C"/>
    <w:rsid w:val="00001F8B"/>
    <w:rsid w:val="000020D8"/>
    <w:rsid w:val="000045B3"/>
    <w:rsid w:val="00010076"/>
    <w:rsid w:val="00010C74"/>
    <w:rsid w:val="000110A7"/>
    <w:rsid w:val="000126EC"/>
    <w:rsid w:val="00015B4F"/>
    <w:rsid w:val="00017F03"/>
    <w:rsid w:val="000225A3"/>
    <w:rsid w:val="00025D06"/>
    <w:rsid w:val="00030D9B"/>
    <w:rsid w:val="000347D2"/>
    <w:rsid w:val="000368F6"/>
    <w:rsid w:val="000404CD"/>
    <w:rsid w:val="000429D5"/>
    <w:rsid w:val="00042C16"/>
    <w:rsid w:val="00043BCF"/>
    <w:rsid w:val="00045261"/>
    <w:rsid w:val="000452A8"/>
    <w:rsid w:val="00046258"/>
    <w:rsid w:val="0004727C"/>
    <w:rsid w:val="0004739F"/>
    <w:rsid w:val="00050701"/>
    <w:rsid w:val="00050C16"/>
    <w:rsid w:val="000574A9"/>
    <w:rsid w:val="00062196"/>
    <w:rsid w:val="0006465D"/>
    <w:rsid w:val="00066703"/>
    <w:rsid w:val="0007155B"/>
    <w:rsid w:val="0007159C"/>
    <w:rsid w:val="00071A2A"/>
    <w:rsid w:val="00076417"/>
    <w:rsid w:val="000828BE"/>
    <w:rsid w:val="00084B0F"/>
    <w:rsid w:val="00085747"/>
    <w:rsid w:val="00087CEF"/>
    <w:rsid w:val="00091027"/>
    <w:rsid w:val="00092AAC"/>
    <w:rsid w:val="00093605"/>
    <w:rsid w:val="000968D1"/>
    <w:rsid w:val="00096D2E"/>
    <w:rsid w:val="000A0662"/>
    <w:rsid w:val="000A10CC"/>
    <w:rsid w:val="000A3AF7"/>
    <w:rsid w:val="000B08CA"/>
    <w:rsid w:val="000B19A4"/>
    <w:rsid w:val="000B4C76"/>
    <w:rsid w:val="000C0302"/>
    <w:rsid w:val="000C66A9"/>
    <w:rsid w:val="000C6D5C"/>
    <w:rsid w:val="000C7BAE"/>
    <w:rsid w:val="000D0CE7"/>
    <w:rsid w:val="000D5A95"/>
    <w:rsid w:val="000D6F4B"/>
    <w:rsid w:val="000E1397"/>
    <w:rsid w:val="000E2BAC"/>
    <w:rsid w:val="000E5D18"/>
    <w:rsid w:val="000F0089"/>
    <w:rsid w:val="000F028B"/>
    <w:rsid w:val="000F0D26"/>
    <w:rsid w:val="000F27D8"/>
    <w:rsid w:val="000F2A69"/>
    <w:rsid w:val="000F2CF5"/>
    <w:rsid w:val="000F67B1"/>
    <w:rsid w:val="00102FEB"/>
    <w:rsid w:val="00103332"/>
    <w:rsid w:val="0011072C"/>
    <w:rsid w:val="001114EC"/>
    <w:rsid w:val="00113D19"/>
    <w:rsid w:val="00113D6E"/>
    <w:rsid w:val="00115823"/>
    <w:rsid w:val="00123A60"/>
    <w:rsid w:val="00127D89"/>
    <w:rsid w:val="0013420D"/>
    <w:rsid w:val="001359B6"/>
    <w:rsid w:val="00136A0A"/>
    <w:rsid w:val="00137564"/>
    <w:rsid w:val="00140674"/>
    <w:rsid w:val="0014554C"/>
    <w:rsid w:val="00151033"/>
    <w:rsid w:val="001512C2"/>
    <w:rsid w:val="001516CE"/>
    <w:rsid w:val="001526AC"/>
    <w:rsid w:val="001567FA"/>
    <w:rsid w:val="00157791"/>
    <w:rsid w:val="0016154C"/>
    <w:rsid w:val="00161EC1"/>
    <w:rsid w:val="0016295F"/>
    <w:rsid w:val="00162FD8"/>
    <w:rsid w:val="001641CE"/>
    <w:rsid w:val="00165E73"/>
    <w:rsid w:val="001660B7"/>
    <w:rsid w:val="00172CA8"/>
    <w:rsid w:val="001742DC"/>
    <w:rsid w:val="00176553"/>
    <w:rsid w:val="00181284"/>
    <w:rsid w:val="00182DC1"/>
    <w:rsid w:val="001869AD"/>
    <w:rsid w:val="00187F39"/>
    <w:rsid w:val="00191841"/>
    <w:rsid w:val="00191997"/>
    <w:rsid w:val="00192415"/>
    <w:rsid w:val="00192F38"/>
    <w:rsid w:val="00195ECC"/>
    <w:rsid w:val="00197837"/>
    <w:rsid w:val="001A1945"/>
    <w:rsid w:val="001A1E18"/>
    <w:rsid w:val="001A706A"/>
    <w:rsid w:val="001B127A"/>
    <w:rsid w:val="001C07A2"/>
    <w:rsid w:val="001C7005"/>
    <w:rsid w:val="001C7357"/>
    <w:rsid w:val="001C7A52"/>
    <w:rsid w:val="001D1936"/>
    <w:rsid w:val="001D223A"/>
    <w:rsid w:val="001D3FD7"/>
    <w:rsid w:val="001E30AB"/>
    <w:rsid w:val="001E44C6"/>
    <w:rsid w:val="001E464B"/>
    <w:rsid w:val="001E4F1F"/>
    <w:rsid w:val="001E6CA7"/>
    <w:rsid w:val="001F0230"/>
    <w:rsid w:val="001F1C59"/>
    <w:rsid w:val="001F4CD3"/>
    <w:rsid w:val="00200E2D"/>
    <w:rsid w:val="002016FE"/>
    <w:rsid w:val="002068CA"/>
    <w:rsid w:val="0021066F"/>
    <w:rsid w:val="002121C0"/>
    <w:rsid w:val="0021560D"/>
    <w:rsid w:val="002156BC"/>
    <w:rsid w:val="00216BE7"/>
    <w:rsid w:val="00221401"/>
    <w:rsid w:val="00225205"/>
    <w:rsid w:val="002252CF"/>
    <w:rsid w:val="00226D52"/>
    <w:rsid w:val="00227D6D"/>
    <w:rsid w:val="00231386"/>
    <w:rsid w:val="00232C60"/>
    <w:rsid w:val="00232DAA"/>
    <w:rsid w:val="00234B15"/>
    <w:rsid w:val="0024118E"/>
    <w:rsid w:val="0024481A"/>
    <w:rsid w:val="00245601"/>
    <w:rsid w:val="00251DE0"/>
    <w:rsid w:val="002531F7"/>
    <w:rsid w:val="0025465B"/>
    <w:rsid w:val="002566DE"/>
    <w:rsid w:val="002572D9"/>
    <w:rsid w:val="0026104E"/>
    <w:rsid w:val="002672CF"/>
    <w:rsid w:val="00271BFC"/>
    <w:rsid w:val="0027659A"/>
    <w:rsid w:val="00276F04"/>
    <w:rsid w:val="00284D00"/>
    <w:rsid w:val="00287216"/>
    <w:rsid w:val="00290CCB"/>
    <w:rsid w:val="00293E07"/>
    <w:rsid w:val="00295CFE"/>
    <w:rsid w:val="00296526"/>
    <w:rsid w:val="0029664D"/>
    <w:rsid w:val="00296739"/>
    <w:rsid w:val="00297486"/>
    <w:rsid w:val="0029752D"/>
    <w:rsid w:val="002A26B5"/>
    <w:rsid w:val="002A560B"/>
    <w:rsid w:val="002A6945"/>
    <w:rsid w:val="002A7146"/>
    <w:rsid w:val="002A73FC"/>
    <w:rsid w:val="002B0C05"/>
    <w:rsid w:val="002B122D"/>
    <w:rsid w:val="002B6E75"/>
    <w:rsid w:val="002B7709"/>
    <w:rsid w:val="002C2209"/>
    <w:rsid w:val="002C2C61"/>
    <w:rsid w:val="002C6CC5"/>
    <w:rsid w:val="002C7937"/>
    <w:rsid w:val="002E019B"/>
    <w:rsid w:val="002E193E"/>
    <w:rsid w:val="002E66D5"/>
    <w:rsid w:val="002F0EF0"/>
    <w:rsid w:val="002F60DD"/>
    <w:rsid w:val="00303CB2"/>
    <w:rsid w:val="00304574"/>
    <w:rsid w:val="00307D01"/>
    <w:rsid w:val="003118F0"/>
    <w:rsid w:val="00311EF5"/>
    <w:rsid w:val="00316393"/>
    <w:rsid w:val="00320CB8"/>
    <w:rsid w:val="00321AD7"/>
    <w:rsid w:val="00325C3F"/>
    <w:rsid w:val="00333BF2"/>
    <w:rsid w:val="00334FF2"/>
    <w:rsid w:val="00335DFC"/>
    <w:rsid w:val="00336436"/>
    <w:rsid w:val="003431D3"/>
    <w:rsid w:val="00343FDF"/>
    <w:rsid w:val="003443EE"/>
    <w:rsid w:val="003450BE"/>
    <w:rsid w:val="00347158"/>
    <w:rsid w:val="003505C4"/>
    <w:rsid w:val="00351797"/>
    <w:rsid w:val="00351A77"/>
    <w:rsid w:val="00351FBF"/>
    <w:rsid w:val="003524EF"/>
    <w:rsid w:val="00353AD4"/>
    <w:rsid w:val="00354E74"/>
    <w:rsid w:val="00355F13"/>
    <w:rsid w:val="0035682B"/>
    <w:rsid w:val="003648BC"/>
    <w:rsid w:val="0036674B"/>
    <w:rsid w:val="00370499"/>
    <w:rsid w:val="00371F13"/>
    <w:rsid w:val="00372473"/>
    <w:rsid w:val="00375AE0"/>
    <w:rsid w:val="003829A8"/>
    <w:rsid w:val="00383720"/>
    <w:rsid w:val="0038551B"/>
    <w:rsid w:val="00385999"/>
    <w:rsid w:val="00386541"/>
    <w:rsid w:val="0038737E"/>
    <w:rsid w:val="003914A5"/>
    <w:rsid w:val="00396B2B"/>
    <w:rsid w:val="003A317F"/>
    <w:rsid w:val="003A3969"/>
    <w:rsid w:val="003A3C70"/>
    <w:rsid w:val="003A42C7"/>
    <w:rsid w:val="003A6E99"/>
    <w:rsid w:val="003B13CF"/>
    <w:rsid w:val="003B15DC"/>
    <w:rsid w:val="003B2743"/>
    <w:rsid w:val="003B469D"/>
    <w:rsid w:val="003C296B"/>
    <w:rsid w:val="003C3303"/>
    <w:rsid w:val="003C5F1F"/>
    <w:rsid w:val="003C68E0"/>
    <w:rsid w:val="003C6E53"/>
    <w:rsid w:val="003C7EF9"/>
    <w:rsid w:val="003D1666"/>
    <w:rsid w:val="003D2868"/>
    <w:rsid w:val="003D39EC"/>
    <w:rsid w:val="003D5378"/>
    <w:rsid w:val="003D545C"/>
    <w:rsid w:val="003E01CE"/>
    <w:rsid w:val="003E2ECC"/>
    <w:rsid w:val="003E50BD"/>
    <w:rsid w:val="003F3518"/>
    <w:rsid w:val="003F3D73"/>
    <w:rsid w:val="003F6446"/>
    <w:rsid w:val="00402D8E"/>
    <w:rsid w:val="00403C78"/>
    <w:rsid w:val="0040636A"/>
    <w:rsid w:val="004111FF"/>
    <w:rsid w:val="0041239C"/>
    <w:rsid w:val="00413E4A"/>
    <w:rsid w:val="0041402B"/>
    <w:rsid w:val="004167FD"/>
    <w:rsid w:val="00416A09"/>
    <w:rsid w:val="0041746E"/>
    <w:rsid w:val="004178EC"/>
    <w:rsid w:val="00420DAD"/>
    <w:rsid w:val="0042132D"/>
    <w:rsid w:val="00422A4E"/>
    <w:rsid w:val="00425642"/>
    <w:rsid w:val="00427576"/>
    <w:rsid w:val="00430AEB"/>
    <w:rsid w:val="00430CC5"/>
    <w:rsid w:val="00433509"/>
    <w:rsid w:val="004370A0"/>
    <w:rsid w:val="00441314"/>
    <w:rsid w:val="004425EE"/>
    <w:rsid w:val="00445036"/>
    <w:rsid w:val="00445E9F"/>
    <w:rsid w:val="00446146"/>
    <w:rsid w:val="00446D52"/>
    <w:rsid w:val="00447648"/>
    <w:rsid w:val="004520D7"/>
    <w:rsid w:val="00455EC8"/>
    <w:rsid w:val="004562E2"/>
    <w:rsid w:val="00456D29"/>
    <w:rsid w:val="00457505"/>
    <w:rsid w:val="0046115C"/>
    <w:rsid w:val="004662DE"/>
    <w:rsid w:val="0046683A"/>
    <w:rsid w:val="00472A38"/>
    <w:rsid w:val="004737D7"/>
    <w:rsid w:val="00475803"/>
    <w:rsid w:val="00475869"/>
    <w:rsid w:val="00475AC9"/>
    <w:rsid w:val="00476164"/>
    <w:rsid w:val="004803AE"/>
    <w:rsid w:val="00483BB4"/>
    <w:rsid w:val="00494172"/>
    <w:rsid w:val="004A175A"/>
    <w:rsid w:val="004A52E3"/>
    <w:rsid w:val="004A52ED"/>
    <w:rsid w:val="004B0CFD"/>
    <w:rsid w:val="004B6298"/>
    <w:rsid w:val="004C04FB"/>
    <w:rsid w:val="004C1131"/>
    <w:rsid w:val="004C4341"/>
    <w:rsid w:val="004C5E2A"/>
    <w:rsid w:val="004C645D"/>
    <w:rsid w:val="004C6E8F"/>
    <w:rsid w:val="004D0359"/>
    <w:rsid w:val="004D232B"/>
    <w:rsid w:val="004D28D7"/>
    <w:rsid w:val="004D29D2"/>
    <w:rsid w:val="004D633A"/>
    <w:rsid w:val="004D6E95"/>
    <w:rsid w:val="004E374E"/>
    <w:rsid w:val="004E53B0"/>
    <w:rsid w:val="004E72A7"/>
    <w:rsid w:val="004F2B77"/>
    <w:rsid w:val="004F448E"/>
    <w:rsid w:val="0050071C"/>
    <w:rsid w:val="00501A51"/>
    <w:rsid w:val="0050582E"/>
    <w:rsid w:val="00507CBF"/>
    <w:rsid w:val="005121B3"/>
    <w:rsid w:val="00515DFE"/>
    <w:rsid w:val="00515E7E"/>
    <w:rsid w:val="00517109"/>
    <w:rsid w:val="005200D3"/>
    <w:rsid w:val="00521AD7"/>
    <w:rsid w:val="005227EC"/>
    <w:rsid w:val="00526D5B"/>
    <w:rsid w:val="0052735F"/>
    <w:rsid w:val="00535BF5"/>
    <w:rsid w:val="00536769"/>
    <w:rsid w:val="00537861"/>
    <w:rsid w:val="0054078F"/>
    <w:rsid w:val="00542C5C"/>
    <w:rsid w:val="00544FEC"/>
    <w:rsid w:val="005521FC"/>
    <w:rsid w:val="00552BE4"/>
    <w:rsid w:val="00554C2C"/>
    <w:rsid w:val="0055510F"/>
    <w:rsid w:val="00555A25"/>
    <w:rsid w:val="00557CB3"/>
    <w:rsid w:val="00560A90"/>
    <w:rsid w:val="00561FE3"/>
    <w:rsid w:val="005639FC"/>
    <w:rsid w:val="00563CA8"/>
    <w:rsid w:val="00564719"/>
    <w:rsid w:val="00565693"/>
    <w:rsid w:val="00565AC7"/>
    <w:rsid w:val="00570DB5"/>
    <w:rsid w:val="00571C96"/>
    <w:rsid w:val="005745D2"/>
    <w:rsid w:val="005749BD"/>
    <w:rsid w:val="005750D4"/>
    <w:rsid w:val="005803CC"/>
    <w:rsid w:val="00582B50"/>
    <w:rsid w:val="00582CB6"/>
    <w:rsid w:val="00585C25"/>
    <w:rsid w:val="00585F72"/>
    <w:rsid w:val="005934B1"/>
    <w:rsid w:val="0059497F"/>
    <w:rsid w:val="005974B2"/>
    <w:rsid w:val="005A1474"/>
    <w:rsid w:val="005A44B2"/>
    <w:rsid w:val="005A6BAF"/>
    <w:rsid w:val="005B1893"/>
    <w:rsid w:val="005B3D49"/>
    <w:rsid w:val="005B41F4"/>
    <w:rsid w:val="005C0ADF"/>
    <w:rsid w:val="005C4A25"/>
    <w:rsid w:val="005C7C33"/>
    <w:rsid w:val="005D1A13"/>
    <w:rsid w:val="005D3A45"/>
    <w:rsid w:val="005D5BF3"/>
    <w:rsid w:val="005E53A9"/>
    <w:rsid w:val="005F37C4"/>
    <w:rsid w:val="00602463"/>
    <w:rsid w:val="006039B7"/>
    <w:rsid w:val="0060505E"/>
    <w:rsid w:val="00607E5C"/>
    <w:rsid w:val="0061454C"/>
    <w:rsid w:val="00617769"/>
    <w:rsid w:val="00620939"/>
    <w:rsid w:val="00620D5D"/>
    <w:rsid w:val="00624136"/>
    <w:rsid w:val="006245A1"/>
    <w:rsid w:val="00627B9D"/>
    <w:rsid w:val="0063604B"/>
    <w:rsid w:val="00641D9A"/>
    <w:rsid w:val="0064271A"/>
    <w:rsid w:val="006452B5"/>
    <w:rsid w:val="0064759E"/>
    <w:rsid w:val="00650ACA"/>
    <w:rsid w:val="00650EFA"/>
    <w:rsid w:val="0065335A"/>
    <w:rsid w:val="006534F5"/>
    <w:rsid w:val="00653F32"/>
    <w:rsid w:val="00654094"/>
    <w:rsid w:val="00654A4A"/>
    <w:rsid w:val="006558D2"/>
    <w:rsid w:val="00656A92"/>
    <w:rsid w:val="00661D6F"/>
    <w:rsid w:val="00663CC7"/>
    <w:rsid w:val="006662F1"/>
    <w:rsid w:val="00672297"/>
    <w:rsid w:val="00673132"/>
    <w:rsid w:val="006754DB"/>
    <w:rsid w:val="0068133F"/>
    <w:rsid w:val="00681DEA"/>
    <w:rsid w:val="00683D8F"/>
    <w:rsid w:val="00683FB6"/>
    <w:rsid w:val="00695658"/>
    <w:rsid w:val="00697D3C"/>
    <w:rsid w:val="006A180D"/>
    <w:rsid w:val="006A2F23"/>
    <w:rsid w:val="006A6465"/>
    <w:rsid w:val="006B1125"/>
    <w:rsid w:val="006B236C"/>
    <w:rsid w:val="006B482D"/>
    <w:rsid w:val="006B5C33"/>
    <w:rsid w:val="006B6030"/>
    <w:rsid w:val="006C0F11"/>
    <w:rsid w:val="006C3276"/>
    <w:rsid w:val="006C6539"/>
    <w:rsid w:val="006C7193"/>
    <w:rsid w:val="006D0690"/>
    <w:rsid w:val="006D3129"/>
    <w:rsid w:val="006D6AEB"/>
    <w:rsid w:val="006E05CC"/>
    <w:rsid w:val="006E2645"/>
    <w:rsid w:val="006E5D78"/>
    <w:rsid w:val="006F2350"/>
    <w:rsid w:val="006F28E6"/>
    <w:rsid w:val="006F2E89"/>
    <w:rsid w:val="006F7875"/>
    <w:rsid w:val="006F7C4C"/>
    <w:rsid w:val="0070080D"/>
    <w:rsid w:val="0070323D"/>
    <w:rsid w:val="0070472F"/>
    <w:rsid w:val="00705756"/>
    <w:rsid w:val="007062C8"/>
    <w:rsid w:val="00706926"/>
    <w:rsid w:val="00710393"/>
    <w:rsid w:val="007105C6"/>
    <w:rsid w:val="0071171C"/>
    <w:rsid w:val="00712A39"/>
    <w:rsid w:val="00714466"/>
    <w:rsid w:val="0071650F"/>
    <w:rsid w:val="007166F6"/>
    <w:rsid w:val="00716F52"/>
    <w:rsid w:val="00716F78"/>
    <w:rsid w:val="00721634"/>
    <w:rsid w:val="00723785"/>
    <w:rsid w:val="00723DC3"/>
    <w:rsid w:val="0072568E"/>
    <w:rsid w:val="00725D2B"/>
    <w:rsid w:val="00727D09"/>
    <w:rsid w:val="00730D68"/>
    <w:rsid w:val="00732449"/>
    <w:rsid w:val="00734976"/>
    <w:rsid w:val="00734A12"/>
    <w:rsid w:val="0073581C"/>
    <w:rsid w:val="007413AA"/>
    <w:rsid w:val="00741673"/>
    <w:rsid w:val="007425FB"/>
    <w:rsid w:val="00742887"/>
    <w:rsid w:val="0074551D"/>
    <w:rsid w:val="007473D2"/>
    <w:rsid w:val="0074771A"/>
    <w:rsid w:val="00751243"/>
    <w:rsid w:val="00751DCE"/>
    <w:rsid w:val="0075222E"/>
    <w:rsid w:val="00753080"/>
    <w:rsid w:val="00754308"/>
    <w:rsid w:val="007551BE"/>
    <w:rsid w:val="00756DE2"/>
    <w:rsid w:val="007576E9"/>
    <w:rsid w:val="00757A2B"/>
    <w:rsid w:val="00764761"/>
    <w:rsid w:val="00764B8D"/>
    <w:rsid w:val="00764CF6"/>
    <w:rsid w:val="00765ED6"/>
    <w:rsid w:val="00771170"/>
    <w:rsid w:val="00771350"/>
    <w:rsid w:val="00771430"/>
    <w:rsid w:val="00772305"/>
    <w:rsid w:val="00772AC3"/>
    <w:rsid w:val="00775D12"/>
    <w:rsid w:val="00776D96"/>
    <w:rsid w:val="007850E1"/>
    <w:rsid w:val="0078544D"/>
    <w:rsid w:val="00785899"/>
    <w:rsid w:val="007877ED"/>
    <w:rsid w:val="0079262A"/>
    <w:rsid w:val="00794146"/>
    <w:rsid w:val="007962C0"/>
    <w:rsid w:val="00796565"/>
    <w:rsid w:val="007A140F"/>
    <w:rsid w:val="007A2F97"/>
    <w:rsid w:val="007A3BC8"/>
    <w:rsid w:val="007A444A"/>
    <w:rsid w:val="007C3699"/>
    <w:rsid w:val="007D003E"/>
    <w:rsid w:val="007D2892"/>
    <w:rsid w:val="007D3BD4"/>
    <w:rsid w:val="007E1716"/>
    <w:rsid w:val="007E2E56"/>
    <w:rsid w:val="007E7E1C"/>
    <w:rsid w:val="007F07AC"/>
    <w:rsid w:val="007F151A"/>
    <w:rsid w:val="007F2656"/>
    <w:rsid w:val="007F6998"/>
    <w:rsid w:val="007F700A"/>
    <w:rsid w:val="00802017"/>
    <w:rsid w:val="0080657D"/>
    <w:rsid w:val="00812C44"/>
    <w:rsid w:val="008156BC"/>
    <w:rsid w:val="008158E2"/>
    <w:rsid w:val="0081633A"/>
    <w:rsid w:val="00833CE7"/>
    <w:rsid w:val="00833F21"/>
    <w:rsid w:val="00834192"/>
    <w:rsid w:val="008372C7"/>
    <w:rsid w:val="0084116C"/>
    <w:rsid w:val="00842909"/>
    <w:rsid w:val="00842EBE"/>
    <w:rsid w:val="00843E02"/>
    <w:rsid w:val="0084681E"/>
    <w:rsid w:val="008504E4"/>
    <w:rsid w:val="008508D1"/>
    <w:rsid w:val="00851A92"/>
    <w:rsid w:val="0085286B"/>
    <w:rsid w:val="00852BCE"/>
    <w:rsid w:val="008556C6"/>
    <w:rsid w:val="008601B4"/>
    <w:rsid w:val="00862C0A"/>
    <w:rsid w:val="00865C78"/>
    <w:rsid w:val="008755C7"/>
    <w:rsid w:val="0087578B"/>
    <w:rsid w:val="0087599C"/>
    <w:rsid w:val="00877419"/>
    <w:rsid w:val="008826DA"/>
    <w:rsid w:val="00885CF9"/>
    <w:rsid w:val="008873E0"/>
    <w:rsid w:val="00890701"/>
    <w:rsid w:val="0089391E"/>
    <w:rsid w:val="00893BCF"/>
    <w:rsid w:val="00896F26"/>
    <w:rsid w:val="008A1976"/>
    <w:rsid w:val="008A3646"/>
    <w:rsid w:val="008A3E30"/>
    <w:rsid w:val="008B09C3"/>
    <w:rsid w:val="008B0B4F"/>
    <w:rsid w:val="008B1827"/>
    <w:rsid w:val="008C1C7E"/>
    <w:rsid w:val="008C6761"/>
    <w:rsid w:val="008D2ACF"/>
    <w:rsid w:val="008D4156"/>
    <w:rsid w:val="008D60EA"/>
    <w:rsid w:val="008D7464"/>
    <w:rsid w:val="008D7BE9"/>
    <w:rsid w:val="008E22F7"/>
    <w:rsid w:val="008E24AE"/>
    <w:rsid w:val="008E38AB"/>
    <w:rsid w:val="008E3E33"/>
    <w:rsid w:val="008F02C5"/>
    <w:rsid w:val="008F04C7"/>
    <w:rsid w:val="008F44AB"/>
    <w:rsid w:val="008F57E1"/>
    <w:rsid w:val="008F6C14"/>
    <w:rsid w:val="008F6E7B"/>
    <w:rsid w:val="008F7AD7"/>
    <w:rsid w:val="008F7CF9"/>
    <w:rsid w:val="00900865"/>
    <w:rsid w:val="00901A87"/>
    <w:rsid w:val="00901FAB"/>
    <w:rsid w:val="00904043"/>
    <w:rsid w:val="00904818"/>
    <w:rsid w:val="00907DC7"/>
    <w:rsid w:val="009222AF"/>
    <w:rsid w:val="00922DE6"/>
    <w:rsid w:val="009230F4"/>
    <w:rsid w:val="009274B8"/>
    <w:rsid w:val="00927C13"/>
    <w:rsid w:val="0093046B"/>
    <w:rsid w:val="009348C2"/>
    <w:rsid w:val="00941C7E"/>
    <w:rsid w:val="009429D6"/>
    <w:rsid w:val="00942A4B"/>
    <w:rsid w:val="0094308E"/>
    <w:rsid w:val="00946B79"/>
    <w:rsid w:val="0094787F"/>
    <w:rsid w:val="00952016"/>
    <w:rsid w:val="00952CC9"/>
    <w:rsid w:val="00952CCC"/>
    <w:rsid w:val="009558C7"/>
    <w:rsid w:val="00957EA7"/>
    <w:rsid w:val="00964606"/>
    <w:rsid w:val="00966D14"/>
    <w:rsid w:val="00981D1E"/>
    <w:rsid w:val="00983EAA"/>
    <w:rsid w:val="00983EE8"/>
    <w:rsid w:val="00984AF5"/>
    <w:rsid w:val="0099161F"/>
    <w:rsid w:val="009940C8"/>
    <w:rsid w:val="00995E83"/>
    <w:rsid w:val="009A0F69"/>
    <w:rsid w:val="009A2A03"/>
    <w:rsid w:val="009A6162"/>
    <w:rsid w:val="009B189F"/>
    <w:rsid w:val="009B43D1"/>
    <w:rsid w:val="009B582F"/>
    <w:rsid w:val="009B676D"/>
    <w:rsid w:val="009B7094"/>
    <w:rsid w:val="009B720B"/>
    <w:rsid w:val="009C169A"/>
    <w:rsid w:val="009C1B66"/>
    <w:rsid w:val="009C4F4F"/>
    <w:rsid w:val="009D35FB"/>
    <w:rsid w:val="009D5380"/>
    <w:rsid w:val="009D5831"/>
    <w:rsid w:val="009E1350"/>
    <w:rsid w:val="009E357D"/>
    <w:rsid w:val="009E4ED8"/>
    <w:rsid w:val="009E54B2"/>
    <w:rsid w:val="009F09FB"/>
    <w:rsid w:val="009F0F99"/>
    <w:rsid w:val="009F105F"/>
    <w:rsid w:val="009F3AAA"/>
    <w:rsid w:val="009F5376"/>
    <w:rsid w:val="00A0278A"/>
    <w:rsid w:val="00A03E8A"/>
    <w:rsid w:val="00A05092"/>
    <w:rsid w:val="00A07272"/>
    <w:rsid w:val="00A23FCF"/>
    <w:rsid w:val="00A24BA4"/>
    <w:rsid w:val="00A26214"/>
    <w:rsid w:val="00A267E0"/>
    <w:rsid w:val="00A31C85"/>
    <w:rsid w:val="00A32AD3"/>
    <w:rsid w:val="00A33FD0"/>
    <w:rsid w:val="00A350A0"/>
    <w:rsid w:val="00A3540A"/>
    <w:rsid w:val="00A370D8"/>
    <w:rsid w:val="00A378D7"/>
    <w:rsid w:val="00A42E85"/>
    <w:rsid w:val="00A50343"/>
    <w:rsid w:val="00A5106D"/>
    <w:rsid w:val="00A5199C"/>
    <w:rsid w:val="00A55BC2"/>
    <w:rsid w:val="00A566BA"/>
    <w:rsid w:val="00A60849"/>
    <w:rsid w:val="00A63DF7"/>
    <w:rsid w:val="00A705D9"/>
    <w:rsid w:val="00A70773"/>
    <w:rsid w:val="00A708AB"/>
    <w:rsid w:val="00A73263"/>
    <w:rsid w:val="00A7361C"/>
    <w:rsid w:val="00A75A82"/>
    <w:rsid w:val="00A76AF8"/>
    <w:rsid w:val="00A76C45"/>
    <w:rsid w:val="00A80DE2"/>
    <w:rsid w:val="00A85A3B"/>
    <w:rsid w:val="00A87E5E"/>
    <w:rsid w:val="00A908BA"/>
    <w:rsid w:val="00A958CC"/>
    <w:rsid w:val="00AA037B"/>
    <w:rsid w:val="00AA089E"/>
    <w:rsid w:val="00AA160F"/>
    <w:rsid w:val="00AA7158"/>
    <w:rsid w:val="00AA72DF"/>
    <w:rsid w:val="00AB5D56"/>
    <w:rsid w:val="00AB6279"/>
    <w:rsid w:val="00AB660A"/>
    <w:rsid w:val="00AB676A"/>
    <w:rsid w:val="00AB7F01"/>
    <w:rsid w:val="00AC49F8"/>
    <w:rsid w:val="00AC4FB2"/>
    <w:rsid w:val="00AD2E5F"/>
    <w:rsid w:val="00AD3096"/>
    <w:rsid w:val="00AD3D0F"/>
    <w:rsid w:val="00AE0820"/>
    <w:rsid w:val="00AE0891"/>
    <w:rsid w:val="00AF05E5"/>
    <w:rsid w:val="00AF1084"/>
    <w:rsid w:val="00AF1201"/>
    <w:rsid w:val="00AF3D90"/>
    <w:rsid w:val="00AF7DB9"/>
    <w:rsid w:val="00B03A40"/>
    <w:rsid w:val="00B07E78"/>
    <w:rsid w:val="00B10745"/>
    <w:rsid w:val="00B10BB7"/>
    <w:rsid w:val="00B10E33"/>
    <w:rsid w:val="00B14214"/>
    <w:rsid w:val="00B14682"/>
    <w:rsid w:val="00B14F8A"/>
    <w:rsid w:val="00B177FB"/>
    <w:rsid w:val="00B250C4"/>
    <w:rsid w:val="00B25778"/>
    <w:rsid w:val="00B25F97"/>
    <w:rsid w:val="00B26F8A"/>
    <w:rsid w:val="00B2743A"/>
    <w:rsid w:val="00B32437"/>
    <w:rsid w:val="00B32859"/>
    <w:rsid w:val="00B3576D"/>
    <w:rsid w:val="00B37B91"/>
    <w:rsid w:val="00B40392"/>
    <w:rsid w:val="00B47A78"/>
    <w:rsid w:val="00B51DFC"/>
    <w:rsid w:val="00B5364E"/>
    <w:rsid w:val="00B536DD"/>
    <w:rsid w:val="00B5481B"/>
    <w:rsid w:val="00B5554F"/>
    <w:rsid w:val="00B56993"/>
    <w:rsid w:val="00B60F4E"/>
    <w:rsid w:val="00B613FD"/>
    <w:rsid w:val="00B6145F"/>
    <w:rsid w:val="00B6283B"/>
    <w:rsid w:val="00B6376D"/>
    <w:rsid w:val="00B65EEB"/>
    <w:rsid w:val="00B662A1"/>
    <w:rsid w:val="00B679ED"/>
    <w:rsid w:val="00B70F07"/>
    <w:rsid w:val="00B7324A"/>
    <w:rsid w:val="00B74279"/>
    <w:rsid w:val="00B7786A"/>
    <w:rsid w:val="00B80401"/>
    <w:rsid w:val="00B83D79"/>
    <w:rsid w:val="00B83F26"/>
    <w:rsid w:val="00B8595A"/>
    <w:rsid w:val="00B874CB"/>
    <w:rsid w:val="00B87CEF"/>
    <w:rsid w:val="00B87E39"/>
    <w:rsid w:val="00B87EA5"/>
    <w:rsid w:val="00B900CD"/>
    <w:rsid w:val="00B932E8"/>
    <w:rsid w:val="00BA19D2"/>
    <w:rsid w:val="00BA3185"/>
    <w:rsid w:val="00BA56C0"/>
    <w:rsid w:val="00BB2989"/>
    <w:rsid w:val="00BB34B0"/>
    <w:rsid w:val="00BB57D4"/>
    <w:rsid w:val="00BB6394"/>
    <w:rsid w:val="00BB69C7"/>
    <w:rsid w:val="00BB7076"/>
    <w:rsid w:val="00BC03CE"/>
    <w:rsid w:val="00BC5290"/>
    <w:rsid w:val="00BC7958"/>
    <w:rsid w:val="00BC7AB5"/>
    <w:rsid w:val="00BD3A7C"/>
    <w:rsid w:val="00BD475A"/>
    <w:rsid w:val="00BD56F9"/>
    <w:rsid w:val="00BD59E1"/>
    <w:rsid w:val="00BD6BF3"/>
    <w:rsid w:val="00BD7A9C"/>
    <w:rsid w:val="00BE153A"/>
    <w:rsid w:val="00BE5118"/>
    <w:rsid w:val="00BE69C9"/>
    <w:rsid w:val="00BF25E7"/>
    <w:rsid w:val="00BF27A8"/>
    <w:rsid w:val="00BF5064"/>
    <w:rsid w:val="00BF50B1"/>
    <w:rsid w:val="00C01248"/>
    <w:rsid w:val="00C0157A"/>
    <w:rsid w:val="00C03679"/>
    <w:rsid w:val="00C1078E"/>
    <w:rsid w:val="00C13C90"/>
    <w:rsid w:val="00C21039"/>
    <w:rsid w:val="00C2522A"/>
    <w:rsid w:val="00C25670"/>
    <w:rsid w:val="00C31864"/>
    <w:rsid w:val="00C32662"/>
    <w:rsid w:val="00C331B0"/>
    <w:rsid w:val="00C331F5"/>
    <w:rsid w:val="00C343CB"/>
    <w:rsid w:val="00C41602"/>
    <w:rsid w:val="00C4185A"/>
    <w:rsid w:val="00C4533C"/>
    <w:rsid w:val="00C52BE7"/>
    <w:rsid w:val="00C54836"/>
    <w:rsid w:val="00C601F0"/>
    <w:rsid w:val="00C6072C"/>
    <w:rsid w:val="00C6088F"/>
    <w:rsid w:val="00C6370F"/>
    <w:rsid w:val="00C6400D"/>
    <w:rsid w:val="00C65F66"/>
    <w:rsid w:val="00C70FD7"/>
    <w:rsid w:val="00C720DD"/>
    <w:rsid w:val="00C72415"/>
    <w:rsid w:val="00C72823"/>
    <w:rsid w:val="00C75AAB"/>
    <w:rsid w:val="00C76D06"/>
    <w:rsid w:val="00C8173C"/>
    <w:rsid w:val="00C81842"/>
    <w:rsid w:val="00C8530B"/>
    <w:rsid w:val="00C8534B"/>
    <w:rsid w:val="00C85490"/>
    <w:rsid w:val="00C93227"/>
    <w:rsid w:val="00C96BF3"/>
    <w:rsid w:val="00CA16AF"/>
    <w:rsid w:val="00CA1A98"/>
    <w:rsid w:val="00CA2820"/>
    <w:rsid w:val="00CA38FD"/>
    <w:rsid w:val="00CA3C3C"/>
    <w:rsid w:val="00CA5435"/>
    <w:rsid w:val="00CB11FC"/>
    <w:rsid w:val="00CB1406"/>
    <w:rsid w:val="00CB3957"/>
    <w:rsid w:val="00CB3DA3"/>
    <w:rsid w:val="00CB6936"/>
    <w:rsid w:val="00CB7D1F"/>
    <w:rsid w:val="00CC016B"/>
    <w:rsid w:val="00CC14F0"/>
    <w:rsid w:val="00CC391A"/>
    <w:rsid w:val="00CC6A60"/>
    <w:rsid w:val="00CD119D"/>
    <w:rsid w:val="00CD16FE"/>
    <w:rsid w:val="00CD442D"/>
    <w:rsid w:val="00CD65AA"/>
    <w:rsid w:val="00CD7044"/>
    <w:rsid w:val="00CE4EBD"/>
    <w:rsid w:val="00CE5212"/>
    <w:rsid w:val="00CE67B1"/>
    <w:rsid w:val="00CF0710"/>
    <w:rsid w:val="00CF5788"/>
    <w:rsid w:val="00CF604A"/>
    <w:rsid w:val="00D0008F"/>
    <w:rsid w:val="00D0180B"/>
    <w:rsid w:val="00D0462F"/>
    <w:rsid w:val="00D06A4C"/>
    <w:rsid w:val="00D1387D"/>
    <w:rsid w:val="00D13CF8"/>
    <w:rsid w:val="00D1623F"/>
    <w:rsid w:val="00D16E72"/>
    <w:rsid w:val="00D175BC"/>
    <w:rsid w:val="00D25211"/>
    <w:rsid w:val="00D253AB"/>
    <w:rsid w:val="00D263E8"/>
    <w:rsid w:val="00D26E08"/>
    <w:rsid w:val="00D2792A"/>
    <w:rsid w:val="00D307A5"/>
    <w:rsid w:val="00D307DE"/>
    <w:rsid w:val="00D317FC"/>
    <w:rsid w:val="00D31FBC"/>
    <w:rsid w:val="00D33E93"/>
    <w:rsid w:val="00D35FFB"/>
    <w:rsid w:val="00D40926"/>
    <w:rsid w:val="00D41C7C"/>
    <w:rsid w:val="00D43007"/>
    <w:rsid w:val="00D44176"/>
    <w:rsid w:val="00D453B9"/>
    <w:rsid w:val="00D47B7D"/>
    <w:rsid w:val="00D50007"/>
    <w:rsid w:val="00D5231A"/>
    <w:rsid w:val="00D53C3E"/>
    <w:rsid w:val="00D555E4"/>
    <w:rsid w:val="00D56224"/>
    <w:rsid w:val="00D56E51"/>
    <w:rsid w:val="00D6108E"/>
    <w:rsid w:val="00D6235A"/>
    <w:rsid w:val="00D640E1"/>
    <w:rsid w:val="00D642AA"/>
    <w:rsid w:val="00D6484B"/>
    <w:rsid w:val="00D658D8"/>
    <w:rsid w:val="00D812A4"/>
    <w:rsid w:val="00D84C48"/>
    <w:rsid w:val="00D85892"/>
    <w:rsid w:val="00D86E61"/>
    <w:rsid w:val="00D906E2"/>
    <w:rsid w:val="00D91AC6"/>
    <w:rsid w:val="00D9240F"/>
    <w:rsid w:val="00D95716"/>
    <w:rsid w:val="00D96781"/>
    <w:rsid w:val="00D96C29"/>
    <w:rsid w:val="00DA2097"/>
    <w:rsid w:val="00DA360B"/>
    <w:rsid w:val="00DA5332"/>
    <w:rsid w:val="00DA67F9"/>
    <w:rsid w:val="00DB2232"/>
    <w:rsid w:val="00DB2B54"/>
    <w:rsid w:val="00DB630B"/>
    <w:rsid w:val="00DC2BE9"/>
    <w:rsid w:val="00DC5ED4"/>
    <w:rsid w:val="00DD0F06"/>
    <w:rsid w:val="00DD191B"/>
    <w:rsid w:val="00DD40B2"/>
    <w:rsid w:val="00DD4652"/>
    <w:rsid w:val="00DD68EA"/>
    <w:rsid w:val="00DE0131"/>
    <w:rsid w:val="00DE034A"/>
    <w:rsid w:val="00DE2769"/>
    <w:rsid w:val="00DE3503"/>
    <w:rsid w:val="00DE5D30"/>
    <w:rsid w:val="00DF2775"/>
    <w:rsid w:val="00DF287B"/>
    <w:rsid w:val="00DF6507"/>
    <w:rsid w:val="00DF7F5C"/>
    <w:rsid w:val="00E03B80"/>
    <w:rsid w:val="00E0648B"/>
    <w:rsid w:val="00E07299"/>
    <w:rsid w:val="00E1524A"/>
    <w:rsid w:val="00E166B0"/>
    <w:rsid w:val="00E2117C"/>
    <w:rsid w:val="00E21E65"/>
    <w:rsid w:val="00E2239C"/>
    <w:rsid w:val="00E23695"/>
    <w:rsid w:val="00E238F5"/>
    <w:rsid w:val="00E25022"/>
    <w:rsid w:val="00E301EA"/>
    <w:rsid w:val="00E30940"/>
    <w:rsid w:val="00E32BF8"/>
    <w:rsid w:val="00E353C9"/>
    <w:rsid w:val="00E43D5E"/>
    <w:rsid w:val="00E450CD"/>
    <w:rsid w:val="00E463DE"/>
    <w:rsid w:val="00E54A77"/>
    <w:rsid w:val="00E60C47"/>
    <w:rsid w:val="00E62C5C"/>
    <w:rsid w:val="00E631AF"/>
    <w:rsid w:val="00E6380E"/>
    <w:rsid w:val="00E65861"/>
    <w:rsid w:val="00E65B8D"/>
    <w:rsid w:val="00E708A5"/>
    <w:rsid w:val="00E71F03"/>
    <w:rsid w:val="00E731F1"/>
    <w:rsid w:val="00E75221"/>
    <w:rsid w:val="00E7585D"/>
    <w:rsid w:val="00E75DC4"/>
    <w:rsid w:val="00E76698"/>
    <w:rsid w:val="00E80FC2"/>
    <w:rsid w:val="00E815A4"/>
    <w:rsid w:val="00E8443B"/>
    <w:rsid w:val="00E9210E"/>
    <w:rsid w:val="00E922A0"/>
    <w:rsid w:val="00E927ED"/>
    <w:rsid w:val="00E93A0C"/>
    <w:rsid w:val="00E93AE3"/>
    <w:rsid w:val="00E97786"/>
    <w:rsid w:val="00E97E1F"/>
    <w:rsid w:val="00EA003D"/>
    <w:rsid w:val="00EA2B59"/>
    <w:rsid w:val="00EA4161"/>
    <w:rsid w:val="00EB00D9"/>
    <w:rsid w:val="00EB2367"/>
    <w:rsid w:val="00EB3026"/>
    <w:rsid w:val="00EB3EFA"/>
    <w:rsid w:val="00EB5176"/>
    <w:rsid w:val="00EB63E2"/>
    <w:rsid w:val="00EB731B"/>
    <w:rsid w:val="00EB7D0C"/>
    <w:rsid w:val="00EC5265"/>
    <w:rsid w:val="00EC71C1"/>
    <w:rsid w:val="00ED0733"/>
    <w:rsid w:val="00ED2883"/>
    <w:rsid w:val="00ED55E8"/>
    <w:rsid w:val="00EE07E7"/>
    <w:rsid w:val="00EE0971"/>
    <w:rsid w:val="00EE243E"/>
    <w:rsid w:val="00EE2DE4"/>
    <w:rsid w:val="00EE5021"/>
    <w:rsid w:val="00EE5BE0"/>
    <w:rsid w:val="00EF080C"/>
    <w:rsid w:val="00EF2DF3"/>
    <w:rsid w:val="00EF30FD"/>
    <w:rsid w:val="00EF3110"/>
    <w:rsid w:val="00EF618F"/>
    <w:rsid w:val="00EF70A5"/>
    <w:rsid w:val="00F07560"/>
    <w:rsid w:val="00F10815"/>
    <w:rsid w:val="00F149D3"/>
    <w:rsid w:val="00F14BE5"/>
    <w:rsid w:val="00F23E61"/>
    <w:rsid w:val="00F24471"/>
    <w:rsid w:val="00F26B1E"/>
    <w:rsid w:val="00F26E62"/>
    <w:rsid w:val="00F26FD6"/>
    <w:rsid w:val="00F26FE9"/>
    <w:rsid w:val="00F309D5"/>
    <w:rsid w:val="00F36E31"/>
    <w:rsid w:val="00F37146"/>
    <w:rsid w:val="00F372F2"/>
    <w:rsid w:val="00F37D14"/>
    <w:rsid w:val="00F405C2"/>
    <w:rsid w:val="00F41B95"/>
    <w:rsid w:val="00F435C2"/>
    <w:rsid w:val="00F43AB4"/>
    <w:rsid w:val="00F47DCB"/>
    <w:rsid w:val="00F509E1"/>
    <w:rsid w:val="00F509F0"/>
    <w:rsid w:val="00F5546C"/>
    <w:rsid w:val="00F57603"/>
    <w:rsid w:val="00F62ED3"/>
    <w:rsid w:val="00F63232"/>
    <w:rsid w:val="00F63287"/>
    <w:rsid w:val="00F650FA"/>
    <w:rsid w:val="00F65EE3"/>
    <w:rsid w:val="00F6707F"/>
    <w:rsid w:val="00F678A0"/>
    <w:rsid w:val="00F708C5"/>
    <w:rsid w:val="00F737B5"/>
    <w:rsid w:val="00F807D8"/>
    <w:rsid w:val="00F80E4A"/>
    <w:rsid w:val="00F81784"/>
    <w:rsid w:val="00F81C55"/>
    <w:rsid w:val="00F81D43"/>
    <w:rsid w:val="00F83B82"/>
    <w:rsid w:val="00F875D7"/>
    <w:rsid w:val="00F87A81"/>
    <w:rsid w:val="00F9092E"/>
    <w:rsid w:val="00F94BC1"/>
    <w:rsid w:val="00F96F82"/>
    <w:rsid w:val="00FA0988"/>
    <w:rsid w:val="00FA6136"/>
    <w:rsid w:val="00FA724D"/>
    <w:rsid w:val="00FB14C8"/>
    <w:rsid w:val="00FC0471"/>
    <w:rsid w:val="00FC2D70"/>
    <w:rsid w:val="00FC4D3C"/>
    <w:rsid w:val="00FC5084"/>
    <w:rsid w:val="00FC6EFF"/>
    <w:rsid w:val="00FD28F2"/>
    <w:rsid w:val="00FD31F4"/>
    <w:rsid w:val="00FD3871"/>
    <w:rsid w:val="00FD6FDE"/>
    <w:rsid w:val="00FD7964"/>
    <w:rsid w:val="00FE0548"/>
    <w:rsid w:val="00FE0AFF"/>
    <w:rsid w:val="00FE1C45"/>
    <w:rsid w:val="00FE30F9"/>
    <w:rsid w:val="00FE4066"/>
    <w:rsid w:val="00FE55F2"/>
    <w:rsid w:val="00FE56FD"/>
    <w:rsid w:val="00FE5C8A"/>
    <w:rsid w:val="00FF38F6"/>
    <w:rsid w:val="00FF6C4F"/>
    <w:rsid w:val="015737CF"/>
    <w:rsid w:val="033F309C"/>
    <w:rsid w:val="036D26D7"/>
    <w:rsid w:val="03920C74"/>
    <w:rsid w:val="048E7994"/>
    <w:rsid w:val="04B343F8"/>
    <w:rsid w:val="050231BA"/>
    <w:rsid w:val="05352F46"/>
    <w:rsid w:val="05AD0C98"/>
    <w:rsid w:val="05B67BB1"/>
    <w:rsid w:val="06165253"/>
    <w:rsid w:val="065E4C4D"/>
    <w:rsid w:val="06CC2D51"/>
    <w:rsid w:val="06F8525E"/>
    <w:rsid w:val="07E30FDB"/>
    <w:rsid w:val="08983FBC"/>
    <w:rsid w:val="089A5421"/>
    <w:rsid w:val="092E534C"/>
    <w:rsid w:val="0AA73259"/>
    <w:rsid w:val="0B5309DE"/>
    <w:rsid w:val="0BC954A6"/>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16244E"/>
    <w:rsid w:val="4A423E8F"/>
    <w:rsid w:val="4AA7519F"/>
    <w:rsid w:val="4AAD2B62"/>
    <w:rsid w:val="4E0028A0"/>
    <w:rsid w:val="4E305AE6"/>
    <w:rsid w:val="4EC0326E"/>
    <w:rsid w:val="4EE77920"/>
    <w:rsid w:val="50F0781F"/>
    <w:rsid w:val="512427E2"/>
    <w:rsid w:val="517C65AF"/>
    <w:rsid w:val="543027B5"/>
    <w:rsid w:val="546448B3"/>
    <w:rsid w:val="546C1FD0"/>
    <w:rsid w:val="548163AC"/>
    <w:rsid w:val="55945B4A"/>
    <w:rsid w:val="56207F90"/>
    <w:rsid w:val="56556855"/>
    <w:rsid w:val="583779FC"/>
    <w:rsid w:val="58952DE0"/>
    <w:rsid w:val="5B4F5E29"/>
    <w:rsid w:val="5C5F46F4"/>
    <w:rsid w:val="5C9A1E8E"/>
    <w:rsid w:val="5CDA6626"/>
    <w:rsid w:val="5D0D419D"/>
    <w:rsid w:val="5DC57D9B"/>
    <w:rsid w:val="5DC64DC7"/>
    <w:rsid w:val="5E1D25F0"/>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 w:val="7FF8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26CFD2-2106-482D-BB7F-55A4AACC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uiPriority="99" w:unhideWhenUsed="1" w:qFormat="1"/>
    <w:lsdException w:name="Body Text First Indent 2" w:unhideWhenUsed="1" w:qFormat="1"/>
    <w:lsdException w:name="Body Tex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pPr>
      <w:ind w:firstLineChars="200" w:firstLine="420"/>
    </w:pPr>
    <w:rPr>
      <w:rFonts w:hint="eastAsia"/>
      <w:sz w:val="21"/>
    </w:rPr>
  </w:style>
  <w:style w:type="paragraph" w:styleId="a3">
    <w:name w:val="Normal Indent"/>
    <w:basedOn w:val="a"/>
    <w:autoRedefine/>
    <w:qFormat/>
    <w:pPr>
      <w:adjustRightInd w:val="0"/>
      <w:spacing w:line="360" w:lineRule="atLeast"/>
      <w:ind w:firstLine="482"/>
    </w:pPr>
    <w:rPr>
      <w:kern w:val="0"/>
      <w:szCs w:val="20"/>
    </w:rPr>
  </w:style>
  <w:style w:type="paragraph" w:styleId="3">
    <w:name w:val="Body Text 3"/>
    <w:basedOn w:val="a"/>
    <w:autoRedefine/>
    <w:qFormat/>
    <w:pPr>
      <w:spacing w:after="120"/>
    </w:pPr>
    <w:rPr>
      <w:sz w:val="16"/>
      <w:szCs w:val="16"/>
    </w:rPr>
  </w:style>
  <w:style w:type="paragraph" w:styleId="a4">
    <w:name w:val="Body Text"/>
    <w:basedOn w:val="a"/>
    <w:next w:val="a"/>
    <w:autoRedefine/>
    <w:qFormat/>
    <w:rPr>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Block Text"/>
    <w:basedOn w:val="a"/>
    <w:autoRedefine/>
    <w:qFormat/>
    <w:pPr>
      <w:spacing w:after="120"/>
      <w:ind w:leftChars="700" w:left="1440" w:rightChars="700" w:right="1440"/>
    </w:pPr>
  </w:style>
  <w:style w:type="paragraph" w:styleId="4">
    <w:name w:val="index 4"/>
    <w:basedOn w:val="a"/>
    <w:next w:val="a"/>
    <w:autoRedefine/>
    <w:uiPriority w:val="99"/>
    <w:unhideWhenUsed/>
    <w:qFormat/>
    <w:pPr>
      <w:ind w:leftChars="600" w:left="600"/>
    </w:pPr>
    <w:rPr>
      <w:rFonts w:ascii="Verdana" w:hAnsi="Verdana"/>
    </w:rPr>
  </w:style>
  <w:style w:type="paragraph" w:styleId="a7">
    <w:name w:val="Plain Text"/>
    <w:basedOn w:val="a"/>
    <w:link w:val="Char"/>
    <w:autoRedefine/>
    <w:qFormat/>
    <w:rPr>
      <w:rFonts w:ascii="宋体" w:hAnsi="Courier New" w:cs="金山简魏碑"/>
      <w:sz w:val="21"/>
      <w:szCs w:val="21"/>
    </w:r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1"/>
      <w:szCs w:val="21"/>
    </w:rPr>
  </w:style>
  <w:style w:type="paragraph" w:styleId="ad">
    <w:name w:val="Body Text First Indent"/>
    <w:basedOn w:val="a4"/>
    <w:uiPriority w:val="99"/>
    <w:unhideWhenUsed/>
    <w:qFormat/>
    <w:pPr>
      <w:spacing w:after="120"/>
      <w:ind w:firstLineChars="100" w:firstLine="420"/>
    </w:pPr>
    <w:rPr>
      <w:sz w:val="21"/>
    </w:rPr>
  </w:style>
  <w:style w:type="character" w:styleId="ae">
    <w:name w:val="page number"/>
    <w:autoRedefine/>
    <w:qFormat/>
  </w:style>
  <w:style w:type="character" w:styleId="af">
    <w:name w:val="Hyperlink"/>
    <w:autoRedefine/>
    <w:qFormat/>
    <w:rPr>
      <w:color w:val="0000FF"/>
      <w:u w:val="single"/>
    </w:rPr>
  </w:style>
  <w:style w:type="character" w:customStyle="1" w:styleId="Char">
    <w:name w:val="纯文本 Char"/>
    <w:link w:val="a7"/>
    <w:autoRedefine/>
    <w:qFormat/>
    <w:rPr>
      <w:rFonts w:ascii="宋体" w:eastAsia="宋体" w:hAnsi="Courier New" w:cs="金山简魏碑"/>
      <w:kern w:val="2"/>
      <w:sz w:val="21"/>
      <w:szCs w:val="21"/>
      <w:lang w:val="en-US" w:eastAsia="zh-CN" w:bidi="ar-SA"/>
    </w:rPr>
  </w:style>
  <w:style w:type="character" w:customStyle="1" w:styleId="Char0">
    <w:name w:val="页眉 Char"/>
    <w:link w:val="aa"/>
    <w:autoRedefine/>
    <w:qFormat/>
    <w:rPr>
      <w:kern w:val="2"/>
      <w:sz w:val="18"/>
      <w:szCs w:val="18"/>
    </w:rPr>
  </w:style>
  <w:style w:type="paragraph" w:customStyle="1" w:styleId="af0">
    <w:name w:val="样式"/>
    <w:autoRedefine/>
    <w:qFormat/>
    <w:pPr>
      <w:widowControl w:val="0"/>
      <w:autoSpaceDE w:val="0"/>
      <w:autoSpaceDN w:val="0"/>
      <w:adjustRightInd w:val="0"/>
    </w:pPr>
    <w:rPr>
      <w:rFonts w:ascii="宋体" w:hAnsi="宋体" w:cs="宋体"/>
      <w:sz w:val="24"/>
      <w:szCs w:val="24"/>
    </w:rPr>
  </w:style>
  <w:style w:type="paragraph" w:customStyle="1" w:styleId="1">
    <w:name w:val="列出段落1"/>
    <w:basedOn w:val="a"/>
    <w:autoRedefine/>
    <w:qFormat/>
    <w:pPr>
      <w:widowControl/>
      <w:ind w:left="720"/>
      <w:contextualSpacing/>
      <w:jc w:val="left"/>
    </w:pPr>
    <w:rPr>
      <w:rFonts w:ascii="Calibri" w:hAnsi="Calibri"/>
      <w:kern w:val="0"/>
      <w:lang w:eastAsia="en-US" w:bidi="en-US"/>
    </w:rPr>
  </w:style>
  <w:style w:type="paragraph" w:customStyle="1" w:styleId="CharCharChar">
    <w:name w:val="Char Char Char"/>
    <w:basedOn w:val="a"/>
    <w:autoRedefine/>
    <w:qFormat/>
    <w:rPr>
      <w:rFonts w:ascii="Tahoma" w:hAnsi="Tahoma"/>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Cs w:val="20"/>
    </w:rPr>
  </w:style>
  <w:style w:type="paragraph" w:styleId="af1">
    <w:name w:val="List Paragraph"/>
    <w:basedOn w:val="a"/>
    <w:autoRedefine/>
    <w:uiPriority w:val="99"/>
    <w:qFormat/>
    <w:pPr>
      <w:ind w:firstLineChars="200" w:firstLine="420"/>
    </w:pPr>
  </w:style>
  <w:style w:type="paragraph" w:customStyle="1" w:styleId="TableParagraph">
    <w:name w:val="Table Paragraph"/>
    <w:basedOn w:val="a"/>
    <w:autoRedefine/>
    <w:uiPriority w:val="1"/>
    <w:qFormat/>
    <w:rPr>
      <w:rFonts w:ascii="宋体" w:hAnsi="宋体" w:cs="宋体"/>
      <w:lang w:val="zh-CN" w:bidi="zh-CN"/>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DA9FF-8017-4D9A-9D52-702949F4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24</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DELL</cp:lastModifiedBy>
  <cp:revision>1136</cp:revision>
  <cp:lastPrinted>2021-05-07T08:24:00Z</cp:lastPrinted>
  <dcterms:created xsi:type="dcterms:W3CDTF">2024-05-06T14:01:00Z</dcterms:created>
  <dcterms:modified xsi:type="dcterms:W3CDTF">2025-05-22T08:56:00Z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512EB8204C5C4A138C9A13824DB23A4B_13</vt:lpwstr>
  </property>
  <property fmtid="{D5CDD505-2E9C-101B-9397-08002B2CF9AE}" pid="4" name="KSOTemplateDocerSaveRecord">
    <vt:lpwstr>eyJoZGlkIjoiYjRkODU5ZGZkNzQwNDg0ZWUwNjQ1YWRhZTkyYWNjY2UifQ==</vt:lpwstr>
  </property>
</Properties>
</file>