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843"/>
        <w:gridCol w:w="1559"/>
        <w:gridCol w:w="2064"/>
      </w:tblGrid>
      <w:tr w:rsidR="009917FC" w:rsidRPr="009917FC" w:rsidTr="005477B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3" w:type="dxa"/>
            <w:gridSpan w:val="2"/>
          </w:tcPr>
          <w:p w:rsidR="009917FC" w:rsidRPr="009917FC" w:rsidRDefault="005477B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会议</w:t>
            </w:r>
            <w:r>
              <w:rPr>
                <w:rFonts w:ascii="宋体" w:eastAsia="宋体" w:hAnsi="宋体"/>
                <w:sz w:val="28"/>
                <w:szCs w:val="28"/>
              </w:rPr>
              <w:t>室文件展示柜</w:t>
            </w:r>
          </w:p>
        </w:tc>
        <w:tc>
          <w:tcPr>
            <w:tcW w:w="1559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064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5477B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文件展示柜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5477BC" w:rsidRPr="009917FC" w:rsidRDefault="005477BC" w:rsidP="005477BC">
            <w:pPr>
              <w:snapToGrid w:val="0"/>
              <w:spacing w:line="360" w:lineRule="auto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会议室文件存放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、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研制产品陈列</w:t>
            </w:r>
            <w:r w:rsidRPr="005477BC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展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示。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477BC" w:rsidRPr="005477BC" w:rsidRDefault="005477BC" w:rsidP="005477BC">
            <w:pPr>
              <w:snapToGrid w:val="0"/>
              <w:spacing w:line="276" w:lineRule="auto"/>
              <w:ind w:leftChars="81" w:left="593" w:hangingChars="151" w:hanging="423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1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、面材：采用美国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“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豪鼎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”AAA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级胡桃木木皮贴面，木皮厚度不小于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0.6mm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，无节疤、腐朽、裂纹、虫眼、夹皮、变色等缺陷，用于同一产品的木皮纹理协调一致，无色差；</w:t>
            </w:r>
          </w:p>
          <w:p w:rsidR="005477BC" w:rsidRPr="005477BC" w:rsidRDefault="005477BC" w:rsidP="005477BC">
            <w:pPr>
              <w:snapToGrid w:val="0"/>
              <w:spacing w:line="276" w:lineRule="auto"/>
              <w:ind w:leftChars="81" w:left="593" w:hangingChars="151" w:hanging="423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2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、基材：采用福建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“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福人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”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牌中纤板，优于国家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E1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级环保标准；</w:t>
            </w:r>
          </w:p>
          <w:p w:rsidR="005477BC" w:rsidRPr="005477BC" w:rsidRDefault="005477BC" w:rsidP="005477BC">
            <w:pPr>
              <w:snapToGrid w:val="0"/>
              <w:spacing w:line="276" w:lineRule="auto"/>
              <w:ind w:leftChars="81" w:left="593" w:hangingChars="151" w:hanging="423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3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、油漆：采用德国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“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易涂宝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”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无苯聚酯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PU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环保漆，使用五底三面的八道油漆涂装工艺，采用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“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顶立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”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牌专业环保粘合剂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,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甲醛释放量达国家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E1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级标准；</w:t>
            </w:r>
          </w:p>
          <w:p w:rsidR="005477BC" w:rsidRPr="005477BC" w:rsidRDefault="005477BC" w:rsidP="005477BC">
            <w:pPr>
              <w:snapToGrid w:val="0"/>
              <w:spacing w:line="276" w:lineRule="auto"/>
              <w:ind w:leftChars="81" w:left="593" w:hangingChars="151" w:hanging="423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4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、产品执行标准：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GB/T3324-1995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木家具通用技术条件；铝合金玻璃门，钢化玻璃层板。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DTC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牌阻尼铰链，上下门带锁。</w:t>
            </w:r>
          </w:p>
          <w:p w:rsidR="009917FC" w:rsidRPr="005477BC" w:rsidRDefault="005477BC" w:rsidP="005477BC">
            <w:pPr>
              <w:snapToGrid w:val="0"/>
              <w:spacing w:line="276" w:lineRule="auto"/>
              <w:ind w:leftChars="81" w:left="593" w:hangingChars="151" w:hanging="423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、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规格：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9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m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m×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0mm×</w:t>
            </w:r>
            <w:r w:rsidRPr="005477BC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0mm</w:t>
            </w:r>
          </w:p>
          <w:p w:rsidR="005477BC" w:rsidRDefault="005477B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F06A8F" w:rsidRPr="00F06A8F" w:rsidRDefault="00F06A8F" w:rsidP="00B2515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152" w:rsidRDefault="00B25152" w:rsidP="00B25152">
      <w:r>
        <w:separator/>
      </w:r>
    </w:p>
  </w:endnote>
  <w:endnote w:type="continuationSeparator" w:id="0">
    <w:p w:rsidR="00B25152" w:rsidRDefault="00B25152" w:rsidP="00B2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152" w:rsidRDefault="00B25152" w:rsidP="00B25152">
      <w:r>
        <w:separator/>
      </w:r>
    </w:p>
  </w:footnote>
  <w:footnote w:type="continuationSeparator" w:id="0">
    <w:p w:rsidR="00B25152" w:rsidRDefault="00B25152" w:rsidP="00B251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5477BC"/>
    <w:rsid w:val="007C0E4C"/>
    <w:rsid w:val="0085369C"/>
    <w:rsid w:val="009917FC"/>
    <w:rsid w:val="00B2515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CE227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25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51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5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51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2017-09-19T07:29:00Z</dcterms:created>
  <dcterms:modified xsi:type="dcterms:W3CDTF">2017-10-09T13:19:00Z</dcterms:modified>
</cp:coreProperties>
</file>