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B1208C" w:rsidRPr="009917FC" w:rsidTr="002179FE">
        <w:tc>
          <w:tcPr>
            <w:tcW w:w="1980" w:type="dxa"/>
          </w:tcPr>
          <w:p w:rsidR="00B1208C" w:rsidRPr="009917FC" w:rsidRDefault="00B1208C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B1208C" w:rsidRPr="009917FC" w:rsidRDefault="00B1208C" w:rsidP="00AD4FB5">
            <w:pPr>
              <w:rPr>
                <w:rFonts w:ascii="宋体" w:eastAsia="宋体" w:hAnsi="宋体"/>
                <w:sz w:val="28"/>
                <w:szCs w:val="28"/>
              </w:rPr>
            </w:pPr>
            <w:r w:rsidRPr="009F178C">
              <w:rPr>
                <w:rFonts w:ascii="宋体" w:eastAsia="宋体" w:hAnsi="宋体" w:hint="eastAsia"/>
                <w:sz w:val="28"/>
                <w:szCs w:val="28"/>
              </w:rPr>
              <w:t>小型垂直电泳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9917FC" w:rsidRDefault="00936960" w:rsidP="00856551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天能</w:t>
            </w:r>
            <w:r w:rsidR="00ED6477" w:rsidRPr="00ED6477">
              <w:rPr>
                <w:rFonts w:ascii="宋体" w:eastAsia="宋体" w:hAnsi="宋体"/>
                <w:sz w:val="28"/>
                <w:szCs w:val="28"/>
              </w:rPr>
              <w:t>VE 180</w:t>
            </w: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3"/>
          </w:tcPr>
          <w:p w:rsidR="009917FC" w:rsidRPr="009917FC" w:rsidRDefault="009917FC" w:rsidP="009F178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9F178C">
              <w:rPr>
                <w:rFonts w:ascii="宋体" w:eastAsia="宋体" w:hAnsi="宋体" w:hint="eastAsia"/>
                <w:sz w:val="28"/>
                <w:szCs w:val="28"/>
              </w:rPr>
              <w:t>蛋白质</w:t>
            </w:r>
            <w:r w:rsidR="00AD4FB5">
              <w:rPr>
                <w:rFonts w:ascii="宋体" w:eastAsia="宋体" w:hAnsi="宋体"/>
                <w:sz w:val="28"/>
                <w:szCs w:val="28"/>
              </w:rPr>
              <w:t>电泳</w:t>
            </w:r>
          </w:p>
        </w:tc>
      </w:tr>
      <w:tr w:rsidR="009917FC" w:rsidRPr="009917FC" w:rsidTr="007C0E4C">
        <w:trPr>
          <w:trHeight w:val="7141"/>
        </w:trPr>
        <w:tc>
          <w:tcPr>
            <w:tcW w:w="8296" w:type="dxa"/>
            <w:gridSpan w:val="3"/>
          </w:tcPr>
          <w:p w:rsid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bookmarkStart w:id="0" w:name="_GoBack"/>
            <w:r w:rsidRPr="009917FC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9F178C" w:rsidRPr="009F178C" w:rsidRDefault="009F178C" w:rsidP="009F178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1.</w:t>
            </w:r>
            <w:r>
              <w:rPr>
                <w:rFonts w:ascii="宋体" w:eastAsia="宋体" w:hAnsi="宋体"/>
                <w:sz w:val="28"/>
                <w:szCs w:val="28"/>
              </w:rPr>
              <w:tab/>
            </w:r>
            <w:r w:rsidRPr="009F178C">
              <w:rPr>
                <w:rFonts w:ascii="宋体" w:eastAsia="宋体" w:hAnsi="宋体"/>
                <w:sz w:val="28"/>
                <w:szCs w:val="28"/>
              </w:rPr>
              <w:t>槽体采用高强度高透明度聚碳酸脂材料注塑成型，免除液体渗漏、便于观察电泳进程。</w:t>
            </w:r>
          </w:p>
          <w:p w:rsidR="009F178C" w:rsidRPr="009F178C" w:rsidRDefault="009F178C" w:rsidP="009F178C">
            <w:pPr>
              <w:rPr>
                <w:rFonts w:ascii="宋体" w:eastAsia="宋体" w:hAnsi="宋体"/>
                <w:sz w:val="28"/>
                <w:szCs w:val="28"/>
              </w:rPr>
            </w:pPr>
            <w:r w:rsidRPr="009F178C">
              <w:rPr>
                <w:rFonts w:ascii="宋体" w:eastAsia="宋体" w:hAnsi="宋体"/>
                <w:sz w:val="28"/>
                <w:szCs w:val="28"/>
              </w:rPr>
              <w:t>2.</w:t>
            </w:r>
            <w:r w:rsidRPr="009F178C">
              <w:rPr>
                <w:rFonts w:ascii="宋体" w:eastAsia="宋体" w:hAnsi="宋体"/>
                <w:sz w:val="28"/>
                <w:szCs w:val="28"/>
              </w:rPr>
              <w:tab/>
              <w:t>多重安全设计，免除了可能产生的操作安全问题。</w:t>
            </w:r>
          </w:p>
          <w:p w:rsidR="009F178C" w:rsidRPr="009F178C" w:rsidRDefault="009F178C" w:rsidP="009F178C">
            <w:pPr>
              <w:rPr>
                <w:rFonts w:ascii="宋体" w:eastAsia="宋体" w:hAnsi="宋体"/>
                <w:sz w:val="28"/>
                <w:szCs w:val="28"/>
              </w:rPr>
            </w:pPr>
            <w:r w:rsidRPr="009F178C">
              <w:rPr>
                <w:rFonts w:ascii="宋体" w:eastAsia="宋体" w:hAnsi="宋体"/>
                <w:sz w:val="28"/>
                <w:szCs w:val="28"/>
              </w:rPr>
              <w:t>3.</w:t>
            </w:r>
            <w:r w:rsidRPr="009F178C">
              <w:rPr>
                <w:rFonts w:ascii="宋体" w:eastAsia="宋体" w:hAnsi="宋体"/>
                <w:sz w:val="28"/>
                <w:szCs w:val="28"/>
              </w:rPr>
              <w:tab/>
              <w:t>安全按钮式开盖设计，方便电泳槽盖的开启。</w:t>
            </w:r>
          </w:p>
          <w:p w:rsidR="009F178C" w:rsidRPr="009F178C" w:rsidRDefault="009F178C" w:rsidP="009F178C">
            <w:pPr>
              <w:rPr>
                <w:rFonts w:ascii="宋体" w:eastAsia="宋体" w:hAnsi="宋体"/>
                <w:sz w:val="28"/>
                <w:szCs w:val="28"/>
              </w:rPr>
            </w:pPr>
            <w:r w:rsidRPr="009F178C">
              <w:rPr>
                <w:rFonts w:ascii="宋体" w:eastAsia="宋体" w:hAnsi="宋体"/>
                <w:sz w:val="28"/>
                <w:szCs w:val="28"/>
              </w:rPr>
              <w:t>4.</w:t>
            </w:r>
            <w:r w:rsidRPr="009F178C">
              <w:rPr>
                <w:rFonts w:ascii="宋体" w:eastAsia="宋体" w:hAnsi="宋体"/>
                <w:sz w:val="28"/>
                <w:szCs w:val="28"/>
              </w:rPr>
              <w:tab/>
              <w:t>玻璃板与垫条的一体化设计确保垫条表面及垫条制胶密封端的平整，彻底防止漏液。</w:t>
            </w:r>
          </w:p>
          <w:p w:rsidR="009F178C" w:rsidRPr="009F178C" w:rsidRDefault="009F178C" w:rsidP="009F178C">
            <w:pPr>
              <w:rPr>
                <w:rFonts w:ascii="宋体" w:eastAsia="宋体" w:hAnsi="宋体"/>
                <w:sz w:val="28"/>
                <w:szCs w:val="28"/>
              </w:rPr>
            </w:pPr>
            <w:r w:rsidRPr="009F178C">
              <w:rPr>
                <w:rFonts w:ascii="宋体" w:eastAsia="宋体" w:hAnsi="宋体"/>
                <w:sz w:val="28"/>
                <w:szCs w:val="28"/>
              </w:rPr>
              <w:t>5.</w:t>
            </w:r>
            <w:r w:rsidRPr="009F178C">
              <w:rPr>
                <w:rFonts w:ascii="宋体" w:eastAsia="宋体" w:hAnsi="宋体"/>
                <w:sz w:val="28"/>
                <w:szCs w:val="28"/>
              </w:rPr>
              <w:tab/>
              <w:t>备选多种厚度间隔的垫条玻璃板和制胶梳子( 0.75mm/1.0mm/1.5mm)，满足不同上样量需要。</w:t>
            </w:r>
          </w:p>
          <w:p w:rsidR="009F178C" w:rsidRPr="009F178C" w:rsidRDefault="009F178C" w:rsidP="009F178C">
            <w:pPr>
              <w:rPr>
                <w:rFonts w:ascii="宋体" w:eastAsia="宋体" w:hAnsi="宋体"/>
                <w:sz w:val="28"/>
                <w:szCs w:val="28"/>
              </w:rPr>
            </w:pPr>
            <w:r w:rsidRPr="009F178C">
              <w:rPr>
                <w:rFonts w:ascii="宋体" w:eastAsia="宋体" w:hAnsi="宋体"/>
                <w:sz w:val="28"/>
                <w:szCs w:val="28"/>
              </w:rPr>
              <w:t>6.</w:t>
            </w:r>
            <w:r w:rsidRPr="009F178C">
              <w:rPr>
                <w:rFonts w:ascii="宋体" w:eastAsia="宋体" w:hAnsi="宋体"/>
                <w:sz w:val="28"/>
                <w:szCs w:val="28"/>
              </w:rPr>
              <w:tab/>
              <w:t>专用制胶架，操作方便。</w:t>
            </w:r>
          </w:p>
          <w:p w:rsidR="009F178C" w:rsidRPr="009F178C" w:rsidRDefault="009F178C" w:rsidP="009F178C">
            <w:pPr>
              <w:rPr>
                <w:rFonts w:ascii="宋体" w:eastAsia="宋体" w:hAnsi="宋体"/>
                <w:sz w:val="28"/>
                <w:szCs w:val="28"/>
              </w:rPr>
            </w:pPr>
            <w:r w:rsidRPr="009F178C">
              <w:rPr>
                <w:rFonts w:ascii="宋体" w:eastAsia="宋体" w:hAnsi="宋体"/>
                <w:sz w:val="28"/>
                <w:szCs w:val="28"/>
              </w:rPr>
              <w:t>7.</w:t>
            </w:r>
            <w:r w:rsidRPr="009F178C">
              <w:rPr>
                <w:rFonts w:ascii="宋体" w:eastAsia="宋体" w:hAnsi="宋体"/>
                <w:sz w:val="28"/>
                <w:szCs w:val="28"/>
              </w:rPr>
              <w:tab/>
              <w:t>可同时运行二块 8.3 × 7.3cm 胶。</w:t>
            </w:r>
          </w:p>
          <w:p w:rsidR="009F178C" w:rsidRPr="009F178C" w:rsidRDefault="009F178C" w:rsidP="009F178C">
            <w:pPr>
              <w:rPr>
                <w:rFonts w:ascii="宋体" w:eastAsia="宋体" w:hAnsi="宋体"/>
                <w:sz w:val="28"/>
                <w:szCs w:val="28"/>
              </w:rPr>
            </w:pPr>
            <w:r w:rsidRPr="009F178C">
              <w:rPr>
                <w:rFonts w:ascii="宋体" w:eastAsia="宋体" w:hAnsi="宋体"/>
                <w:sz w:val="28"/>
                <w:szCs w:val="28"/>
              </w:rPr>
              <w:t>8.</w:t>
            </w:r>
            <w:r w:rsidRPr="009F178C">
              <w:rPr>
                <w:rFonts w:ascii="宋体" w:eastAsia="宋体" w:hAnsi="宋体"/>
                <w:sz w:val="28"/>
                <w:szCs w:val="28"/>
              </w:rPr>
              <w:tab/>
              <w:t>可与 VE-186 转移电泳槽配套使用。</w:t>
            </w:r>
          </w:p>
          <w:p w:rsidR="00F06A8F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 xml:space="preserve">　　　　　　　　　　　　　　　　　　申购人签字：</w:t>
            </w:r>
          </w:p>
          <w:p w:rsidR="00F06A8F" w:rsidRPr="00F06A8F" w:rsidRDefault="00F06A8F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　　　　　　　　　　　　　　　　　　日期：</w:t>
            </w:r>
            <w:bookmarkEnd w:id="0"/>
          </w:p>
        </w:tc>
      </w:tr>
    </w:tbl>
    <w:p w:rsidR="00F06A8F" w:rsidRPr="00F06A8F" w:rsidRDefault="00F06A8F" w:rsidP="00B1208C">
      <w:pPr>
        <w:rPr>
          <w:rFonts w:ascii="宋体" w:eastAsia="宋体" w:hAnsi="宋体"/>
          <w:sz w:val="18"/>
          <w:szCs w:val="18"/>
        </w:rPr>
      </w:pPr>
    </w:p>
    <w:sectPr w:rsidR="00F06A8F" w:rsidRPr="00F06A8F" w:rsidSect="003D5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226" w:rsidRDefault="00587226" w:rsidP="00B6645F">
      <w:r>
        <w:separator/>
      </w:r>
    </w:p>
  </w:endnote>
  <w:endnote w:type="continuationSeparator" w:id="0">
    <w:p w:rsidR="00587226" w:rsidRDefault="00587226" w:rsidP="00B66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226" w:rsidRDefault="00587226" w:rsidP="00B6645F">
      <w:r>
        <w:separator/>
      </w:r>
    </w:p>
  </w:footnote>
  <w:footnote w:type="continuationSeparator" w:id="0">
    <w:p w:rsidR="00587226" w:rsidRDefault="00587226" w:rsidP="00B66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5A6"/>
    <w:multiLevelType w:val="hybridMultilevel"/>
    <w:tmpl w:val="13BECC86"/>
    <w:lvl w:ilvl="0" w:tplc="28302DC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71078"/>
    <w:multiLevelType w:val="multilevel"/>
    <w:tmpl w:val="0EEAA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070915"/>
    <w:multiLevelType w:val="multilevel"/>
    <w:tmpl w:val="2ED04B34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9"/>
      <w:numFmt w:val="decimal"/>
      <w:lvlText w:val="%1.%2、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、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、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、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、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、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、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、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8A32FCB"/>
    <w:multiLevelType w:val="hybridMultilevel"/>
    <w:tmpl w:val="733C3118"/>
    <w:lvl w:ilvl="0" w:tplc="B394E804">
      <w:start w:val="1"/>
      <w:numFmt w:val="decimal"/>
      <w:lvlText w:val="%1."/>
      <w:lvlJc w:val="left"/>
      <w:pPr>
        <w:ind w:left="405" w:hanging="405"/>
      </w:pPr>
      <w:rPr>
        <w:rFonts w:ascii="宋体" w:eastAsia="宋体" w:hAnsi="宋体" w:hint="default"/>
        <w:color w:val="auto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88174EB"/>
    <w:multiLevelType w:val="multilevel"/>
    <w:tmpl w:val="3856C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E3673F"/>
    <w:multiLevelType w:val="hybridMultilevel"/>
    <w:tmpl w:val="27FE87EA"/>
    <w:lvl w:ilvl="0" w:tplc="0409000F">
      <w:start w:val="13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7FC"/>
    <w:rsid w:val="00000C50"/>
    <w:rsid w:val="00077372"/>
    <w:rsid w:val="00111EF5"/>
    <w:rsid w:val="002068D4"/>
    <w:rsid w:val="002235E1"/>
    <w:rsid w:val="002E314A"/>
    <w:rsid w:val="00331D5C"/>
    <w:rsid w:val="003534A6"/>
    <w:rsid w:val="003B31D1"/>
    <w:rsid w:val="003D59EB"/>
    <w:rsid w:val="004D6932"/>
    <w:rsid w:val="00587226"/>
    <w:rsid w:val="00597194"/>
    <w:rsid w:val="00673AD4"/>
    <w:rsid w:val="007C0E4C"/>
    <w:rsid w:val="007E6BB0"/>
    <w:rsid w:val="007F6329"/>
    <w:rsid w:val="00841EA8"/>
    <w:rsid w:val="0085369C"/>
    <w:rsid w:val="00856551"/>
    <w:rsid w:val="00936960"/>
    <w:rsid w:val="00937EB3"/>
    <w:rsid w:val="009917FC"/>
    <w:rsid w:val="009C201E"/>
    <w:rsid w:val="009F178C"/>
    <w:rsid w:val="00A4360E"/>
    <w:rsid w:val="00AA5989"/>
    <w:rsid w:val="00AD4FB5"/>
    <w:rsid w:val="00B1208C"/>
    <w:rsid w:val="00B46006"/>
    <w:rsid w:val="00B6645F"/>
    <w:rsid w:val="00D13C9A"/>
    <w:rsid w:val="00ED6477"/>
    <w:rsid w:val="00F06A8F"/>
    <w:rsid w:val="00F67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C29D2F3-CD64-4543-8B0D-99DD894AC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64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6645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664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6645F"/>
    <w:rPr>
      <w:sz w:val="18"/>
      <w:szCs w:val="18"/>
    </w:rPr>
  </w:style>
  <w:style w:type="paragraph" w:styleId="a8">
    <w:name w:val="List Paragraph"/>
    <w:basedOn w:val="a"/>
    <w:uiPriority w:val="34"/>
    <w:qFormat/>
    <w:rsid w:val="00B664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2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>南京中医药大学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5</cp:revision>
  <cp:lastPrinted>2016-11-17T02:48:00Z</cp:lastPrinted>
  <dcterms:created xsi:type="dcterms:W3CDTF">2016-11-17T02:08:00Z</dcterms:created>
  <dcterms:modified xsi:type="dcterms:W3CDTF">2016-12-22T12:26:00Z</dcterms:modified>
</cp:coreProperties>
</file>