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077864" w:rsidRPr="009917FC" w:rsidTr="00143D25">
        <w:tc>
          <w:tcPr>
            <w:tcW w:w="1980" w:type="dxa"/>
          </w:tcPr>
          <w:p w:rsidR="00077864" w:rsidRPr="009917FC" w:rsidRDefault="00077864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 w:colFirst="1" w:colLast="1"/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77864" w:rsidRPr="009917FC" w:rsidRDefault="00077864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细胞计数仪</w:t>
            </w:r>
          </w:p>
        </w:tc>
      </w:tr>
      <w:bookmarkEnd w:id="0"/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A24A4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Counter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star 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6332A">
              <w:rPr>
                <w:rFonts w:ascii="宋体" w:eastAsia="宋体" w:hAnsi="宋体" w:hint="eastAsia"/>
                <w:sz w:val="28"/>
                <w:szCs w:val="28"/>
              </w:rPr>
              <w:t>细胞室内各种</w:t>
            </w:r>
            <w:r w:rsidR="008951D9">
              <w:rPr>
                <w:rFonts w:ascii="宋体" w:eastAsia="宋体" w:hAnsi="宋体" w:hint="eastAsia"/>
                <w:sz w:val="28"/>
                <w:szCs w:val="28"/>
              </w:rPr>
              <w:t>细胞计数</w:t>
            </w:r>
            <w:r w:rsidR="0086332A">
              <w:rPr>
                <w:rFonts w:ascii="宋体" w:eastAsia="宋体" w:hAnsi="宋体" w:hint="eastAsia"/>
                <w:sz w:val="28"/>
                <w:szCs w:val="28"/>
              </w:rPr>
              <w:t>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922BA" w:rsidRDefault="002B71E7" w:rsidP="005922BA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360"/>
              <w:rPr>
                <w:color w:val="666666"/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666666"/>
                <w:sz w:val="21"/>
                <w:szCs w:val="21"/>
              </w:rPr>
              <w:t>所需样本体积小于</w:t>
            </w:r>
            <w:r w:rsidR="005922BA">
              <w:rPr>
                <w:rFonts w:ascii="Tahoma" w:hAnsi="Tahoma" w:cs="Tahoma"/>
                <w:color w:val="666666"/>
                <w:sz w:val="21"/>
                <w:szCs w:val="21"/>
              </w:rPr>
              <w:t>20</w:t>
            </w:r>
            <w:r w:rsidR="005922BA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μL</w:t>
            </w:r>
            <w:r w:rsidR="005922BA">
              <w:rPr>
                <w:rFonts w:ascii="Tahoma" w:hAnsi="Tahoma" w:cs="Tahoma"/>
                <w:color w:val="666666"/>
                <w:sz w:val="21"/>
                <w:szCs w:val="21"/>
              </w:rPr>
              <w:t>，检测时间小于</w:t>
            </w:r>
            <w:r w:rsidR="005922BA">
              <w:rPr>
                <w:rFonts w:ascii="Tahoma" w:hAnsi="Tahoma" w:cs="Tahoma"/>
                <w:color w:val="666666"/>
                <w:sz w:val="21"/>
                <w:szCs w:val="21"/>
              </w:rPr>
              <w:t>20S</w:t>
            </w:r>
            <w:r w:rsidR="005922BA">
              <w:rPr>
                <w:rFonts w:ascii="Tahoma" w:hAnsi="Tahoma" w:cs="Tahoma"/>
                <w:color w:val="666666"/>
                <w:sz w:val="21"/>
                <w:szCs w:val="21"/>
              </w:rPr>
              <w:t>；</w:t>
            </w:r>
          </w:p>
          <w:p w:rsidR="005922BA" w:rsidRDefault="002B71E7" w:rsidP="005922BA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360"/>
              <w:rPr>
                <w:color w:val="666666"/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666666"/>
                <w:sz w:val="21"/>
                <w:szCs w:val="21"/>
              </w:rPr>
              <w:t>能检测的细胞特征包括：</w:t>
            </w:r>
            <w:r w:rsidR="005922BA">
              <w:rPr>
                <w:rFonts w:ascii="Tahoma" w:hAnsi="Tahoma" w:cs="Tahoma"/>
                <w:color w:val="666666"/>
                <w:sz w:val="21"/>
                <w:szCs w:val="21"/>
              </w:rPr>
              <w:t>浓度、活率、直径、圆度；</w:t>
            </w:r>
          </w:p>
          <w:p w:rsidR="005922BA" w:rsidRDefault="005922BA" w:rsidP="005922BA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360"/>
              <w:rPr>
                <w:color w:val="666666"/>
                <w:sz w:val="18"/>
                <w:szCs w:val="18"/>
              </w:rPr>
            </w:pPr>
            <w:r>
              <w:rPr>
                <w:rFonts w:ascii="Tahoma" w:hAnsi="Tahoma" w:cs="Tahoma"/>
                <w:color w:val="666666"/>
                <w:sz w:val="21"/>
                <w:szCs w:val="21"/>
              </w:rPr>
              <w:t>分析功能</w:t>
            </w:r>
            <w:r w:rsidR="00504FAC">
              <w:rPr>
                <w:rFonts w:ascii="Tahoma" w:hAnsi="Tahoma" w:cs="Tahoma" w:hint="eastAsia"/>
                <w:color w:val="666666"/>
                <w:sz w:val="21"/>
                <w:szCs w:val="21"/>
              </w:rPr>
              <w:t>：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>可生成各种曲线和图表；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> </w:t>
            </w:r>
          </w:p>
          <w:p w:rsidR="005922BA" w:rsidRDefault="002B71E7" w:rsidP="005922BA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360"/>
              <w:rPr>
                <w:color w:val="666666"/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666666"/>
                <w:sz w:val="21"/>
                <w:szCs w:val="21"/>
              </w:rPr>
              <w:t>可实现下属实验数据的长期存储</w:t>
            </w:r>
            <w:r w:rsidR="005922BA">
              <w:rPr>
                <w:rFonts w:ascii="Tahoma" w:hAnsi="Tahoma" w:cs="Tahoma"/>
                <w:color w:val="666666"/>
                <w:sz w:val="21"/>
                <w:szCs w:val="21"/>
              </w:rPr>
              <w:t>：操作人、时间、参数、结果；</w:t>
            </w:r>
          </w:p>
          <w:p w:rsidR="005922BA" w:rsidRDefault="005922BA" w:rsidP="005922BA">
            <w:pPr>
              <w:pStyle w:val="a4"/>
              <w:shd w:val="clear" w:color="auto" w:fill="FFFFFF"/>
              <w:spacing w:before="0" w:beforeAutospacing="0" w:after="0" w:afterAutospacing="0" w:line="360" w:lineRule="atLeast"/>
              <w:ind w:firstLine="360"/>
              <w:rPr>
                <w:color w:val="666666"/>
                <w:sz w:val="18"/>
                <w:szCs w:val="18"/>
              </w:rPr>
            </w:pPr>
            <w:r>
              <w:rPr>
                <w:rFonts w:ascii="Tahoma" w:hAnsi="Tahoma" w:cs="Tahoma"/>
                <w:color w:val="666666"/>
                <w:sz w:val="21"/>
                <w:szCs w:val="21"/>
              </w:rPr>
              <w:t>一片计数板检测五个样品</w:t>
            </w:r>
            <w:r>
              <w:rPr>
                <w:rFonts w:ascii="Tahoma" w:hAnsi="Tahoma" w:cs="Tahoma" w:hint="eastAsia"/>
                <w:color w:val="666666"/>
                <w:sz w:val="21"/>
                <w:szCs w:val="21"/>
              </w:rPr>
              <w:t>。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077864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905" w:rsidRDefault="00AD2905" w:rsidP="00504FAC">
      <w:r>
        <w:separator/>
      </w:r>
    </w:p>
  </w:endnote>
  <w:endnote w:type="continuationSeparator" w:id="0">
    <w:p w:rsidR="00AD2905" w:rsidRDefault="00AD2905" w:rsidP="0050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905" w:rsidRDefault="00AD2905" w:rsidP="00504FAC">
      <w:r>
        <w:separator/>
      </w:r>
    </w:p>
  </w:footnote>
  <w:footnote w:type="continuationSeparator" w:id="0">
    <w:p w:rsidR="00AD2905" w:rsidRDefault="00AD2905" w:rsidP="00504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12429"/>
    <w:rsid w:val="00023A41"/>
    <w:rsid w:val="00077372"/>
    <w:rsid w:val="00077864"/>
    <w:rsid w:val="000B412A"/>
    <w:rsid w:val="00176224"/>
    <w:rsid w:val="002B71E7"/>
    <w:rsid w:val="003D6F8F"/>
    <w:rsid w:val="00504FAC"/>
    <w:rsid w:val="005922BA"/>
    <w:rsid w:val="007C0E4C"/>
    <w:rsid w:val="0085369C"/>
    <w:rsid w:val="0086332A"/>
    <w:rsid w:val="008951D9"/>
    <w:rsid w:val="00910049"/>
    <w:rsid w:val="009917FC"/>
    <w:rsid w:val="00A24A46"/>
    <w:rsid w:val="00AD2905"/>
    <w:rsid w:val="00BF0C6C"/>
    <w:rsid w:val="00D4110D"/>
    <w:rsid w:val="00E92146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EF3FFB-179A-48D2-BA69-54EED6EC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922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04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04FA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04F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04F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28</Words>
  <Characters>164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22</cp:revision>
  <dcterms:created xsi:type="dcterms:W3CDTF">2016-11-04T07:20:00Z</dcterms:created>
  <dcterms:modified xsi:type="dcterms:W3CDTF">2016-11-18T10:33:00Z</dcterms:modified>
</cp:coreProperties>
</file>